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sz w:val="20"/>
        </w:rPr>
      </w:pPr>
      <w:bookmarkStart w:id="42" w:name="_GoBack"/>
      <w:bookmarkEnd w:id="42"/>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7"/>
        <w:rPr>
          <w:rFonts w:ascii="Times New Roman"/>
          <w:sz w:val="24"/>
        </w:rPr>
      </w:pPr>
    </w:p>
    <w:p>
      <w:pPr>
        <w:spacing w:before="0" w:line="1429" w:lineRule="exact"/>
        <w:ind w:left="312" w:right="310" w:firstLine="0"/>
        <w:jc w:val="center"/>
        <w:rPr>
          <w:rFonts w:hint="eastAsia" w:ascii="微软雅黑" w:eastAsia="微软雅黑"/>
          <w:sz w:val="84"/>
        </w:rPr>
      </w:pPr>
      <w:bookmarkStart w:id="0" w:name="2019年度"/>
      <w:bookmarkEnd w:id="0"/>
      <w:r>
        <w:rPr>
          <w:rFonts w:hint="eastAsia" w:ascii="微软雅黑" w:eastAsia="微软雅黑"/>
          <w:sz w:val="84"/>
        </w:rPr>
        <w:t>2019 年度</w:t>
      </w:r>
    </w:p>
    <w:p>
      <w:pPr>
        <w:pStyle w:val="6"/>
        <w:spacing w:before="7"/>
        <w:rPr>
          <w:rFonts w:ascii="微软雅黑"/>
          <w:sz w:val="76"/>
        </w:rPr>
      </w:pPr>
    </w:p>
    <w:p>
      <w:pPr>
        <w:spacing w:before="0" w:line="180" w:lineRule="auto"/>
        <w:ind w:left="312" w:right="313" w:firstLine="0"/>
        <w:jc w:val="center"/>
        <w:rPr>
          <w:rFonts w:hint="eastAsia" w:ascii="微软雅黑" w:eastAsia="微软雅黑"/>
          <w:sz w:val="72"/>
        </w:rPr>
      </w:pPr>
      <w:bookmarkStart w:id="1" w:name="固原市残疾人康复和就业服务中心部门决算"/>
      <w:bookmarkEnd w:id="1"/>
      <w:r>
        <w:rPr>
          <w:rFonts w:hint="eastAsia" w:ascii="微软雅黑" w:eastAsia="微软雅黑"/>
          <w:sz w:val="72"/>
        </w:rPr>
        <w:t>固原市残疾人康复和就业服务中心部门决算</w:t>
      </w:r>
    </w:p>
    <w:p>
      <w:pPr>
        <w:spacing w:after="0" w:line="180" w:lineRule="auto"/>
        <w:jc w:val="center"/>
        <w:rPr>
          <w:rFonts w:hint="eastAsia" w:ascii="微软雅黑" w:eastAsia="微软雅黑"/>
          <w:sz w:val="72"/>
        </w:rPr>
        <w:sectPr>
          <w:type w:val="continuous"/>
          <w:pgSz w:w="11910" w:h="16840"/>
          <w:pgMar w:top="1580" w:right="1680" w:bottom="280" w:left="1680" w:header="720" w:footer="720" w:gutter="0"/>
          <w:cols w:space="720" w:num="1"/>
        </w:sectPr>
      </w:pPr>
    </w:p>
    <w:p>
      <w:pPr>
        <w:pStyle w:val="6"/>
        <w:spacing w:before="4"/>
        <w:rPr>
          <w:rFonts w:ascii="微软雅黑"/>
          <w:sz w:val="22"/>
        </w:rPr>
      </w:pPr>
    </w:p>
    <w:p>
      <w:pPr>
        <w:pStyle w:val="2"/>
        <w:spacing w:before="37"/>
        <w:ind w:left="312" w:right="312"/>
      </w:pPr>
      <w:bookmarkStart w:id="2" w:name="目录"/>
      <w:bookmarkEnd w:id="2"/>
      <w:r>
        <w:t>目录</w:t>
      </w:r>
    </w:p>
    <w:p>
      <w:pPr>
        <w:pStyle w:val="6"/>
        <w:rPr>
          <w:rFonts w:ascii="黑体"/>
          <w:b/>
          <w:sz w:val="20"/>
        </w:rPr>
      </w:pPr>
    </w:p>
    <w:p>
      <w:pPr>
        <w:pStyle w:val="6"/>
        <w:rPr>
          <w:rFonts w:ascii="黑体"/>
          <w:b/>
          <w:sz w:val="20"/>
        </w:rPr>
      </w:pPr>
    </w:p>
    <w:p>
      <w:pPr>
        <w:tabs>
          <w:tab w:val="left" w:pos="1883"/>
        </w:tabs>
        <w:spacing w:before="59" w:line="580" w:lineRule="exact"/>
        <w:ind w:left="904" w:right="5376" w:hanging="629"/>
        <w:jc w:val="left"/>
        <w:rPr>
          <w:sz w:val="32"/>
        </w:rPr>
      </w:pPr>
      <w:bookmarkStart w:id="3" w:name="第一部分  部门概况"/>
      <w:bookmarkEnd w:id="3"/>
      <w:r>
        <w:rPr>
          <w:rFonts w:hint="eastAsia" w:ascii="Microsoft JhengHei" w:eastAsia="Microsoft JhengHei"/>
          <w:b/>
          <w:sz w:val="32"/>
        </w:rPr>
        <w:t>第一部分</w:t>
      </w:r>
      <w:r>
        <w:rPr>
          <w:rFonts w:hint="eastAsia" w:ascii="Microsoft JhengHei" w:eastAsia="Microsoft JhengHei"/>
          <w:b/>
          <w:sz w:val="32"/>
        </w:rPr>
        <w:tab/>
      </w:r>
      <w:r>
        <w:rPr>
          <w:rFonts w:hint="eastAsia" w:ascii="Microsoft JhengHei" w:eastAsia="Microsoft JhengHei"/>
          <w:b/>
          <w:sz w:val="32"/>
        </w:rPr>
        <w:t>部门概</w:t>
      </w:r>
      <w:r>
        <w:rPr>
          <w:rFonts w:hint="eastAsia" w:ascii="Microsoft JhengHei" w:eastAsia="Microsoft JhengHei"/>
          <w:b/>
          <w:spacing w:val="-15"/>
          <w:sz w:val="32"/>
        </w:rPr>
        <w:t>况</w:t>
      </w:r>
      <w:bookmarkStart w:id="4" w:name="一、部门职责"/>
      <w:bookmarkEnd w:id="4"/>
      <w:r>
        <w:rPr>
          <w:sz w:val="32"/>
        </w:rPr>
        <w:t>一、部门职责</w:t>
      </w:r>
      <w:bookmarkStart w:id="5" w:name="二、机构设置"/>
      <w:bookmarkEnd w:id="5"/>
      <w:r>
        <w:rPr>
          <w:sz w:val="32"/>
        </w:rPr>
        <w:t xml:space="preserve"> 二、机构设置</w:t>
      </w:r>
    </w:p>
    <w:p>
      <w:pPr>
        <w:pStyle w:val="5"/>
        <w:tabs>
          <w:tab w:val="left" w:pos="1883"/>
        </w:tabs>
        <w:spacing w:before="194"/>
        <w:ind w:left="275"/>
      </w:pPr>
      <w:bookmarkStart w:id="6" w:name="第二部分  2019年度部门决算表"/>
      <w:bookmarkEnd w:id="6"/>
      <w:r>
        <w:t>第二部分</w:t>
      </w:r>
      <w:r>
        <w:tab/>
      </w:r>
      <w:r>
        <w:t>2019</w:t>
      </w:r>
      <w:r>
        <w:rPr>
          <w:spacing w:val="-3"/>
        </w:rPr>
        <w:t xml:space="preserve"> </w:t>
      </w:r>
      <w:r>
        <w:t>年度部门决算表</w:t>
      </w:r>
    </w:p>
    <w:p>
      <w:pPr>
        <w:pStyle w:val="6"/>
        <w:spacing w:before="98" w:line="340" w:lineRule="auto"/>
        <w:ind w:left="919" w:right="4425"/>
      </w:pPr>
      <w:r>
        <w:rPr>
          <w:spacing w:val="-2"/>
        </w:rPr>
        <w:t>一、收入支出决算总表</w:t>
      </w:r>
      <w:r>
        <w:t>二、收入决算表</w:t>
      </w:r>
    </w:p>
    <w:p>
      <w:pPr>
        <w:pStyle w:val="6"/>
        <w:spacing w:line="405" w:lineRule="exact"/>
        <w:ind w:left="919"/>
      </w:pPr>
      <w:r>
        <w:rPr>
          <w:w w:val="95"/>
        </w:rPr>
        <w:t>三、支出决算表</w:t>
      </w:r>
    </w:p>
    <w:p>
      <w:pPr>
        <w:pStyle w:val="6"/>
        <w:spacing w:before="171"/>
        <w:ind w:left="919"/>
      </w:pPr>
      <w:r>
        <w:t>四、财政拨款收入支出决算总表</w:t>
      </w:r>
    </w:p>
    <w:p>
      <w:pPr>
        <w:pStyle w:val="6"/>
        <w:spacing w:before="171"/>
        <w:ind w:left="919"/>
      </w:pPr>
      <w:r>
        <w:t>五、一般公共预算财政拨款支出决算表</w:t>
      </w:r>
    </w:p>
    <w:p>
      <w:pPr>
        <w:pStyle w:val="6"/>
        <w:spacing w:before="168"/>
        <w:ind w:left="919"/>
      </w:pPr>
      <w:r>
        <w:t>六、一般公共预算财政拨款基本支出决算表</w:t>
      </w:r>
    </w:p>
    <w:p>
      <w:pPr>
        <w:pStyle w:val="6"/>
        <w:spacing w:before="171" w:line="340" w:lineRule="auto"/>
        <w:ind w:left="919" w:right="583" w:firstLine="31"/>
      </w:pPr>
      <w:r>
        <w:t>七、一般公共预算财政拨款</w:t>
      </w:r>
      <w:r>
        <w:rPr>
          <w:rFonts w:ascii="Calibri" w:hAnsi="Calibri" w:eastAsia="Calibri"/>
        </w:rPr>
        <w:t>“</w:t>
      </w:r>
      <w:r>
        <w:t>三公</w:t>
      </w:r>
      <w:r>
        <w:rPr>
          <w:rFonts w:ascii="Calibri" w:hAnsi="Calibri" w:eastAsia="Calibri"/>
        </w:rPr>
        <w:t>”</w:t>
      </w:r>
      <w:r>
        <w:t>经费支出决算表八、政府性基金预算财政拨款收入支出决算表</w:t>
      </w:r>
    </w:p>
    <w:p>
      <w:pPr>
        <w:tabs>
          <w:tab w:val="left" w:pos="1883"/>
        </w:tabs>
        <w:spacing w:before="7" w:line="580" w:lineRule="exact"/>
        <w:ind w:left="919" w:right="2724" w:hanging="644"/>
        <w:jc w:val="left"/>
        <w:rPr>
          <w:sz w:val="32"/>
        </w:rPr>
      </w:pPr>
      <w:bookmarkStart w:id="7" w:name="第三部分  2019年度部门决算情况说明"/>
      <w:bookmarkEnd w:id="7"/>
      <w:r>
        <w:rPr>
          <w:rFonts w:hint="eastAsia" w:ascii="Microsoft JhengHei" w:eastAsia="Microsoft JhengHei"/>
          <w:b/>
          <w:sz w:val="32"/>
        </w:rPr>
        <w:t>第三部分</w:t>
      </w:r>
      <w:r>
        <w:rPr>
          <w:rFonts w:hint="eastAsia" w:ascii="Microsoft JhengHei" w:eastAsia="Microsoft JhengHei"/>
          <w:b/>
          <w:sz w:val="32"/>
        </w:rPr>
        <w:tab/>
      </w:r>
      <w:r>
        <w:rPr>
          <w:rFonts w:hint="eastAsia" w:ascii="Microsoft JhengHei" w:eastAsia="Microsoft JhengHei"/>
          <w:b/>
          <w:w w:val="95"/>
          <w:sz w:val="32"/>
        </w:rPr>
        <w:t>2019</w:t>
      </w:r>
      <w:r>
        <w:rPr>
          <w:rFonts w:hint="eastAsia" w:ascii="Microsoft JhengHei" w:eastAsia="Microsoft JhengHei"/>
          <w:b/>
          <w:spacing w:val="69"/>
          <w:w w:val="95"/>
          <w:sz w:val="32"/>
        </w:rPr>
        <w:t xml:space="preserve"> </w:t>
      </w:r>
      <w:r>
        <w:rPr>
          <w:rFonts w:hint="eastAsia" w:ascii="Microsoft JhengHei" w:eastAsia="Microsoft JhengHei"/>
          <w:b/>
          <w:w w:val="95"/>
          <w:sz w:val="32"/>
        </w:rPr>
        <w:t>年度部门决算情况说</w:t>
      </w:r>
      <w:r>
        <w:rPr>
          <w:rFonts w:hint="eastAsia" w:ascii="Microsoft JhengHei" w:eastAsia="Microsoft JhengHei"/>
          <w:b/>
          <w:spacing w:val="-11"/>
          <w:w w:val="95"/>
          <w:sz w:val="32"/>
        </w:rPr>
        <w:t>明</w:t>
      </w:r>
      <w:bookmarkStart w:id="8" w:name="     一、收入支出决算总体情况说明"/>
      <w:bookmarkEnd w:id="8"/>
      <w:r>
        <w:rPr>
          <w:sz w:val="32"/>
        </w:rPr>
        <w:t>一、收入支出决算总体情况说明</w:t>
      </w:r>
      <w:bookmarkStart w:id="9" w:name="     二、收入决算情况说明"/>
      <w:bookmarkEnd w:id="9"/>
      <w:r>
        <w:rPr>
          <w:sz w:val="32"/>
        </w:rPr>
        <w:t xml:space="preserve"> 二、收入决算情况说明</w:t>
      </w:r>
    </w:p>
    <w:p>
      <w:pPr>
        <w:pStyle w:val="6"/>
        <w:spacing w:before="144"/>
        <w:ind w:left="919"/>
      </w:pPr>
      <w:bookmarkStart w:id="10" w:name="     三、支出决算情况说明"/>
      <w:bookmarkEnd w:id="10"/>
      <w:r>
        <w:rPr>
          <w:w w:val="95"/>
        </w:rPr>
        <w:t>三、支出决算情况说明</w:t>
      </w:r>
    </w:p>
    <w:p>
      <w:pPr>
        <w:pStyle w:val="6"/>
        <w:spacing w:before="171"/>
        <w:ind w:left="919"/>
      </w:pPr>
      <w:bookmarkStart w:id="11" w:name="     四、财政拨款收入支出决算总体情况说明"/>
      <w:bookmarkEnd w:id="11"/>
      <w:r>
        <w:t>四、财政拨款收入支出决算总体情况说明</w:t>
      </w:r>
    </w:p>
    <w:p>
      <w:pPr>
        <w:pStyle w:val="6"/>
        <w:spacing w:before="171"/>
        <w:ind w:left="919"/>
      </w:pPr>
      <w:bookmarkStart w:id="12" w:name="     五、一般公共预算财政拨款支出决算情况说明"/>
      <w:bookmarkEnd w:id="12"/>
      <w:r>
        <w:t>五、一般公共预算财政拨款支出决算情况说明</w:t>
      </w:r>
    </w:p>
    <w:p>
      <w:pPr>
        <w:pStyle w:val="6"/>
        <w:spacing w:before="168" w:line="340" w:lineRule="auto"/>
        <w:ind w:left="820" w:right="586" w:firstLine="98"/>
      </w:pPr>
      <w:bookmarkStart w:id="13" w:name="     六、一般公共预算财政拨款基本支出决算情况说明"/>
      <w:bookmarkEnd w:id="13"/>
      <w:r>
        <w:rPr>
          <w:spacing w:val="-1"/>
        </w:rPr>
        <w:t>六、一般公共预算财政拨款基本支出决算情况说明</w:t>
      </w:r>
      <w:bookmarkStart w:id="14" w:name="七、一般公共预算财政拨款“三公”经费支出决算情况说明"/>
      <w:bookmarkEnd w:id="14"/>
      <w:r>
        <w:rPr>
          <w:spacing w:val="-41"/>
        </w:rPr>
        <w:t>七、一般公共预算财政拨款</w:t>
      </w:r>
      <w:r>
        <w:rPr>
          <w:rFonts w:ascii="Calibri" w:hAnsi="Calibri" w:eastAsia="Calibri"/>
          <w:spacing w:val="-21"/>
        </w:rPr>
        <w:t>“</w:t>
      </w:r>
      <w:r>
        <w:rPr>
          <w:spacing w:val="-40"/>
        </w:rPr>
        <w:t>三公</w:t>
      </w:r>
      <w:r>
        <w:rPr>
          <w:rFonts w:ascii="Calibri" w:hAnsi="Calibri" w:eastAsia="Calibri"/>
          <w:spacing w:val="-19"/>
        </w:rPr>
        <w:t>”</w:t>
      </w:r>
      <w:r>
        <w:rPr>
          <w:spacing w:val="-37"/>
        </w:rPr>
        <w:t>经费支出决算情况说明</w:t>
      </w:r>
    </w:p>
    <w:p>
      <w:pPr>
        <w:spacing w:after="0" w:line="340" w:lineRule="auto"/>
        <w:sectPr>
          <w:pgSz w:w="11910" w:h="16840"/>
          <w:pgMar w:top="1580" w:right="1680" w:bottom="280" w:left="1680" w:header="720" w:footer="720" w:gutter="0"/>
          <w:cols w:space="720" w:num="1"/>
        </w:sectPr>
      </w:pPr>
    </w:p>
    <w:p>
      <w:pPr>
        <w:pStyle w:val="6"/>
        <w:spacing w:before="26" w:line="340" w:lineRule="auto"/>
        <w:ind w:left="919" w:right="266"/>
      </w:pPr>
      <w:bookmarkStart w:id="15" w:name="八、政府性基金预算财政拨款收入支出决算情况说明"/>
      <w:bookmarkEnd w:id="15"/>
      <w:r>
        <w:t>八、政府性基金预算财政拨款收入支出决算情况说明</w:t>
      </w:r>
      <w:bookmarkStart w:id="16" w:name="九、其他重要事项的情况说明"/>
      <w:bookmarkEnd w:id="16"/>
      <w:r>
        <w:t>九、其他重要事项的情况说明</w:t>
      </w:r>
    </w:p>
    <w:p>
      <w:pPr>
        <w:pStyle w:val="6"/>
        <w:spacing w:line="407" w:lineRule="exact"/>
        <w:ind w:left="919"/>
      </w:pPr>
      <w:bookmarkStart w:id="17" w:name="（一）机关运行经费支出情况说明"/>
      <w:bookmarkEnd w:id="17"/>
      <w:r>
        <w:t>（一）机关运行经费支出情况说明</w:t>
      </w:r>
    </w:p>
    <w:p>
      <w:pPr>
        <w:pStyle w:val="6"/>
        <w:spacing w:before="168"/>
        <w:ind w:left="919"/>
      </w:pPr>
      <w:bookmarkStart w:id="18" w:name="（二）政府采购情况说明"/>
      <w:bookmarkEnd w:id="18"/>
      <w:r>
        <w:t>（二）政府采购情况说明</w:t>
      </w:r>
    </w:p>
    <w:p>
      <w:pPr>
        <w:pStyle w:val="6"/>
        <w:spacing w:before="171"/>
        <w:ind w:left="919"/>
      </w:pPr>
      <w:bookmarkStart w:id="19" w:name="（三）国有资产占有使用情况说明"/>
      <w:bookmarkEnd w:id="19"/>
      <w:r>
        <w:t>（三）国有资产占有使用情况说明</w:t>
      </w:r>
    </w:p>
    <w:p>
      <w:pPr>
        <w:pStyle w:val="6"/>
        <w:spacing w:before="171"/>
        <w:ind w:left="919"/>
      </w:pPr>
      <w:bookmarkStart w:id="20" w:name="（四）预算绩效管理工作开展情况说明"/>
      <w:bookmarkEnd w:id="20"/>
      <w:r>
        <w:t>（四）预算绩效管理工作开展情况说明</w:t>
      </w:r>
    </w:p>
    <w:p>
      <w:pPr>
        <w:pStyle w:val="5"/>
        <w:tabs>
          <w:tab w:val="left" w:pos="2039"/>
        </w:tabs>
        <w:spacing w:before="63" w:line="300" w:lineRule="auto"/>
        <w:ind w:left="434" w:right="5220"/>
      </w:pPr>
      <w:bookmarkStart w:id="21" w:name="第四部分  名词解释"/>
      <w:bookmarkEnd w:id="21"/>
      <w:r>
        <w:t>第四部分</w:t>
      </w:r>
      <w:r>
        <w:tab/>
      </w:r>
      <w:r>
        <w:t>名词解</w:t>
      </w:r>
      <w:r>
        <w:rPr>
          <w:spacing w:val="-15"/>
        </w:rPr>
        <w:t>释</w:t>
      </w:r>
      <w:bookmarkStart w:id="22" w:name="第五部分  附件"/>
      <w:bookmarkEnd w:id="22"/>
      <w:r>
        <w:t>第五部分</w:t>
      </w:r>
      <w:r>
        <w:tab/>
      </w:r>
      <w:r>
        <w:t>附件</w:t>
      </w:r>
    </w:p>
    <w:p>
      <w:pPr>
        <w:spacing w:after="0" w:line="300" w:lineRule="auto"/>
        <w:sectPr>
          <w:pgSz w:w="11910" w:h="16840"/>
          <w:pgMar w:top="1540" w:right="1680" w:bottom="280" w:left="1680" w:header="720" w:footer="720" w:gutter="0"/>
          <w:cols w:space="720" w:num="1"/>
        </w:sectPr>
      </w:pPr>
    </w:p>
    <w:p>
      <w:pPr>
        <w:pStyle w:val="6"/>
        <w:spacing w:before="16"/>
        <w:rPr>
          <w:rFonts w:ascii="Microsoft JhengHei"/>
          <w:b/>
          <w:sz w:val="24"/>
        </w:rPr>
      </w:pPr>
    </w:p>
    <w:p>
      <w:pPr>
        <w:spacing w:before="37" w:line="266" w:lineRule="auto"/>
        <w:ind w:left="3172" w:right="201" w:hanging="2969"/>
        <w:jc w:val="left"/>
        <w:rPr>
          <w:rFonts w:hint="eastAsia" w:ascii="黑体" w:eastAsia="黑体"/>
          <w:sz w:val="44"/>
        </w:rPr>
      </w:pPr>
      <w:bookmarkStart w:id="23" w:name="第一部分 固原市残疾人康复和就业服务中心单位概况"/>
      <w:bookmarkEnd w:id="23"/>
      <w:r>
        <w:rPr>
          <w:rFonts w:hint="eastAsia" w:ascii="黑体" w:eastAsia="黑体"/>
          <w:sz w:val="44"/>
        </w:rPr>
        <w:t>第一部分 固原市残疾人康复和就业服务中心单位概况</w:t>
      </w:r>
    </w:p>
    <w:p>
      <w:pPr>
        <w:pStyle w:val="6"/>
        <w:spacing w:before="3"/>
        <w:rPr>
          <w:rFonts w:ascii="黑体"/>
          <w:sz w:val="51"/>
        </w:rPr>
      </w:pPr>
    </w:p>
    <w:p>
      <w:pPr>
        <w:pStyle w:val="6"/>
        <w:ind w:left="919"/>
        <w:rPr>
          <w:rFonts w:hint="eastAsia" w:ascii="黑体" w:eastAsia="黑体"/>
        </w:rPr>
      </w:pPr>
      <w:r>
        <w:rPr>
          <w:rFonts w:hint="eastAsia" w:ascii="黑体" w:eastAsia="黑体"/>
        </w:rPr>
        <w:t>一、部门职责</w:t>
      </w:r>
    </w:p>
    <w:p>
      <w:pPr>
        <w:pStyle w:val="6"/>
        <w:spacing w:before="150" w:line="328" w:lineRule="auto"/>
        <w:ind w:left="120" w:right="117" w:firstLine="640"/>
      </w:pPr>
      <w:r>
        <w:rPr>
          <w:spacing w:val="-2"/>
          <w:w w:val="95"/>
        </w:rPr>
        <w:t>主要职能：组织和指导各县</w:t>
      </w:r>
      <w:r>
        <w:rPr>
          <w:w w:val="95"/>
        </w:rPr>
        <w:t>（区</w:t>
      </w:r>
      <w:r>
        <w:rPr>
          <w:spacing w:val="-3"/>
          <w:w w:val="95"/>
        </w:rPr>
        <w:t>）</w:t>
      </w:r>
      <w:r>
        <w:rPr>
          <w:w w:val="95"/>
        </w:rPr>
        <w:t xml:space="preserve">残疾人状况和康复需 </w:t>
      </w:r>
      <w:r>
        <w:rPr>
          <w:spacing w:val="-3"/>
        </w:rPr>
        <w:t>求的综合调查；培训全市康复工作管理人员和技术骨干并掌</w:t>
      </w:r>
      <w:r>
        <w:rPr>
          <w:spacing w:val="-5"/>
          <w:w w:val="95"/>
        </w:rPr>
        <w:t xml:space="preserve">握技术资源状况，参与康复工作的督导检查和质量验收。负 </w:t>
      </w:r>
      <w:r>
        <w:rPr>
          <w:spacing w:val="-5"/>
        </w:rPr>
        <w:t>责残疾人待业调查、就业登记、能力评估、职业培训和就业介绍。组织残疾人开办集体企业或从事个体经营。协助处理</w:t>
      </w:r>
      <w:r>
        <w:rPr>
          <w:spacing w:val="-6"/>
        </w:rPr>
        <w:t>残疾职工劳动争议，直接开展对肢体残疾者、智力儿童系统康复训练和聋儿语训；负责残疾人就业保证金的收缴和管理。</w:t>
      </w:r>
    </w:p>
    <w:p>
      <w:pPr>
        <w:pStyle w:val="6"/>
        <w:spacing w:line="397" w:lineRule="exact"/>
        <w:ind w:left="760"/>
      </w:pPr>
      <w:r>
        <w:t>1、机构设置</w:t>
      </w:r>
    </w:p>
    <w:p>
      <w:pPr>
        <w:pStyle w:val="6"/>
        <w:spacing w:before="149" w:line="328" w:lineRule="auto"/>
        <w:ind w:left="120" w:right="117" w:firstLine="640"/>
        <w:jc w:val="both"/>
      </w:pPr>
      <w:r>
        <w:rPr>
          <w:spacing w:val="-2"/>
        </w:rPr>
        <w:t>按照部门决算编报要求，固原市残疾人康复和就业服务</w:t>
      </w:r>
      <w:r>
        <w:rPr>
          <w:spacing w:val="4"/>
          <w:w w:val="95"/>
        </w:rPr>
        <w:t xml:space="preserve">中心内设办公室、教育就业部、康复部三个科室,部门决算 </w:t>
      </w:r>
      <w:r>
        <w:rPr>
          <w:spacing w:val="-15"/>
        </w:rPr>
        <w:t xml:space="preserve">只包括部门本级决算。纳入部门决算编报范围的单位共 </w:t>
      </w:r>
      <w:r>
        <w:t>1</w:t>
      </w:r>
      <w:r>
        <w:rPr>
          <w:spacing w:val="-31"/>
        </w:rPr>
        <w:t xml:space="preserve"> 个.</w:t>
      </w:r>
    </w:p>
    <w:p>
      <w:pPr>
        <w:pStyle w:val="6"/>
        <w:spacing w:line="405" w:lineRule="exact"/>
        <w:ind w:left="760"/>
      </w:pPr>
      <w:r>
        <w:t>2、机构人员情况</w:t>
      </w:r>
    </w:p>
    <w:p>
      <w:pPr>
        <w:pStyle w:val="6"/>
        <w:spacing w:before="152" w:line="326" w:lineRule="auto"/>
        <w:ind w:left="120" w:right="117" w:firstLine="640"/>
        <w:jc w:val="both"/>
      </w:pPr>
      <w:r>
        <w:rPr>
          <w:spacing w:val="24"/>
        </w:rPr>
        <w:t>纳入</w:t>
      </w:r>
      <w:r>
        <w:t>2019</w:t>
      </w:r>
      <w:r>
        <w:rPr>
          <w:spacing w:val="-9"/>
        </w:rPr>
        <w:t xml:space="preserve"> 年部门决算汇编范围的独立核算事业单位共</w:t>
      </w:r>
      <w:r>
        <w:t xml:space="preserve">1 </w:t>
      </w:r>
      <w:r>
        <w:rPr>
          <w:spacing w:val="-3"/>
          <w:w w:val="95"/>
        </w:rPr>
        <w:t xml:space="preserve">个，为独立报送单户，事业单位报表。户名：宁夏固原市残 </w:t>
      </w:r>
      <w:r>
        <w:rPr>
          <w:spacing w:val="-3"/>
        </w:rPr>
        <w:t>疾人康复和就业服务中心</w:t>
      </w:r>
      <w:r>
        <w:t>（本级</w:t>
      </w:r>
      <w:r>
        <w:rPr>
          <w:spacing w:val="-3"/>
        </w:rPr>
        <w:t>），</w:t>
      </w:r>
      <w:r>
        <w:rPr>
          <w:spacing w:val="-29"/>
        </w:rPr>
        <w:t xml:space="preserve">编制 </w:t>
      </w:r>
      <w:r>
        <w:t>8</w:t>
      </w:r>
      <w:r>
        <w:rPr>
          <w:spacing w:val="-14"/>
        </w:rPr>
        <w:t xml:space="preserve"> 人；其中事业编</w:t>
      </w:r>
    </w:p>
    <w:p>
      <w:pPr>
        <w:pStyle w:val="6"/>
        <w:spacing w:before="7"/>
        <w:ind w:left="120"/>
        <w:jc w:val="both"/>
      </w:pPr>
      <w:r>
        <w:rPr>
          <w:spacing w:val="-21"/>
        </w:rPr>
        <w:t xml:space="preserve">制人数 </w:t>
      </w:r>
      <w:r>
        <w:t>4</w:t>
      </w:r>
      <w:r>
        <w:rPr>
          <w:spacing w:val="-18"/>
        </w:rPr>
        <w:t xml:space="preserve"> 人，政府聘用编制 </w:t>
      </w:r>
      <w:r>
        <w:t>4</w:t>
      </w:r>
      <w:r>
        <w:rPr>
          <w:spacing w:val="-16"/>
        </w:rPr>
        <w:t xml:space="preserve"> 名,年末实有在职人员 </w:t>
      </w:r>
      <w:r>
        <w:t>7</w:t>
      </w:r>
      <w:r>
        <w:rPr>
          <w:spacing w:val="-28"/>
        </w:rPr>
        <w:t xml:space="preserve"> 人，</w:t>
      </w:r>
    </w:p>
    <w:p>
      <w:pPr>
        <w:pStyle w:val="6"/>
        <w:spacing w:before="149"/>
        <w:ind w:left="120"/>
        <w:jc w:val="both"/>
      </w:pPr>
      <w:r>
        <w:t>退休 1 人已移交社保。</w:t>
      </w:r>
    </w:p>
    <w:p>
      <w:pPr>
        <w:spacing w:after="0"/>
        <w:jc w:val="both"/>
        <w:sectPr>
          <w:pgSz w:w="11910" w:h="16840"/>
          <w:pgMar w:top="1580" w:right="1680" w:bottom="280" w:left="1680" w:header="720" w:footer="720" w:gutter="0"/>
          <w:cols w:space="720" w:num="1"/>
        </w:sectPr>
      </w:pPr>
    </w:p>
    <w:p>
      <w:pPr>
        <w:pStyle w:val="6"/>
        <w:spacing w:before="4"/>
        <w:rPr>
          <w:rFonts w:ascii="Times New Roman"/>
          <w:sz w:val="17"/>
        </w:rPr>
      </w:pPr>
    </w:p>
    <w:p>
      <w:pPr>
        <w:spacing w:after="0"/>
        <w:rPr>
          <w:rFonts w:ascii="Times New Roman"/>
          <w:sz w:val="17"/>
        </w:rPr>
        <w:sectPr>
          <w:pgSz w:w="11910" w:h="16840"/>
          <w:pgMar w:top="1580" w:right="1680" w:bottom="280" w:left="1680" w:header="720" w:footer="720" w:gutter="0"/>
          <w:cols w:space="720" w:num="1"/>
        </w:sectPr>
      </w:pPr>
    </w:p>
    <w:p>
      <w:pPr>
        <w:pStyle w:val="2"/>
        <w:tabs>
          <w:tab w:val="left" w:pos="2431"/>
        </w:tabs>
      </w:pPr>
      <w:bookmarkStart w:id="24" w:name="第二部分  2019年度部门决算表"/>
      <w:bookmarkEnd w:id="24"/>
      <w:r>
        <w:t>第二部分</w:t>
      </w:r>
      <w:r>
        <w:tab/>
      </w:r>
      <w:r>
        <w:t>2019</w:t>
      </w:r>
      <w:r>
        <w:rPr>
          <w:spacing w:val="-111"/>
        </w:rPr>
        <w:t xml:space="preserve"> </w:t>
      </w:r>
      <w:r>
        <w:t>年度部门决算表</w:t>
      </w:r>
    </w:p>
    <w:p>
      <w:pPr>
        <w:pStyle w:val="4"/>
        <w:spacing w:before="83"/>
        <w:jc w:val="center"/>
      </w:pPr>
      <w:r>
        <w:t>收入支出决算总表</w:t>
      </w:r>
    </w:p>
    <w:p>
      <w:pPr>
        <w:spacing w:before="98" w:line="300" w:lineRule="exact"/>
        <w:ind w:left="0" w:right="454" w:firstLine="0"/>
        <w:jc w:val="right"/>
        <w:rPr>
          <w:sz w:val="24"/>
        </w:rPr>
      </w:pPr>
      <w:r>
        <w:rPr>
          <w:spacing w:val="-20"/>
          <w:sz w:val="24"/>
        </w:rPr>
        <w:t xml:space="preserve">公开 </w:t>
      </w:r>
      <w:r>
        <w:rPr>
          <w:sz w:val="24"/>
        </w:rPr>
        <w:t>01</w:t>
      </w:r>
      <w:r>
        <w:rPr>
          <w:spacing w:val="-30"/>
          <w:sz w:val="24"/>
        </w:rPr>
        <w:t xml:space="preserve"> 表</w:t>
      </w:r>
    </w:p>
    <w:p>
      <w:pPr>
        <w:tabs>
          <w:tab w:val="left" w:pos="13541"/>
        </w:tabs>
        <w:spacing w:before="0" w:line="274" w:lineRule="exact"/>
        <w:ind w:left="456" w:right="0" w:firstLine="0"/>
        <w:jc w:val="left"/>
        <w:rPr>
          <w:sz w:val="24"/>
        </w:rPr>
      </w:pPr>
      <w:r>
        <mc:AlternateContent>
          <mc:Choice Requires="wps">
            <w:drawing>
              <wp:anchor distT="0" distB="0" distL="114300" distR="114300" simplePos="0" relativeHeight="251659264" behindDoc="0" locked="0" layoutInCell="1" allowOverlap="1">
                <wp:simplePos x="0" y="0"/>
                <wp:positionH relativeFrom="page">
                  <wp:posOffset>659765</wp:posOffset>
                </wp:positionH>
                <wp:positionV relativeFrom="paragraph">
                  <wp:posOffset>142240</wp:posOffset>
                </wp:positionV>
                <wp:extent cx="9372600" cy="50292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9372600" cy="5029200"/>
                        </a:xfrm>
                        <a:prstGeom prst="rect">
                          <a:avLst/>
                        </a:prstGeom>
                        <a:noFill/>
                        <a:ln>
                          <a:noFill/>
                        </a:ln>
                      </wps:spPr>
                      <wps:txbx>
                        <w:txbxContent>
                          <w:tbl>
                            <w:tblPr>
                              <w:tblStyle w:val="7"/>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476"/>
                              <w:gridCol w:w="738"/>
                              <w:gridCol w:w="1422"/>
                              <w:gridCol w:w="3891"/>
                              <w:gridCol w:w="701"/>
                              <w:gridCol w:w="251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6" w:hRule="atLeast"/>
                              </w:trPr>
                              <w:tc>
                                <w:tcPr>
                                  <w:tcW w:w="7636" w:type="dxa"/>
                                  <w:gridSpan w:val="3"/>
                                  <w:tcBorders>
                                    <w:bottom w:val="single" w:color="000000" w:sz="4" w:space="0"/>
                                    <w:right w:val="single" w:color="000000" w:sz="4" w:space="0"/>
                                  </w:tcBorders>
                                </w:tcPr>
                                <w:p>
                                  <w:pPr>
                                    <w:pStyle w:val="11"/>
                                    <w:spacing w:before="46" w:line="180" w:lineRule="exact"/>
                                    <w:ind w:left="3617" w:right="3603"/>
                                    <w:jc w:val="center"/>
                                    <w:rPr>
                                      <w:sz w:val="18"/>
                                    </w:rPr>
                                  </w:pPr>
                                  <w:r>
                                    <w:rPr>
                                      <w:sz w:val="18"/>
                                    </w:rPr>
                                    <w:t>收入</w:t>
                                  </w:r>
                                </w:p>
                              </w:tc>
                              <w:tc>
                                <w:tcPr>
                                  <w:tcW w:w="7104" w:type="dxa"/>
                                  <w:gridSpan w:val="3"/>
                                  <w:tcBorders>
                                    <w:left w:val="single" w:color="000000" w:sz="4" w:space="0"/>
                                    <w:bottom w:val="single" w:color="000000" w:sz="4" w:space="0"/>
                                    <w:right w:val="single" w:color="000000" w:sz="4" w:space="0"/>
                                  </w:tcBorders>
                                </w:tcPr>
                                <w:p>
                                  <w:pPr>
                                    <w:pStyle w:val="11"/>
                                    <w:spacing w:before="46" w:line="180" w:lineRule="exact"/>
                                    <w:ind w:left="3357" w:right="3337"/>
                                    <w:jc w:val="center"/>
                                    <w:rPr>
                                      <w:sz w:val="18"/>
                                    </w:rPr>
                                  </w:pPr>
                                  <w:r>
                                    <w:rPr>
                                      <w:sz w:val="18"/>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476" w:type="dxa"/>
                                  <w:tcBorders>
                                    <w:top w:val="single" w:color="000000" w:sz="4" w:space="0"/>
                                    <w:bottom w:val="single" w:color="000000" w:sz="4" w:space="0"/>
                                    <w:right w:val="single" w:color="000000" w:sz="4" w:space="0"/>
                                  </w:tcBorders>
                                </w:tcPr>
                                <w:p>
                                  <w:pPr>
                                    <w:pStyle w:val="11"/>
                                    <w:spacing w:before="46" w:line="189" w:lineRule="exact"/>
                                    <w:ind w:left="2174" w:right="2160"/>
                                    <w:jc w:val="center"/>
                                    <w:rPr>
                                      <w:sz w:val="18"/>
                                    </w:rPr>
                                  </w:pPr>
                                  <w:r>
                                    <w:rPr>
                                      <w:sz w:val="18"/>
                                    </w:rPr>
                                    <w:t>项目</w:t>
                                  </w: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172" w:right="156"/>
                                    <w:jc w:val="center"/>
                                    <w:rPr>
                                      <w:sz w:val="18"/>
                                    </w:rPr>
                                  </w:pPr>
                                  <w:r>
                                    <w:rPr>
                                      <w:sz w:val="18"/>
                                    </w:rPr>
                                    <w:t>行次</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445"/>
                                    <w:rPr>
                                      <w:sz w:val="18"/>
                                    </w:rPr>
                                  </w:pPr>
                                  <w:r>
                                    <w:rPr>
                                      <w:sz w:val="18"/>
                                    </w:rPr>
                                    <w:t>决算数</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1229"/>
                                    <w:rPr>
                                      <w:sz w:val="18"/>
                                    </w:rPr>
                                  </w:pPr>
                                  <w:r>
                                    <w:rPr>
                                      <w:sz w:val="18"/>
                                    </w:rPr>
                                    <w:t>项目(按功能分类)</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155" w:right="136"/>
                                    <w:jc w:val="center"/>
                                    <w:rPr>
                                      <w:sz w:val="18"/>
                                    </w:rPr>
                                  </w:pPr>
                                  <w:r>
                                    <w:rPr>
                                      <w:sz w:val="18"/>
                                    </w:rPr>
                                    <w:t>行次</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970" w:right="951"/>
                                    <w:jc w:val="center"/>
                                    <w:rPr>
                                      <w:sz w:val="18"/>
                                    </w:rPr>
                                  </w:pPr>
                                  <w:r>
                                    <w:rPr>
                                      <w:sz w:val="18"/>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spacing w:before="47" w:line="189" w:lineRule="exact"/>
                                    <w:ind w:left="2174" w:right="2160"/>
                                    <w:jc w:val="center"/>
                                    <w:rPr>
                                      <w:sz w:val="18"/>
                                    </w:rPr>
                                  </w:pPr>
                                  <w:r>
                                    <w:rPr>
                                      <w:sz w:val="18"/>
                                    </w:rPr>
                                    <w:t>栏次</w:t>
                                  </w:r>
                                </w:p>
                              </w:tc>
                              <w:tc>
                                <w:tcPr>
                                  <w:tcW w:w="73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20"/>
                                    <w:jc w:val="center"/>
                                    <w:rPr>
                                      <w:sz w:val="18"/>
                                    </w:rPr>
                                  </w:pPr>
                                  <w:r>
                                    <w:rPr>
                                      <w:sz w:val="18"/>
                                    </w:rPr>
                                    <w:t>1</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748" w:right="1731"/>
                                    <w:jc w:val="center"/>
                                    <w:rPr>
                                      <w:sz w:val="18"/>
                                    </w:rPr>
                                  </w:pPr>
                                  <w:r>
                                    <w:rPr>
                                      <w:sz w:val="18"/>
                                    </w:rPr>
                                    <w:t>栏次</w:t>
                                  </w:r>
                                </w:p>
                              </w:tc>
                              <w:tc>
                                <w:tcPr>
                                  <w:tcW w:w="70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20"/>
                                    <w:jc w:val="center"/>
                                    <w:rPr>
                                      <w:sz w:val="18"/>
                                    </w:rPr>
                                  </w:pPr>
                                  <w:r>
                                    <w:rPr>
                                      <w:sz w:val="18"/>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476" w:type="dxa"/>
                                  <w:tcBorders>
                                    <w:top w:val="single" w:color="000000" w:sz="4" w:space="0"/>
                                    <w:bottom w:val="single" w:color="000000" w:sz="4" w:space="0"/>
                                    <w:right w:val="single" w:color="000000" w:sz="4" w:space="0"/>
                                  </w:tcBorders>
                                </w:tcPr>
                                <w:p>
                                  <w:pPr>
                                    <w:pStyle w:val="11"/>
                                    <w:spacing w:before="45" w:line="191" w:lineRule="exact"/>
                                    <w:ind w:left="107"/>
                                    <w:rPr>
                                      <w:sz w:val="18"/>
                                    </w:rPr>
                                  </w:pPr>
                                  <w:r>
                                    <w:rPr>
                                      <w:sz w:val="18"/>
                                    </w:rPr>
                                    <w:t>一、财政拨款收入</w:t>
                                  </w: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20"/>
                                    <w:jc w:val="center"/>
                                    <w:rPr>
                                      <w:sz w:val="18"/>
                                    </w:rPr>
                                  </w:pPr>
                                  <w:r>
                                    <w:rPr>
                                      <w:sz w:val="18"/>
                                    </w:rPr>
                                    <w:t>1</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19" w:line="217" w:lineRule="exact"/>
                                    <w:ind w:right="90"/>
                                    <w:jc w:val="right"/>
                                    <w:rPr>
                                      <w:sz w:val="22"/>
                                    </w:rPr>
                                  </w:pPr>
                                  <w:r>
                                    <w:rPr>
                                      <w:sz w:val="22"/>
                                    </w:rPr>
                                    <w:t>1,055,891.</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13"/>
                                    <w:rPr>
                                      <w:sz w:val="18"/>
                                    </w:rPr>
                                  </w:pPr>
                                  <w:r>
                                    <w:rPr>
                                      <w:sz w:val="18"/>
                                    </w:rPr>
                                    <w:t>一、一般公共服务支出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53" w:right="136"/>
                                    <w:jc w:val="center"/>
                                    <w:rPr>
                                      <w:sz w:val="18"/>
                                    </w:rPr>
                                  </w:pPr>
                                  <w:r>
                                    <w:rPr>
                                      <w:sz w:val="18"/>
                                    </w:rPr>
                                    <w:t>28</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9" w:line="217"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spacing w:before="45" w:line="191" w:lineRule="exact"/>
                                    <w:ind w:left="467"/>
                                    <w:rPr>
                                      <w:sz w:val="18"/>
                                    </w:rPr>
                                  </w:pPr>
                                  <w:r>
                                    <w:rPr>
                                      <w:sz w:val="18"/>
                                    </w:rPr>
                                    <w:t>其中：政府性基金预算财政拨款</w:t>
                                  </w: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20"/>
                                    <w:jc w:val="center"/>
                                    <w:rPr>
                                      <w:sz w:val="18"/>
                                    </w:rPr>
                                  </w:pPr>
                                  <w:r>
                                    <w:rPr>
                                      <w:sz w:val="18"/>
                                    </w:rPr>
                                    <w:t>2</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19" w:line="216"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13"/>
                                    <w:rPr>
                                      <w:sz w:val="18"/>
                                    </w:rPr>
                                  </w:pPr>
                                  <w:r>
                                    <w:rPr>
                                      <w:sz w:val="18"/>
                                    </w:rPr>
                                    <w:t>二、外交支出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53" w:right="136"/>
                                    <w:jc w:val="center"/>
                                    <w:rPr>
                                      <w:sz w:val="18"/>
                                    </w:rPr>
                                  </w:pPr>
                                  <w:r>
                                    <w:rPr>
                                      <w:sz w:val="18"/>
                                    </w:rPr>
                                    <w:t>29</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9" w:line="216"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spacing w:before="45" w:line="190" w:lineRule="exact"/>
                                    <w:ind w:left="107"/>
                                    <w:rPr>
                                      <w:sz w:val="18"/>
                                    </w:rPr>
                                  </w:pPr>
                                  <w:r>
                                    <w:rPr>
                                      <w:sz w:val="18"/>
                                    </w:rPr>
                                    <w:t>二、上级补助收入</w:t>
                                  </w: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5" w:line="190" w:lineRule="exact"/>
                                    <w:ind w:left="20"/>
                                    <w:jc w:val="center"/>
                                    <w:rPr>
                                      <w:sz w:val="18"/>
                                    </w:rPr>
                                  </w:pPr>
                                  <w:r>
                                    <w:rPr>
                                      <w:sz w:val="18"/>
                                    </w:rPr>
                                    <w:t>3</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5" w:line="190" w:lineRule="exact"/>
                                    <w:ind w:left="113"/>
                                    <w:rPr>
                                      <w:sz w:val="18"/>
                                    </w:rPr>
                                  </w:pPr>
                                  <w:r>
                                    <w:rPr>
                                      <w:sz w:val="18"/>
                                    </w:rPr>
                                    <w:t>三、国防支出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5" w:line="190" w:lineRule="exact"/>
                                    <w:ind w:left="153" w:right="136"/>
                                    <w:jc w:val="center"/>
                                    <w:rPr>
                                      <w:sz w:val="18"/>
                                    </w:rPr>
                                  </w:pPr>
                                  <w:r>
                                    <w:rPr>
                                      <w:sz w:val="18"/>
                                    </w:rPr>
                                    <w:t>30</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476" w:type="dxa"/>
                                  <w:tcBorders>
                                    <w:top w:val="single" w:color="000000" w:sz="4" w:space="0"/>
                                    <w:bottom w:val="single" w:color="000000" w:sz="4" w:space="0"/>
                                    <w:right w:val="single" w:color="000000" w:sz="4" w:space="0"/>
                                  </w:tcBorders>
                                </w:tcPr>
                                <w:p>
                                  <w:pPr>
                                    <w:pStyle w:val="11"/>
                                    <w:spacing w:before="46" w:line="190" w:lineRule="exact"/>
                                    <w:ind w:left="107"/>
                                    <w:rPr>
                                      <w:sz w:val="18"/>
                                    </w:rPr>
                                  </w:pPr>
                                  <w:r>
                                    <w:rPr>
                                      <w:sz w:val="18"/>
                                    </w:rPr>
                                    <w:t>三、事业收入</w:t>
                                  </w: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20"/>
                                    <w:jc w:val="center"/>
                                    <w:rPr>
                                      <w:sz w:val="18"/>
                                    </w:rPr>
                                  </w:pPr>
                                  <w:r>
                                    <w:rPr>
                                      <w:sz w:val="18"/>
                                    </w:rPr>
                                    <w:t>4</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0" w:line="215"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13"/>
                                    <w:rPr>
                                      <w:sz w:val="18"/>
                                    </w:rPr>
                                  </w:pPr>
                                  <w:r>
                                    <w:rPr>
                                      <w:sz w:val="18"/>
                                    </w:rPr>
                                    <w:t>四、公共安全支出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53" w:right="136"/>
                                    <w:jc w:val="center"/>
                                    <w:rPr>
                                      <w:sz w:val="18"/>
                                    </w:rPr>
                                  </w:pPr>
                                  <w:r>
                                    <w:rPr>
                                      <w:sz w:val="18"/>
                                    </w:rPr>
                                    <w:t>31</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0" w:line="215"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spacing w:before="46" w:line="189" w:lineRule="exact"/>
                                    <w:ind w:left="107"/>
                                    <w:rPr>
                                      <w:sz w:val="18"/>
                                    </w:rPr>
                                  </w:pPr>
                                  <w:r>
                                    <w:rPr>
                                      <w:sz w:val="18"/>
                                    </w:rPr>
                                    <w:t>四、经营收入</w:t>
                                  </w: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20"/>
                                    <w:jc w:val="center"/>
                                    <w:rPr>
                                      <w:sz w:val="18"/>
                                    </w:rPr>
                                  </w:pPr>
                                  <w:r>
                                    <w:rPr>
                                      <w:sz w:val="18"/>
                                    </w:rPr>
                                    <w:t>5</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1" w:line="215"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113"/>
                                    <w:rPr>
                                      <w:sz w:val="18"/>
                                    </w:rPr>
                                  </w:pPr>
                                  <w:r>
                                    <w:rPr>
                                      <w:sz w:val="18"/>
                                    </w:rPr>
                                    <w:t>五、教育支出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153" w:right="136"/>
                                    <w:jc w:val="center"/>
                                    <w:rPr>
                                      <w:sz w:val="18"/>
                                    </w:rPr>
                                  </w:pPr>
                                  <w:r>
                                    <w:rPr>
                                      <w:sz w:val="18"/>
                                    </w:rPr>
                                    <w:t>32</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1" w:line="215"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476" w:type="dxa"/>
                                  <w:tcBorders>
                                    <w:top w:val="single" w:color="000000" w:sz="4" w:space="0"/>
                                    <w:bottom w:val="single" w:color="000000" w:sz="4" w:space="0"/>
                                    <w:right w:val="single" w:color="000000" w:sz="4" w:space="0"/>
                                  </w:tcBorders>
                                </w:tcPr>
                                <w:p>
                                  <w:pPr>
                                    <w:pStyle w:val="11"/>
                                    <w:spacing w:before="47" w:line="189" w:lineRule="exact"/>
                                    <w:ind w:left="107"/>
                                    <w:rPr>
                                      <w:sz w:val="18"/>
                                    </w:rPr>
                                  </w:pPr>
                                  <w:r>
                                    <w:rPr>
                                      <w:sz w:val="18"/>
                                    </w:rPr>
                                    <w:t>五、附属单位上缴收入</w:t>
                                  </w: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20"/>
                                    <w:jc w:val="center"/>
                                    <w:rPr>
                                      <w:sz w:val="18"/>
                                    </w:rPr>
                                  </w:pPr>
                                  <w:r>
                                    <w:rPr>
                                      <w:sz w:val="18"/>
                                    </w:rPr>
                                    <w:t>6</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19" w:line="217"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13"/>
                                    <w:rPr>
                                      <w:sz w:val="18"/>
                                    </w:rPr>
                                  </w:pPr>
                                  <w:r>
                                    <w:rPr>
                                      <w:sz w:val="18"/>
                                    </w:rPr>
                                    <w:t>六、科学技术支出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53" w:right="136"/>
                                    <w:jc w:val="center"/>
                                    <w:rPr>
                                      <w:sz w:val="18"/>
                                    </w:rPr>
                                  </w:pPr>
                                  <w:r>
                                    <w:rPr>
                                      <w:sz w:val="18"/>
                                    </w:rPr>
                                    <w:t>33</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9" w:line="217"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spacing w:before="45" w:line="191" w:lineRule="exact"/>
                                    <w:ind w:left="107"/>
                                    <w:rPr>
                                      <w:sz w:val="18"/>
                                    </w:rPr>
                                  </w:pPr>
                                  <w:r>
                                    <w:rPr>
                                      <w:sz w:val="18"/>
                                    </w:rPr>
                                    <w:t>六、其他收入</w:t>
                                  </w: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20"/>
                                    <w:jc w:val="center"/>
                                    <w:rPr>
                                      <w:sz w:val="18"/>
                                    </w:rPr>
                                  </w:pPr>
                                  <w:r>
                                    <w:rPr>
                                      <w:sz w:val="18"/>
                                    </w:rPr>
                                    <w:t>7</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19" w:line="217"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13"/>
                                    <w:rPr>
                                      <w:sz w:val="18"/>
                                    </w:rPr>
                                  </w:pPr>
                                  <w:r>
                                    <w:rPr>
                                      <w:sz w:val="18"/>
                                    </w:rPr>
                                    <w:t>七、文化体育与传媒支出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53" w:right="136"/>
                                    <w:jc w:val="center"/>
                                    <w:rPr>
                                      <w:sz w:val="18"/>
                                    </w:rPr>
                                  </w:pPr>
                                  <w:r>
                                    <w:rPr>
                                      <w:sz w:val="18"/>
                                    </w:rPr>
                                    <w:t>34</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9" w:line="217"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20"/>
                                    <w:jc w:val="center"/>
                                    <w:rPr>
                                      <w:sz w:val="18"/>
                                    </w:rPr>
                                  </w:pPr>
                                  <w:r>
                                    <w:rPr>
                                      <w:sz w:val="18"/>
                                    </w:rPr>
                                    <w:t>8</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13"/>
                                    <w:rPr>
                                      <w:sz w:val="18"/>
                                    </w:rPr>
                                  </w:pPr>
                                  <w:r>
                                    <w:rPr>
                                      <w:sz w:val="18"/>
                                    </w:rPr>
                                    <w:t>八、社会保障和就业支出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53" w:right="136"/>
                                    <w:jc w:val="center"/>
                                    <w:rPr>
                                      <w:sz w:val="18"/>
                                    </w:rPr>
                                  </w:pPr>
                                  <w:r>
                                    <w:rPr>
                                      <w:sz w:val="18"/>
                                    </w:rPr>
                                    <w:t>35</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907,910.57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20"/>
                                    <w:jc w:val="center"/>
                                    <w:rPr>
                                      <w:sz w:val="18"/>
                                    </w:rPr>
                                  </w:pPr>
                                  <w:r>
                                    <w:rPr>
                                      <w:sz w:val="18"/>
                                    </w:rPr>
                                    <w:t>9</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13"/>
                                    <w:rPr>
                                      <w:sz w:val="18"/>
                                    </w:rPr>
                                  </w:pPr>
                                  <w:r>
                                    <w:rPr>
                                      <w:sz w:val="18"/>
                                    </w:rPr>
                                    <w:t>九、医疗卫生与计划生育支出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53" w:right="136"/>
                                    <w:jc w:val="center"/>
                                    <w:rPr>
                                      <w:sz w:val="18"/>
                                    </w:rPr>
                                  </w:pPr>
                                  <w:r>
                                    <w:rPr>
                                      <w:sz w:val="18"/>
                                    </w:rPr>
                                    <w:t>36</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45,457.80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2" w:hRule="atLeast"/>
                              </w:trPr>
                              <w:tc>
                                <w:tcPr>
                                  <w:tcW w:w="5476" w:type="dxa"/>
                                  <w:tcBorders>
                                    <w:top w:val="single" w:color="000000" w:sz="4" w:space="0"/>
                                    <w:bottom w:val="single" w:color="000000" w:sz="4" w:space="0"/>
                                    <w:right w:val="single" w:color="000000" w:sz="4" w:space="0"/>
                                  </w:tcBorders>
                                </w:tcPr>
                                <w:p>
                                  <w:pPr>
                                    <w:pStyle w:val="11"/>
                                    <w:rPr>
                                      <w:rFonts w:ascii="Times New Roman"/>
                                      <w:sz w:val="14"/>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6" w:line="137" w:lineRule="exact"/>
                                    <w:ind w:left="172" w:right="152"/>
                                    <w:jc w:val="center"/>
                                    <w:rPr>
                                      <w:sz w:val="18"/>
                                    </w:rPr>
                                  </w:pPr>
                                  <w:r>
                                    <w:rPr>
                                      <w:sz w:val="18"/>
                                    </w:rPr>
                                    <w:t>10</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0" w:line="162"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6" w:line="137" w:lineRule="exact"/>
                                    <w:ind w:left="113"/>
                                    <w:rPr>
                                      <w:sz w:val="18"/>
                                    </w:rPr>
                                  </w:pPr>
                                  <w:r>
                                    <w:rPr>
                                      <w:sz w:val="18"/>
                                    </w:rPr>
                                    <w:t>十、节能环保支出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6" w:line="137" w:lineRule="exact"/>
                                    <w:ind w:left="153" w:right="136"/>
                                    <w:jc w:val="center"/>
                                    <w:rPr>
                                      <w:sz w:val="18"/>
                                    </w:rPr>
                                  </w:pPr>
                                  <w:r>
                                    <w:rPr>
                                      <w:sz w:val="18"/>
                                    </w:rPr>
                                    <w:t>37</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0" w:line="162"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72" w:right="152"/>
                                    <w:jc w:val="center"/>
                                    <w:rPr>
                                      <w:sz w:val="18"/>
                                    </w:rPr>
                                  </w:pPr>
                                  <w:r>
                                    <w:rPr>
                                      <w:sz w:val="18"/>
                                    </w:rPr>
                                    <w:t>11</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1" w:line="215"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13"/>
                                    <w:rPr>
                                      <w:sz w:val="18"/>
                                    </w:rPr>
                                  </w:pPr>
                                  <w:r>
                                    <w:rPr>
                                      <w:sz w:val="18"/>
                                    </w:rPr>
                                    <w:t>十一、城乡社区支出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53" w:right="136"/>
                                    <w:jc w:val="center"/>
                                    <w:rPr>
                                      <w:sz w:val="18"/>
                                    </w:rPr>
                                  </w:pPr>
                                  <w:r>
                                    <w:rPr>
                                      <w:sz w:val="18"/>
                                    </w:rPr>
                                    <w:t>38</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1" w:line="215"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72" w:right="152"/>
                                    <w:jc w:val="center"/>
                                    <w:rPr>
                                      <w:sz w:val="18"/>
                                    </w:rPr>
                                  </w:pPr>
                                  <w:r>
                                    <w:rPr>
                                      <w:sz w:val="18"/>
                                    </w:rPr>
                                    <w:t>12</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19" w:line="217"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13"/>
                                    <w:rPr>
                                      <w:sz w:val="18"/>
                                    </w:rPr>
                                  </w:pPr>
                                  <w:r>
                                    <w:rPr>
                                      <w:sz w:val="18"/>
                                    </w:rPr>
                                    <w:t>十二、农林水支出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53" w:right="136"/>
                                    <w:jc w:val="center"/>
                                    <w:rPr>
                                      <w:sz w:val="18"/>
                                    </w:rPr>
                                  </w:pPr>
                                  <w:r>
                                    <w:rPr>
                                      <w:sz w:val="18"/>
                                    </w:rPr>
                                    <w:t>39</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9" w:line="217"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476" w:type="dxa"/>
                                  <w:tcBorders>
                                    <w:top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72" w:right="152"/>
                                    <w:jc w:val="center"/>
                                    <w:rPr>
                                      <w:sz w:val="18"/>
                                    </w:rPr>
                                  </w:pPr>
                                  <w:r>
                                    <w:rPr>
                                      <w:sz w:val="18"/>
                                    </w:rPr>
                                    <w:t>13</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19" w:line="216"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13"/>
                                    <w:rPr>
                                      <w:sz w:val="18"/>
                                    </w:rPr>
                                  </w:pPr>
                                  <w:r>
                                    <w:rPr>
                                      <w:sz w:val="18"/>
                                    </w:rPr>
                                    <w:t>十三、交通运输支出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53" w:right="136"/>
                                    <w:jc w:val="center"/>
                                    <w:rPr>
                                      <w:sz w:val="18"/>
                                    </w:rPr>
                                  </w:pPr>
                                  <w:r>
                                    <w:rPr>
                                      <w:sz w:val="18"/>
                                    </w:rPr>
                                    <w:t>40</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9" w:line="216"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5" w:line="190" w:lineRule="exact"/>
                                    <w:ind w:left="172" w:right="152"/>
                                    <w:jc w:val="center"/>
                                    <w:rPr>
                                      <w:sz w:val="18"/>
                                    </w:rPr>
                                  </w:pPr>
                                  <w:r>
                                    <w:rPr>
                                      <w:sz w:val="18"/>
                                    </w:rPr>
                                    <w:t>14</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5" w:line="190" w:lineRule="exact"/>
                                    <w:ind w:left="113"/>
                                    <w:rPr>
                                      <w:sz w:val="18"/>
                                    </w:rPr>
                                  </w:pPr>
                                  <w:r>
                                    <w:rPr>
                                      <w:sz w:val="18"/>
                                    </w:rPr>
                                    <w:t>十四、资源勘探信息等支出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5" w:line="190" w:lineRule="exact"/>
                                    <w:ind w:left="153" w:right="136"/>
                                    <w:jc w:val="center"/>
                                    <w:rPr>
                                      <w:sz w:val="18"/>
                                    </w:rPr>
                                  </w:pPr>
                                  <w:r>
                                    <w:rPr>
                                      <w:sz w:val="18"/>
                                    </w:rPr>
                                    <w:t>41</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72" w:right="152"/>
                                    <w:jc w:val="center"/>
                                    <w:rPr>
                                      <w:sz w:val="18"/>
                                    </w:rPr>
                                  </w:pPr>
                                  <w:r>
                                    <w:rPr>
                                      <w:sz w:val="18"/>
                                    </w:rPr>
                                    <w:t>15</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13"/>
                                    <w:rPr>
                                      <w:sz w:val="18"/>
                                    </w:rPr>
                                  </w:pPr>
                                  <w:r>
                                    <w:rPr>
                                      <w:sz w:val="18"/>
                                    </w:rPr>
                                    <w:t>十五、商业服务业等支出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53" w:right="136"/>
                                    <w:jc w:val="center"/>
                                    <w:rPr>
                                      <w:sz w:val="18"/>
                                    </w:rPr>
                                  </w:pPr>
                                  <w:r>
                                    <w:rPr>
                                      <w:sz w:val="18"/>
                                    </w:rPr>
                                    <w:t>42</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72" w:right="152"/>
                                    <w:jc w:val="center"/>
                                    <w:rPr>
                                      <w:sz w:val="18"/>
                                    </w:rPr>
                                  </w:pPr>
                                  <w:r>
                                    <w:rPr>
                                      <w:sz w:val="18"/>
                                    </w:rPr>
                                    <w:t>16</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0" w:line="215"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13"/>
                                    <w:rPr>
                                      <w:sz w:val="18"/>
                                    </w:rPr>
                                  </w:pPr>
                                  <w:r>
                                    <w:rPr>
                                      <w:sz w:val="18"/>
                                    </w:rPr>
                                    <w:t>十六、金融支出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53" w:right="136"/>
                                    <w:jc w:val="center"/>
                                    <w:rPr>
                                      <w:sz w:val="18"/>
                                    </w:rPr>
                                  </w:pPr>
                                  <w:r>
                                    <w:rPr>
                                      <w:sz w:val="18"/>
                                    </w:rPr>
                                    <w:t>43</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0" w:line="215"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172" w:right="152"/>
                                    <w:jc w:val="center"/>
                                    <w:rPr>
                                      <w:sz w:val="18"/>
                                    </w:rPr>
                                  </w:pPr>
                                  <w:r>
                                    <w:rPr>
                                      <w:sz w:val="18"/>
                                    </w:rPr>
                                    <w:t>17</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1" w:line="215"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113"/>
                                    <w:rPr>
                                      <w:sz w:val="18"/>
                                    </w:rPr>
                                  </w:pPr>
                                  <w:r>
                                    <w:rPr>
                                      <w:sz w:val="18"/>
                                    </w:rPr>
                                    <w:t>十七、援助其他地区支出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153" w:right="136"/>
                                    <w:jc w:val="center"/>
                                    <w:rPr>
                                      <w:sz w:val="18"/>
                                    </w:rPr>
                                  </w:pPr>
                                  <w:r>
                                    <w:rPr>
                                      <w:sz w:val="18"/>
                                    </w:rPr>
                                    <w:t>44</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1" w:line="215"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4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72" w:right="152"/>
                                    <w:jc w:val="center"/>
                                    <w:rPr>
                                      <w:sz w:val="18"/>
                                    </w:rPr>
                                  </w:pPr>
                                  <w:r>
                                    <w:rPr>
                                      <w:sz w:val="18"/>
                                    </w:rPr>
                                    <w:t>18</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19" w:line="217"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13"/>
                                    <w:rPr>
                                      <w:sz w:val="18"/>
                                    </w:rPr>
                                  </w:pPr>
                                  <w:r>
                                    <w:rPr>
                                      <w:sz w:val="18"/>
                                    </w:rPr>
                                    <w:t>十八、国土海洋气象等支出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53" w:right="136"/>
                                    <w:jc w:val="center"/>
                                    <w:rPr>
                                      <w:sz w:val="18"/>
                                    </w:rPr>
                                  </w:pPr>
                                  <w:r>
                                    <w:rPr>
                                      <w:sz w:val="18"/>
                                    </w:rPr>
                                    <w:t>45</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9" w:line="217"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72" w:right="152"/>
                                    <w:jc w:val="center"/>
                                    <w:rPr>
                                      <w:sz w:val="18"/>
                                    </w:rPr>
                                  </w:pPr>
                                  <w:r>
                                    <w:rPr>
                                      <w:sz w:val="18"/>
                                    </w:rPr>
                                    <w:t>19</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19" w:line="216"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13"/>
                                    <w:rPr>
                                      <w:sz w:val="18"/>
                                    </w:rPr>
                                  </w:pPr>
                                  <w:r>
                                    <w:rPr>
                                      <w:sz w:val="18"/>
                                    </w:rPr>
                                    <w:t>十九、住房保障支出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53" w:right="136"/>
                                    <w:jc w:val="center"/>
                                    <w:rPr>
                                      <w:sz w:val="18"/>
                                    </w:rPr>
                                  </w:pPr>
                                  <w:r>
                                    <w:rPr>
                                      <w:sz w:val="18"/>
                                    </w:rPr>
                                    <w:t>46</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9" w:line="216" w:lineRule="exact"/>
                                    <w:ind w:right="90"/>
                                    <w:jc w:val="right"/>
                                    <w:rPr>
                                      <w:sz w:val="22"/>
                                    </w:rPr>
                                  </w:pPr>
                                  <w:r>
                                    <w:rPr>
                                      <w:sz w:val="22"/>
                                    </w:rPr>
                                    <w:t>39,570.96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5" w:line="190" w:lineRule="exact"/>
                                    <w:ind w:left="172" w:right="152"/>
                                    <w:jc w:val="center"/>
                                    <w:rPr>
                                      <w:sz w:val="18"/>
                                    </w:rPr>
                                  </w:pPr>
                                  <w:r>
                                    <w:rPr>
                                      <w:sz w:val="18"/>
                                    </w:rPr>
                                    <w:t>20</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5" w:line="190" w:lineRule="exact"/>
                                    <w:ind w:left="113"/>
                                    <w:rPr>
                                      <w:sz w:val="18"/>
                                    </w:rPr>
                                  </w:pPr>
                                  <w:r>
                                    <w:rPr>
                                      <w:sz w:val="18"/>
                                    </w:rPr>
                                    <w:t>二十、粮油物资储备支出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5" w:line="190" w:lineRule="exact"/>
                                    <w:ind w:left="153" w:right="136"/>
                                    <w:jc w:val="center"/>
                                    <w:rPr>
                                      <w:sz w:val="18"/>
                                    </w:rPr>
                                  </w:pPr>
                                  <w:r>
                                    <w:rPr>
                                      <w:sz w:val="18"/>
                                    </w:rPr>
                                    <w:t>47</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72" w:right="152"/>
                                    <w:jc w:val="center"/>
                                    <w:rPr>
                                      <w:sz w:val="18"/>
                                    </w:rPr>
                                  </w:pPr>
                                  <w:r>
                                    <w:rPr>
                                      <w:sz w:val="18"/>
                                    </w:rPr>
                                    <w:t>21</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13"/>
                                    <w:rPr>
                                      <w:sz w:val="18"/>
                                    </w:rPr>
                                  </w:pPr>
                                  <w:r>
                                    <w:rPr>
                                      <w:sz w:val="18"/>
                                    </w:rPr>
                                    <w:t>二十一、其他支出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53" w:right="136"/>
                                    <w:jc w:val="center"/>
                                    <w:rPr>
                                      <w:sz w:val="18"/>
                                    </w:rPr>
                                  </w:pPr>
                                  <w:r>
                                    <w:rPr>
                                      <w:sz w:val="18"/>
                                    </w:rPr>
                                    <w:t>48</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72" w:right="152"/>
                                    <w:jc w:val="center"/>
                                    <w:rPr>
                                      <w:sz w:val="18"/>
                                    </w:rPr>
                                  </w:pPr>
                                  <w:r>
                                    <w:rPr>
                                      <w:sz w:val="18"/>
                                    </w:rPr>
                                    <w:t>22</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0" w:line="215"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13"/>
                                    <w:rPr>
                                      <w:sz w:val="18"/>
                                    </w:rPr>
                                  </w:pPr>
                                  <w:r>
                                    <w:rPr>
                                      <w:sz w:val="18"/>
                                    </w:rPr>
                                    <w:t>二十二、债务还本支出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53" w:right="136"/>
                                    <w:jc w:val="center"/>
                                    <w:rPr>
                                      <w:sz w:val="18"/>
                                    </w:rPr>
                                  </w:pPr>
                                  <w:r>
                                    <w:rPr>
                                      <w:sz w:val="18"/>
                                    </w:rPr>
                                    <w:t>49</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0" w:line="215"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476" w:type="dxa"/>
                                  <w:tcBorders>
                                    <w:top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72" w:right="152"/>
                                    <w:jc w:val="center"/>
                                    <w:rPr>
                                      <w:sz w:val="18"/>
                                    </w:rPr>
                                  </w:pPr>
                                  <w:r>
                                    <w:rPr>
                                      <w:sz w:val="18"/>
                                    </w:rPr>
                                    <w:t>23</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right="89"/>
                                    <w:jc w:val="right"/>
                                    <w:rPr>
                                      <w:sz w:val="18"/>
                                    </w:rPr>
                                  </w:pPr>
                                  <w:r>
                                    <w:rPr>
                                      <w:sz w:val="18"/>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13"/>
                                    <w:rPr>
                                      <w:sz w:val="18"/>
                                    </w:rPr>
                                  </w:pPr>
                                  <w:r>
                                    <w:rPr>
                                      <w:sz w:val="18"/>
                                    </w:rPr>
                                    <w:t>二十三、债务付息支出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53" w:right="136"/>
                                    <w:jc w:val="center"/>
                                    <w:rPr>
                                      <w:sz w:val="18"/>
                                    </w:rPr>
                                  </w:pPr>
                                  <w:r>
                                    <w:rPr>
                                      <w:sz w:val="18"/>
                                    </w:rPr>
                                    <w:t>50</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1" w:line="215"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spacing w:before="47" w:line="189" w:lineRule="exact"/>
                                    <w:ind w:left="2176" w:right="2160"/>
                                    <w:jc w:val="center"/>
                                    <w:rPr>
                                      <w:b/>
                                      <w:sz w:val="18"/>
                                    </w:rPr>
                                  </w:pPr>
                                  <w:r>
                                    <w:rPr>
                                      <w:b/>
                                      <w:sz w:val="18"/>
                                    </w:rPr>
                                    <w:t>本年收入合计</w:t>
                                  </w: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72" w:right="152"/>
                                    <w:jc w:val="center"/>
                                    <w:rPr>
                                      <w:sz w:val="18"/>
                                    </w:rPr>
                                  </w:pPr>
                                  <w:r>
                                    <w:rPr>
                                      <w:sz w:val="18"/>
                                    </w:rPr>
                                    <w:t>24</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19" w:line="217" w:lineRule="exact"/>
                                    <w:ind w:right="90"/>
                                    <w:jc w:val="right"/>
                                    <w:rPr>
                                      <w:sz w:val="22"/>
                                    </w:rPr>
                                  </w:pPr>
                                  <w:r>
                                    <w:rPr>
                                      <w:sz w:val="22"/>
                                    </w:rPr>
                                    <w:t>1,055,891.</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13"/>
                                    <w:rPr>
                                      <w:b/>
                                      <w:sz w:val="18"/>
                                    </w:rPr>
                                  </w:pPr>
                                  <w:r>
                                    <w:rPr>
                                      <w:b/>
                                      <w:sz w:val="18"/>
                                    </w:rPr>
                                    <w:t>本年支出合计</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53" w:right="136"/>
                                    <w:jc w:val="center"/>
                                    <w:rPr>
                                      <w:sz w:val="18"/>
                                    </w:rPr>
                                  </w:pPr>
                                  <w:r>
                                    <w:rPr>
                                      <w:sz w:val="18"/>
                                    </w:rPr>
                                    <w:t>51</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9" w:line="217"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8" w:hRule="atLeast"/>
                              </w:trPr>
                              <w:tc>
                                <w:tcPr>
                                  <w:tcW w:w="5476" w:type="dxa"/>
                                  <w:tcBorders>
                                    <w:top w:val="single" w:color="000000" w:sz="4" w:space="0"/>
                                    <w:bottom w:val="single" w:color="000000" w:sz="4" w:space="0"/>
                                    <w:right w:val="single" w:color="000000" w:sz="4" w:space="0"/>
                                  </w:tcBorders>
                                </w:tcPr>
                                <w:p>
                                  <w:pPr>
                                    <w:pStyle w:val="11"/>
                                    <w:spacing w:before="45" w:line="164" w:lineRule="exact"/>
                                    <w:ind w:left="467"/>
                                    <w:rPr>
                                      <w:sz w:val="18"/>
                                    </w:rPr>
                                  </w:pPr>
                                  <w:r>
                                    <w:rPr>
                                      <w:sz w:val="18"/>
                                    </w:rPr>
                                    <w:t>用事业基金弥补收支差额</w:t>
                                  </w: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5" w:line="164" w:lineRule="exact"/>
                                    <w:ind w:left="172" w:right="152"/>
                                    <w:jc w:val="center"/>
                                    <w:rPr>
                                      <w:sz w:val="18"/>
                                    </w:rPr>
                                  </w:pPr>
                                  <w:r>
                                    <w:rPr>
                                      <w:sz w:val="18"/>
                                    </w:rPr>
                                    <w:t>25</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45" w:line="164" w:lineRule="exact"/>
                                    <w:ind w:right="89"/>
                                    <w:jc w:val="right"/>
                                    <w:rPr>
                                      <w:sz w:val="18"/>
                                    </w:rPr>
                                  </w:pPr>
                                  <w:r>
                                    <w:rPr>
                                      <w:sz w:val="18"/>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5" w:line="164" w:lineRule="exact"/>
                                    <w:ind w:left="473"/>
                                    <w:rPr>
                                      <w:sz w:val="18"/>
                                    </w:rPr>
                                  </w:pPr>
                                  <w:r>
                                    <w:rPr>
                                      <w:sz w:val="18"/>
                                    </w:rPr>
                                    <w:t>结余分配</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5" w:line="164" w:lineRule="exact"/>
                                    <w:ind w:left="153" w:right="136"/>
                                    <w:jc w:val="center"/>
                                    <w:rPr>
                                      <w:sz w:val="18"/>
                                    </w:rPr>
                                  </w:pPr>
                                  <w:r>
                                    <w:rPr>
                                      <w:sz w:val="18"/>
                                    </w:rPr>
                                    <w:t>52</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45" w:line="164" w:lineRule="exact"/>
                                    <w:ind w:left="112"/>
                                    <w:rPr>
                                      <w:sz w:val="18"/>
                                    </w:rPr>
                                  </w:pPr>
                                  <w:r>
                                    <w:rPr>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spacing w:before="46" w:line="190" w:lineRule="exact"/>
                                    <w:ind w:left="467"/>
                                    <w:rPr>
                                      <w:sz w:val="18"/>
                                    </w:rPr>
                                  </w:pPr>
                                  <w:r>
                                    <w:rPr>
                                      <w:sz w:val="18"/>
                                    </w:rPr>
                                    <w:t>年初结转和结余</w:t>
                                  </w: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72" w:right="152"/>
                                    <w:jc w:val="center"/>
                                    <w:rPr>
                                      <w:sz w:val="18"/>
                                    </w:rPr>
                                  </w:pPr>
                                  <w:r>
                                    <w:rPr>
                                      <w:sz w:val="18"/>
                                    </w:rPr>
                                    <w:t>26</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right="89"/>
                                    <w:jc w:val="right"/>
                                    <w:rPr>
                                      <w:sz w:val="18"/>
                                    </w:rPr>
                                  </w:pPr>
                                  <w:r>
                                    <w:rPr>
                                      <w:sz w:val="18"/>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473"/>
                                    <w:rPr>
                                      <w:sz w:val="18"/>
                                    </w:rPr>
                                  </w:pPr>
                                  <w:r>
                                    <w:rPr>
                                      <w:sz w:val="18"/>
                                    </w:rPr>
                                    <w:t>年末结转和结余</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53" w:right="136"/>
                                    <w:jc w:val="center"/>
                                    <w:rPr>
                                      <w:sz w:val="18"/>
                                    </w:rPr>
                                  </w:pPr>
                                  <w:r>
                                    <w:rPr>
                                      <w:sz w:val="18"/>
                                    </w:rPr>
                                    <w:t>53</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0" w:line="215"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476" w:type="dxa"/>
                                  <w:tcBorders>
                                    <w:top w:val="single" w:color="000000" w:sz="4" w:space="0"/>
                                    <w:right w:val="single" w:color="000000" w:sz="4" w:space="0"/>
                                  </w:tcBorders>
                                </w:tcPr>
                                <w:p>
                                  <w:pPr>
                                    <w:pStyle w:val="11"/>
                                    <w:spacing w:before="46" w:line="189" w:lineRule="exact"/>
                                    <w:ind w:left="2174" w:right="2160"/>
                                    <w:jc w:val="center"/>
                                    <w:rPr>
                                      <w:b/>
                                      <w:sz w:val="18"/>
                                    </w:rPr>
                                  </w:pPr>
                                  <w:r>
                                    <w:rPr>
                                      <w:b/>
                                      <w:sz w:val="18"/>
                                    </w:rPr>
                                    <w:t>总计</w:t>
                                  </w: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172" w:right="152"/>
                                    <w:jc w:val="center"/>
                                    <w:rPr>
                                      <w:sz w:val="18"/>
                                    </w:rPr>
                                  </w:pPr>
                                  <w:r>
                                    <w:rPr>
                                      <w:sz w:val="18"/>
                                    </w:rPr>
                                    <w:t>27</w:t>
                                  </w:r>
                                </w:p>
                              </w:tc>
                              <w:tc>
                                <w:tcPr>
                                  <w:tcW w:w="1422" w:type="dxa"/>
                                  <w:tcBorders>
                                    <w:top w:val="single" w:color="000000" w:sz="4" w:space="0"/>
                                    <w:left w:val="single" w:color="000000" w:sz="4" w:space="0"/>
                                    <w:right w:val="single" w:color="000000" w:sz="4" w:space="0"/>
                                  </w:tcBorders>
                                </w:tcPr>
                                <w:p>
                                  <w:pPr>
                                    <w:pStyle w:val="11"/>
                                    <w:spacing w:before="21" w:line="215" w:lineRule="exact"/>
                                    <w:ind w:right="90"/>
                                    <w:jc w:val="right"/>
                                    <w:rPr>
                                      <w:sz w:val="22"/>
                                    </w:rPr>
                                  </w:pPr>
                                  <w:r>
                                    <w:rPr>
                                      <w:sz w:val="22"/>
                                    </w:rPr>
                                    <w:t>1,055,891.</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1748" w:right="1731"/>
                                    <w:jc w:val="center"/>
                                    <w:rPr>
                                      <w:b/>
                                      <w:sz w:val="18"/>
                                    </w:rPr>
                                  </w:pPr>
                                  <w:r>
                                    <w:rPr>
                                      <w:b/>
                                      <w:sz w:val="18"/>
                                    </w:rPr>
                                    <w:t>总计</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153" w:right="136"/>
                                    <w:jc w:val="center"/>
                                    <w:rPr>
                                      <w:sz w:val="18"/>
                                    </w:rPr>
                                  </w:pPr>
                                  <w:r>
                                    <w:rPr>
                                      <w:sz w:val="18"/>
                                    </w:rPr>
                                    <w:t>54</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1" w:line="215" w:lineRule="exact"/>
                                    <w:ind w:right="90"/>
                                    <w:jc w:val="right"/>
                                    <w:rPr>
                                      <w:sz w:val="22"/>
                                    </w:rPr>
                                  </w:pPr>
                                  <w:r>
                                    <w:rPr>
                                      <w:sz w:val="22"/>
                                    </w:rPr>
                                    <w:t>1,055,891.96</w:t>
                                  </w:r>
                                </w:p>
                              </w:tc>
                            </w:tr>
                          </w:tbl>
                          <w:p>
                            <w:pPr>
                              <w:pStyle w:val="6"/>
                            </w:pPr>
                          </w:p>
                        </w:txbxContent>
                      </wps:txbx>
                      <wps:bodyPr lIns="0" tIns="0" rIns="0" bIns="0" upright="1"/>
                    </wps:wsp>
                  </a:graphicData>
                </a:graphic>
              </wp:anchor>
            </w:drawing>
          </mc:Choice>
          <mc:Fallback>
            <w:pict>
              <v:shape id="_x0000_s1026" o:spid="_x0000_s1026" o:spt="202" type="#_x0000_t202" style="position:absolute;left:0pt;margin-left:51.95pt;margin-top:11.2pt;height:396pt;width:738pt;mso-position-horizontal-relative:page;z-index:251659264;mso-width-relative:page;mso-height-relative:page;" filled="f" stroked="f" coordsize="21600,21600" o:gfxdata="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cPMRNkAAAALAQAADwAAAAAAAAABACAAAAAiAAAAZHJzL2Rvd25yZXYueG1sUEsB&#10;AhQAFAAAAAgAh07iQJQbVRW7AQAAcwMAAA4AAAAAAAAAAQAgAAAAKAEAAGRycy9lMm9Eb2MueG1s&#10;UEsFBgAAAAAGAAYAWQEAAFUFAAAAAA==&#10;">
                <v:fill on="f" focussize="0,0"/>
                <v:stroke on="f"/>
                <v:imagedata o:title=""/>
                <o:lock v:ext="edit" aspectratio="f"/>
                <v:textbox inset="0mm,0mm,0mm,0mm">
                  <w:txbxContent>
                    <w:tbl>
                      <w:tblPr>
                        <w:tblStyle w:val="7"/>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476"/>
                        <w:gridCol w:w="738"/>
                        <w:gridCol w:w="1422"/>
                        <w:gridCol w:w="3891"/>
                        <w:gridCol w:w="701"/>
                        <w:gridCol w:w="251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46" w:hRule="atLeast"/>
                        </w:trPr>
                        <w:tc>
                          <w:tcPr>
                            <w:tcW w:w="7636" w:type="dxa"/>
                            <w:gridSpan w:val="3"/>
                            <w:tcBorders>
                              <w:bottom w:val="single" w:color="000000" w:sz="4" w:space="0"/>
                              <w:right w:val="single" w:color="000000" w:sz="4" w:space="0"/>
                            </w:tcBorders>
                          </w:tcPr>
                          <w:p>
                            <w:pPr>
                              <w:pStyle w:val="11"/>
                              <w:spacing w:before="46" w:line="180" w:lineRule="exact"/>
                              <w:ind w:left="3617" w:right="3603"/>
                              <w:jc w:val="center"/>
                              <w:rPr>
                                <w:sz w:val="18"/>
                              </w:rPr>
                            </w:pPr>
                            <w:r>
                              <w:rPr>
                                <w:sz w:val="18"/>
                              </w:rPr>
                              <w:t>收入</w:t>
                            </w:r>
                          </w:p>
                        </w:tc>
                        <w:tc>
                          <w:tcPr>
                            <w:tcW w:w="7104" w:type="dxa"/>
                            <w:gridSpan w:val="3"/>
                            <w:tcBorders>
                              <w:left w:val="single" w:color="000000" w:sz="4" w:space="0"/>
                              <w:bottom w:val="single" w:color="000000" w:sz="4" w:space="0"/>
                              <w:right w:val="single" w:color="000000" w:sz="4" w:space="0"/>
                            </w:tcBorders>
                          </w:tcPr>
                          <w:p>
                            <w:pPr>
                              <w:pStyle w:val="11"/>
                              <w:spacing w:before="46" w:line="180" w:lineRule="exact"/>
                              <w:ind w:left="3357" w:right="3337"/>
                              <w:jc w:val="center"/>
                              <w:rPr>
                                <w:sz w:val="18"/>
                              </w:rPr>
                            </w:pPr>
                            <w:r>
                              <w:rPr>
                                <w:sz w:val="18"/>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476" w:type="dxa"/>
                            <w:tcBorders>
                              <w:top w:val="single" w:color="000000" w:sz="4" w:space="0"/>
                              <w:bottom w:val="single" w:color="000000" w:sz="4" w:space="0"/>
                              <w:right w:val="single" w:color="000000" w:sz="4" w:space="0"/>
                            </w:tcBorders>
                          </w:tcPr>
                          <w:p>
                            <w:pPr>
                              <w:pStyle w:val="11"/>
                              <w:spacing w:before="46" w:line="189" w:lineRule="exact"/>
                              <w:ind w:left="2174" w:right="2160"/>
                              <w:jc w:val="center"/>
                              <w:rPr>
                                <w:sz w:val="18"/>
                              </w:rPr>
                            </w:pPr>
                            <w:r>
                              <w:rPr>
                                <w:sz w:val="18"/>
                              </w:rPr>
                              <w:t>项目</w:t>
                            </w: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172" w:right="156"/>
                              <w:jc w:val="center"/>
                              <w:rPr>
                                <w:sz w:val="18"/>
                              </w:rPr>
                            </w:pPr>
                            <w:r>
                              <w:rPr>
                                <w:sz w:val="18"/>
                              </w:rPr>
                              <w:t>行次</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445"/>
                              <w:rPr>
                                <w:sz w:val="18"/>
                              </w:rPr>
                            </w:pPr>
                            <w:r>
                              <w:rPr>
                                <w:sz w:val="18"/>
                              </w:rPr>
                              <w:t>决算数</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1229"/>
                              <w:rPr>
                                <w:sz w:val="18"/>
                              </w:rPr>
                            </w:pPr>
                            <w:r>
                              <w:rPr>
                                <w:sz w:val="18"/>
                              </w:rPr>
                              <w:t>项目(按功能分类)</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155" w:right="136"/>
                              <w:jc w:val="center"/>
                              <w:rPr>
                                <w:sz w:val="18"/>
                              </w:rPr>
                            </w:pPr>
                            <w:r>
                              <w:rPr>
                                <w:sz w:val="18"/>
                              </w:rPr>
                              <w:t>行次</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970" w:right="951"/>
                              <w:jc w:val="center"/>
                              <w:rPr>
                                <w:sz w:val="18"/>
                              </w:rPr>
                            </w:pPr>
                            <w:r>
                              <w:rPr>
                                <w:sz w:val="18"/>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spacing w:before="47" w:line="189" w:lineRule="exact"/>
                              <w:ind w:left="2174" w:right="2160"/>
                              <w:jc w:val="center"/>
                              <w:rPr>
                                <w:sz w:val="18"/>
                              </w:rPr>
                            </w:pPr>
                            <w:r>
                              <w:rPr>
                                <w:sz w:val="18"/>
                              </w:rPr>
                              <w:t>栏次</w:t>
                            </w:r>
                          </w:p>
                        </w:tc>
                        <w:tc>
                          <w:tcPr>
                            <w:tcW w:w="738"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20"/>
                              <w:jc w:val="center"/>
                              <w:rPr>
                                <w:sz w:val="18"/>
                              </w:rPr>
                            </w:pPr>
                            <w:r>
                              <w:rPr>
                                <w:sz w:val="18"/>
                              </w:rPr>
                              <w:t>1</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748" w:right="1731"/>
                              <w:jc w:val="center"/>
                              <w:rPr>
                                <w:sz w:val="18"/>
                              </w:rPr>
                            </w:pPr>
                            <w:r>
                              <w:rPr>
                                <w:sz w:val="18"/>
                              </w:rPr>
                              <w:t>栏次</w:t>
                            </w:r>
                          </w:p>
                        </w:tc>
                        <w:tc>
                          <w:tcPr>
                            <w:tcW w:w="701"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20"/>
                              <w:jc w:val="center"/>
                              <w:rPr>
                                <w:sz w:val="18"/>
                              </w:rPr>
                            </w:pPr>
                            <w:r>
                              <w:rPr>
                                <w:sz w:val="18"/>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476" w:type="dxa"/>
                            <w:tcBorders>
                              <w:top w:val="single" w:color="000000" w:sz="4" w:space="0"/>
                              <w:bottom w:val="single" w:color="000000" w:sz="4" w:space="0"/>
                              <w:right w:val="single" w:color="000000" w:sz="4" w:space="0"/>
                            </w:tcBorders>
                          </w:tcPr>
                          <w:p>
                            <w:pPr>
                              <w:pStyle w:val="11"/>
                              <w:spacing w:before="45" w:line="191" w:lineRule="exact"/>
                              <w:ind w:left="107"/>
                              <w:rPr>
                                <w:sz w:val="18"/>
                              </w:rPr>
                            </w:pPr>
                            <w:r>
                              <w:rPr>
                                <w:sz w:val="18"/>
                              </w:rPr>
                              <w:t>一、财政拨款收入</w:t>
                            </w: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20"/>
                              <w:jc w:val="center"/>
                              <w:rPr>
                                <w:sz w:val="18"/>
                              </w:rPr>
                            </w:pPr>
                            <w:r>
                              <w:rPr>
                                <w:sz w:val="18"/>
                              </w:rPr>
                              <w:t>1</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19" w:line="217" w:lineRule="exact"/>
                              <w:ind w:right="90"/>
                              <w:jc w:val="right"/>
                              <w:rPr>
                                <w:sz w:val="22"/>
                              </w:rPr>
                            </w:pPr>
                            <w:r>
                              <w:rPr>
                                <w:sz w:val="22"/>
                              </w:rPr>
                              <w:t>1,055,891.</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13"/>
                              <w:rPr>
                                <w:sz w:val="18"/>
                              </w:rPr>
                            </w:pPr>
                            <w:r>
                              <w:rPr>
                                <w:sz w:val="18"/>
                              </w:rPr>
                              <w:t>一、一般公共服务支出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53" w:right="136"/>
                              <w:jc w:val="center"/>
                              <w:rPr>
                                <w:sz w:val="18"/>
                              </w:rPr>
                            </w:pPr>
                            <w:r>
                              <w:rPr>
                                <w:sz w:val="18"/>
                              </w:rPr>
                              <w:t>28</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9" w:line="217"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spacing w:before="45" w:line="191" w:lineRule="exact"/>
                              <w:ind w:left="467"/>
                              <w:rPr>
                                <w:sz w:val="18"/>
                              </w:rPr>
                            </w:pPr>
                            <w:r>
                              <w:rPr>
                                <w:sz w:val="18"/>
                              </w:rPr>
                              <w:t>其中：政府性基金预算财政拨款</w:t>
                            </w: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20"/>
                              <w:jc w:val="center"/>
                              <w:rPr>
                                <w:sz w:val="18"/>
                              </w:rPr>
                            </w:pPr>
                            <w:r>
                              <w:rPr>
                                <w:sz w:val="18"/>
                              </w:rPr>
                              <w:t>2</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19" w:line="216"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13"/>
                              <w:rPr>
                                <w:sz w:val="18"/>
                              </w:rPr>
                            </w:pPr>
                            <w:r>
                              <w:rPr>
                                <w:sz w:val="18"/>
                              </w:rPr>
                              <w:t>二、外交支出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53" w:right="136"/>
                              <w:jc w:val="center"/>
                              <w:rPr>
                                <w:sz w:val="18"/>
                              </w:rPr>
                            </w:pPr>
                            <w:r>
                              <w:rPr>
                                <w:sz w:val="18"/>
                              </w:rPr>
                              <w:t>29</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9" w:line="216"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spacing w:before="45" w:line="190" w:lineRule="exact"/>
                              <w:ind w:left="107"/>
                              <w:rPr>
                                <w:sz w:val="18"/>
                              </w:rPr>
                            </w:pPr>
                            <w:r>
                              <w:rPr>
                                <w:sz w:val="18"/>
                              </w:rPr>
                              <w:t>二、上级补助收入</w:t>
                            </w: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5" w:line="190" w:lineRule="exact"/>
                              <w:ind w:left="20"/>
                              <w:jc w:val="center"/>
                              <w:rPr>
                                <w:sz w:val="18"/>
                              </w:rPr>
                            </w:pPr>
                            <w:r>
                              <w:rPr>
                                <w:sz w:val="18"/>
                              </w:rPr>
                              <w:t>3</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5" w:line="190" w:lineRule="exact"/>
                              <w:ind w:left="113"/>
                              <w:rPr>
                                <w:sz w:val="18"/>
                              </w:rPr>
                            </w:pPr>
                            <w:r>
                              <w:rPr>
                                <w:sz w:val="18"/>
                              </w:rPr>
                              <w:t>三、国防支出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5" w:line="190" w:lineRule="exact"/>
                              <w:ind w:left="153" w:right="136"/>
                              <w:jc w:val="center"/>
                              <w:rPr>
                                <w:sz w:val="18"/>
                              </w:rPr>
                            </w:pPr>
                            <w:r>
                              <w:rPr>
                                <w:sz w:val="18"/>
                              </w:rPr>
                              <w:t>30</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476" w:type="dxa"/>
                            <w:tcBorders>
                              <w:top w:val="single" w:color="000000" w:sz="4" w:space="0"/>
                              <w:bottom w:val="single" w:color="000000" w:sz="4" w:space="0"/>
                              <w:right w:val="single" w:color="000000" w:sz="4" w:space="0"/>
                            </w:tcBorders>
                          </w:tcPr>
                          <w:p>
                            <w:pPr>
                              <w:pStyle w:val="11"/>
                              <w:spacing w:before="46" w:line="190" w:lineRule="exact"/>
                              <w:ind w:left="107"/>
                              <w:rPr>
                                <w:sz w:val="18"/>
                              </w:rPr>
                            </w:pPr>
                            <w:r>
                              <w:rPr>
                                <w:sz w:val="18"/>
                              </w:rPr>
                              <w:t>三、事业收入</w:t>
                            </w: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20"/>
                              <w:jc w:val="center"/>
                              <w:rPr>
                                <w:sz w:val="18"/>
                              </w:rPr>
                            </w:pPr>
                            <w:r>
                              <w:rPr>
                                <w:sz w:val="18"/>
                              </w:rPr>
                              <w:t>4</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0" w:line="215"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13"/>
                              <w:rPr>
                                <w:sz w:val="18"/>
                              </w:rPr>
                            </w:pPr>
                            <w:r>
                              <w:rPr>
                                <w:sz w:val="18"/>
                              </w:rPr>
                              <w:t>四、公共安全支出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53" w:right="136"/>
                              <w:jc w:val="center"/>
                              <w:rPr>
                                <w:sz w:val="18"/>
                              </w:rPr>
                            </w:pPr>
                            <w:r>
                              <w:rPr>
                                <w:sz w:val="18"/>
                              </w:rPr>
                              <w:t>31</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0" w:line="215"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spacing w:before="46" w:line="189" w:lineRule="exact"/>
                              <w:ind w:left="107"/>
                              <w:rPr>
                                <w:sz w:val="18"/>
                              </w:rPr>
                            </w:pPr>
                            <w:r>
                              <w:rPr>
                                <w:sz w:val="18"/>
                              </w:rPr>
                              <w:t>四、经营收入</w:t>
                            </w: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20"/>
                              <w:jc w:val="center"/>
                              <w:rPr>
                                <w:sz w:val="18"/>
                              </w:rPr>
                            </w:pPr>
                            <w:r>
                              <w:rPr>
                                <w:sz w:val="18"/>
                              </w:rPr>
                              <w:t>5</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1" w:line="215"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113"/>
                              <w:rPr>
                                <w:sz w:val="18"/>
                              </w:rPr>
                            </w:pPr>
                            <w:r>
                              <w:rPr>
                                <w:sz w:val="18"/>
                              </w:rPr>
                              <w:t>五、教育支出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153" w:right="136"/>
                              <w:jc w:val="center"/>
                              <w:rPr>
                                <w:sz w:val="18"/>
                              </w:rPr>
                            </w:pPr>
                            <w:r>
                              <w:rPr>
                                <w:sz w:val="18"/>
                              </w:rPr>
                              <w:t>32</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1" w:line="215"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476" w:type="dxa"/>
                            <w:tcBorders>
                              <w:top w:val="single" w:color="000000" w:sz="4" w:space="0"/>
                              <w:bottom w:val="single" w:color="000000" w:sz="4" w:space="0"/>
                              <w:right w:val="single" w:color="000000" w:sz="4" w:space="0"/>
                            </w:tcBorders>
                          </w:tcPr>
                          <w:p>
                            <w:pPr>
                              <w:pStyle w:val="11"/>
                              <w:spacing w:before="47" w:line="189" w:lineRule="exact"/>
                              <w:ind w:left="107"/>
                              <w:rPr>
                                <w:sz w:val="18"/>
                              </w:rPr>
                            </w:pPr>
                            <w:r>
                              <w:rPr>
                                <w:sz w:val="18"/>
                              </w:rPr>
                              <w:t>五、附属单位上缴收入</w:t>
                            </w: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20"/>
                              <w:jc w:val="center"/>
                              <w:rPr>
                                <w:sz w:val="18"/>
                              </w:rPr>
                            </w:pPr>
                            <w:r>
                              <w:rPr>
                                <w:sz w:val="18"/>
                              </w:rPr>
                              <w:t>6</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19" w:line="217"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13"/>
                              <w:rPr>
                                <w:sz w:val="18"/>
                              </w:rPr>
                            </w:pPr>
                            <w:r>
                              <w:rPr>
                                <w:sz w:val="18"/>
                              </w:rPr>
                              <w:t>六、科学技术支出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53" w:right="136"/>
                              <w:jc w:val="center"/>
                              <w:rPr>
                                <w:sz w:val="18"/>
                              </w:rPr>
                            </w:pPr>
                            <w:r>
                              <w:rPr>
                                <w:sz w:val="18"/>
                              </w:rPr>
                              <w:t>33</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9" w:line="217"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spacing w:before="45" w:line="191" w:lineRule="exact"/>
                              <w:ind w:left="107"/>
                              <w:rPr>
                                <w:sz w:val="18"/>
                              </w:rPr>
                            </w:pPr>
                            <w:r>
                              <w:rPr>
                                <w:sz w:val="18"/>
                              </w:rPr>
                              <w:t>六、其他收入</w:t>
                            </w: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20"/>
                              <w:jc w:val="center"/>
                              <w:rPr>
                                <w:sz w:val="18"/>
                              </w:rPr>
                            </w:pPr>
                            <w:r>
                              <w:rPr>
                                <w:sz w:val="18"/>
                              </w:rPr>
                              <w:t>7</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19" w:line="217"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13"/>
                              <w:rPr>
                                <w:sz w:val="18"/>
                              </w:rPr>
                            </w:pPr>
                            <w:r>
                              <w:rPr>
                                <w:sz w:val="18"/>
                              </w:rPr>
                              <w:t>七、文化体育与传媒支出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53" w:right="136"/>
                              <w:jc w:val="center"/>
                              <w:rPr>
                                <w:sz w:val="18"/>
                              </w:rPr>
                            </w:pPr>
                            <w:r>
                              <w:rPr>
                                <w:sz w:val="18"/>
                              </w:rPr>
                              <w:t>34</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9" w:line="217"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20"/>
                              <w:jc w:val="center"/>
                              <w:rPr>
                                <w:sz w:val="18"/>
                              </w:rPr>
                            </w:pPr>
                            <w:r>
                              <w:rPr>
                                <w:sz w:val="18"/>
                              </w:rPr>
                              <w:t>8</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13"/>
                              <w:rPr>
                                <w:sz w:val="18"/>
                              </w:rPr>
                            </w:pPr>
                            <w:r>
                              <w:rPr>
                                <w:sz w:val="18"/>
                              </w:rPr>
                              <w:t>八、社会保障和就业支出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53" w:right="136"/>
                              <w:jc w:val="center"/>
                              <w:rPr>
                                <w:sz w:val="18"/>
                              </w:rPr>
                            </w:pPr>
                            <w:r>
                              <w:rPr>
                                <w:sz w:val="18"/>
                              </w:rPr>
                              <w:t>35</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907,910.57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20"/>
                              <w:jc w:val="center"/>
                              <w:rPr>
                                <w:sz w:val="18"/>
                              </w:rPr>
                            </w:pPr>
                            <w:r>
                              <w:rPr>
                                <w:sz w:val="18"/>
                              </w:rPr>
                              <w:t>9</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13"/>
                              <w:rPr>
                                <w:sz w:val="18"/>
                              </w:rPr>
                            </w:pPr>
                            <w:r>
                              <w:rPr>
                                <w:sz w:val="18"/>
                              </w:rPr>
                              <w:t>九、医疗卫生与计划生育支出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53" w:right="136"/>
                              <w:jc w:val="center"/>
                              <w:rPr>
                                <w:sz w:val="18"/>
                              </w:rPr>
                            </w:pPr>
                            <w:r>
                              <w:rPr>
                                <w:sz w:val="18"/>
                              </w:rPr>
                              <w:t>36</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45,457.80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2" w:hRule="atLeast"/>
                        </w:trPr>
                        <w:tc>
                          <w:tcPr>
                            <w:tcW w:w="5476" w:type="dxa"/>
                            <w:tcBorders>
                              <w:top w:val="single" w:color="000000" w:sz="4" w:space="0"/>
                              <w:bottom w:val="single" w:color="000000" w:sz="4" w:space="0"/>
                              <w:right w:val="single" w:color="000000" w:sz="4" w:space="0"/>
                            </w:tcBorders>
                          </w:tcPr>
                          <w:p>
                            <w:pPr>
                              <w:pStyle w:val="11"/>
                              <w:rPr>
                                <w:rFonts w:ascii="Times New Roman"/>
                                <w:sz w:val="14"/>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6" w:line="137" w:lineRule="exact"/>
                              <w:ind w:left="172" w:right="152"/>
                              <w:jc w:val="center"/>
                              <w:rPr>
                                <w:sz w:val="18"/>
                              </w:rPr>
                            </w:pPr>
                            <w:r>
                              <w:rPr>
                                <w:sz w:val="18"/>
                              </w:rPr>
                              <w:t>10</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0" w:line="162"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6" w:line="137" w:lineRule="exact"/>
                              <w:ind w:left="113"/>
                              <w:rPr>
                                <w:sz w:val="18"/>
                              </w:rPr>
                            </w:pPr>
                            <w:r>
                              <w:rPr>
                                <w:sz w:val="18"/>
                              </w:rPr>
                              <w:t>十、节能环保支出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6" w:line="137" w:lineRule="exact"/>
                              <w:ind w:left="153" w:right="136"/>
                              <w:jc w:val="center"/>
                              <w:rPr>
                                <w:sz w:val="18"/>
                              </w:rPr>
                            </w:pPr>
                            <w:r>
                              <w:rPr>
                                <w:sz w:val="18"/>
                              </w:rPr>
                              <w:t>37</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0" w:line="162"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72" w:right="152"/>
                              <w:jc w:val="center"/>
                              <w:rPr>
                                <w:sz w:val="18"/>
                              </w:rPr>
                            </w:pPr>
                            <w:r>
                              <w:rPr>
                                <w:sz w:val="18"/>
                              </w:rPr>
                              <w:t>11</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1" w:line="215"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13"/>
                              <w:rPr>
                                <w:sz w:val="18"/>
                              </w:rPr>
                            </w:pPr>
                            <w:r>
                              <w:rPr>
                                <w:sz w:val="18"/>
                              </w:rPr>
                              <w:t>十一、城乡社区支出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53" w:right="136"/>
                              <w:jc w:val="center"/>
                              <w:rPr>
                                <w:sz w:val="18"/>
                              </w:rPr>
                            </w:pPr>
                            <w:r>
                              <w:rPr>
                                <w:sz w:val="18"/>
                              </w:rPr>
                              <w:t>38</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1" w:line="215"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72" w:right="152"/>
                              <w:jc w:val="center"/>
                              <w:rPr>
                                <w:sz w:val="18"/>
                              </w:rPr>
                            </w:pPr>
                            <w:r>
                              <w:rPr>
                                <w:sz w:val="18"/>
                              </w:rPr>
                              <w:t>12</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19" w:line="217"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13"/>
                              <w:rPr>
                                <w:sz w:val="18"/>
                              </w:rPr>
                            </w:pPr>
                            <w:r>
                              <w:rPr>
                                <w:sz w:val="18"/>
                              </w:rPr>
                              <w:t>十二、农林水支出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53" w:right="136"/>
                              <w:jc w:val="center"/>
                              <w:rPr>
                                <w:sz w:val="18"/>
                              </w:rPr>
                            </w:pPr>
                            <w:r>
                              <w:rPr>
                                <w:sz w:val="18"/>
                              </w:rPr>
                              <w:t>39</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9" w:line="217"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476" w:type="dxa"/>
                            <w:tcBorders>
                              <w:top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72" w:right="152"/>
                              <w:jc w:val="center"/>
                              <w:rPr>
                                <w:sz w:val="18"/>
                              </w:rPr>
                            </w:pPr>
                            <w:r>
                              <w:rPr>
                                <w:sz w:val="18"/>
                              </w:rPr>
                              <w:t>13</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19" w:line="216"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13"/>
                              <w:rPr>
                                <w:sz w:val="18"/>
                              </w:rPr>
                            </w:pPr>
                            <w:r>
                              <w:rPr>
                                <w:sz w:val="18"/>
                              </w:rPr>
                              <w:t>十三、交通运输支出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53" w:right="136"/>
                              <w:jc w:val="center"/>
                              <w:rPr>
                                <w:sz w:val="18"/>
                              </w:rPr>
                            </w:pPr>
                            <w:r>
                              <w:rPr>
                                <w:sz w:val="18"/>
                              </w:rPr>
                              <w:t>40</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9" w:line="216"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5" w:line="190" w:lineRule="exact"/>
                              <w:ind w:left="172" w:right="152"/>
                              <w:jc w:val="center"/>
                              <w:rPr>
                                <w:sz w:val="18"/>
                              </w:rPr>
                            </w:pPr>
                            <w:r>
                              <w:rPr>
                                <w:sz w:val="18"/>
                              </w:rPr>
                              <w:t>14</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5" w:line="190" w:lineRule="exact"/>
                              <w:ind w:left="113"/>
                              <w:rPr>
                                <w:sz w:val="18"/>
                              </w:rPr>
                            </w:pPr>
                            <w:r>
                              <w:rPr>
                                <w:sz w:val="18"/>
                              </w:rPr>
                              <w:t>十四、资源勘探信息等支出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5" w:line="190" w:lineRule="exact"/>
                              <w:ind w:left="153" w:right="136"/>
                              <w:jc w:val="center"/>
                              <w:rPr>
                                <w:sz w:val="18"/>
                              </w:rPr>
                            </w:pPr>
                            <w:r>
                              <w:rPr>
                                <w:sz w:val="18"/>
                              </w:rPr>
                              <w:t>41</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72" w:right="152"/>
                              <w:jc w:val="center"/>
                              <w:rPr>
                                <w:sz w:val="18"/>
                              </w:rPr>
                            </w:pPr>
                            <w:r>
                              <w:rPr>
                                <w:sz w:val="18"/>
                              </w:rPr>
                              <w:t>15</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13"/>
                              <w:rPr>
                                <w:sz w:val="18"/>
                              </w:rPr>
                            </w:pPr>
                            <w:r>
                              <w:rPr>
                                <w:sz w:val="18"/>
                              </w:rPr>
                              <w:t>十五、商业服务业等支出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53" w:right="136"/>
                              <w:jc w:val="center"/>
                              <w:rPr>
                                <w:sz w:val="18"/>
                              </w:rPr>
                            </w:pPr>
                            <w:r>
                              <w:rPr>
                                <w:sz w:val="18"/>
                              </w:rPr>
                              <w:t>42</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72" w:right="152"/>
                              <w:jc w:val="center"/>
                              <w:rPr>
                                <w:sz w:val="18"/>
                              </w:rPr>
                            </w:pPr>
                            <w:r>
                              <w:rPr>
                                <w:sz w:val="18"/>
                              </w:rPr>
                              <w:t>16</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0" w:line="215"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13"/>
                              <w:rPr>
                                <w:sz w:val="18"/>
                              </w:rPr>
                            </w:pPr>
                            <w:r>
                              <w:rPr>
                                <w:sz w:val="18"/>
                              </w:rPr>
                              <w:t>十六、金融支出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53" w:right="136"/>
                              <w:jc w:val="center"/>
                              <w:rPr>
                                <w:sz w:val="18"/>
                              </w:rPr>
                            </w:pPr>
                            <w:r>
                              <w:rPr>
                                <w:sz w:val="18"/>
                              </w:rPr>
                              <w:t>43</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0" w:line="215"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172" w:right="152"/>
                              <w:jc w:val="center"/>
                              <w:rPr>
                                <w:sz w:val="18"/>
                              </w:rPr>
                            </w:pPr>
                            <w:r>
                              <w:rPr>
                                <w:sz w:val="18"/>
                              </w:rPr>
                              <w:t>17</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1" w:line="215"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113"/>
                              <w:rPr>
                                <w:sz w:val="18"/>
                              </w:rPr>
                            </w:pPr>
                            <w:r>
                              <w:rPr>
                                <w:sz w:val="18"/>
                              </w:rPr>
                              <w:t>十七、援助其他地区支出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153" w:right="136"/>
                              <w:jc w:val="center"/>
                              <w:rPr>
                                <w:sz w:val="18"/>
                              </w:rPr>
                            </w:pPr>
                            <w:r>
                              <w:rPr>
                                <w:sz w:val="18"/>
                              </w:rPr>
                              <w:t>44</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1" w:line="215"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4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72" w:right="152"/>
                              <w:jc w:val="center"/>
                              <w:rPr>
                                <w:sz w:val="18"/>
                              </w:rPr>
                            </w:pPr>
                            <w:r>
                              <w:rPr>
                                <w:sz w:val="18"/>
                              </w:rPr>
                              <w:t>18</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19" w:line="217"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13"/>
                              <w:rPr>
                                <w:sz w:val="18"/>
                              </w:rPr>
                            </w:pPr>
                            <w:r>
                              <w:rPr>
                                <w:sz w:val="18"/>
                              </w:rPr>
                              <w:t>十八、国土海洋气象等支出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53" w:right="136"/>
                              <w:jc w:val="center"/>
                              <w:rPr>
                                <w:sz w:val="18"/>
                              </w:rPr>
                            </w:pPr>
                            <w:r>
                              <w:rPr>
                                <w:sz w:val="18"/>
                              </w:rPr>
                              <w:t>45</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9" w:line="217"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72" w:right="152"/>
                              <w:jc w:val="center"/>
                              <w:rPr>
                                <w:sz w:val="18"/>
                              </w:rPr>
                            </w:pPr>
                            <w:r>
                              <w:rPr>
                                <w:sz w:val="18"/>
                              </w:rPr>
                              <w:t>19</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19" w:line="216"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13"/>
                              <w:rPr>
                                <w:sz w:val="18"/>
                              </w:rPr>
                            </w:pPr>
                            <w:r>
                              <w:rPr>
                                <w:sz w:val="18"/>
                              </w:rPr>
                              <w:t>十九、住房保障支出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5" w:line="191" w:lineRule="exact"/>
                              <w:ind w:left="153" w:right="136"/>
                              <w:jc w:val="center"/>
                              <w:rPr>
                                <w:sz w:val="18"/>
                              </w:rPr>
                            </w:pPr>
                            <w:r>
                              <w:rPr>
                                <w:sz w:val="18"/>
                              </w:rPr>
                              <w:t>46</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9" w:line="216" w:lineRule="exact"/>
                              <w:ind w:right="90"/>
                              <w:jc w:val="right"/>
                              <w:rPr>
                                <w:sz w:val="22"/>
                              </w:rPr>
                            </w:pPr>
                            <w:r>
                              <w:rPr>
                                <w:sz w:val="22"/>
                              </w:rPr>
                              <w:t>39,570.96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5" w:line="190" w:lineRule="exact"/>
                              <w:ind w:left="172" w:right="152"/>
                              <w:jc w:val="center"/>
                              <w:rPr>
                                <w:sz w:val="18"/>
                              </w:rPr>
                            </w:pPr>
                            <w:r>
                              <w:rPr>
                                <w:sz w:val="18"/>
                              </w:rPr>
                              <w:t>20</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5" w:line="190" w:lineRule="exact"/>
                              <w:ind w:left="113"/>
                              <w:rPr>
                                <w:sz w:val="18"/>
                              </w:rPr>
                            </w:pPr>
                            <w:r>
                              <w:rPr>
                                <w:sz w:val="18"/>
                              </w:rPr>
                              <w:t>二十、粮油物资储备支出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5" w:line="190" w:lineRule="exact"/>
                              <w:ind w:left="153" w:right="136"/>
                              <w:jc w:val="center"/>
                              <w:rPr>
                                <w:sz w:val="18"/>
                              </w:rPr>
                            </w:pPr>
                            <w:r>
                              <w:rPr>
                                <w:sz w:val="18"/>
                              </w:rPr>
                              <w:t>47</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72" w:right="152"/>
                              <w:jc w:val="center"/>
                              <w:rPr>
                                <w:sz w:val="18"/>
                              </w:rPr>
                            </w:pPr>
                            <w:r>
                              <w:rPr>
                                <w:sz w:val="18"/>
                              </w:rPr>
                              <w:t>21</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13"/>
                              <w:rPr>
                                <w:sz w:val="18"/>
                              </w:rPr>
                            </w:pPr>
                            <w:r>
                              <w:rPr>
                                <w:sz w:val="18"/>
                              </w:rPr>
                              <w:t>二十一、其他支出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53" w:right="136"/>
                              <w:jc w:val="center"/>
                              <w:rPr>
                                <w:sz w:val="18"/>
                              </w:rPr>
                            </w:pPr>
                            <w:r>
                              <w:rPr>
                                <w:sz w:val="18"/>
                              </w:rPr>
                              <w:t>48</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0" w:line="216"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72" w:right="152"/>
                              <w:jc w:val="center"/>
                              <w:rPr>
                                <w:sz w:val="18"/>
                              </w:rPr>
                            </w:pPr>
                            <w:r>
                              <w:rPr>
                                <w:sz w:val="18"/>
                              </w:rPr>
                              <w:t>22</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20" w:line="215" w:lineRule="exact"/>
                              <w:ind w:right="90"/>
                              <w:jc w:val="right"/>
                              <w:rPr>
                                <w:sz w:val="22"/>
                              </w:rPr>
                            </w:pPr>
                            <w:r>
                              <w:rPr>
                                <w:sz w:val="22"/>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13"/>
                              <w:rPr>
                                <w:sz w:val="18"/>
                              </w:rPr>
                            </w:pPr>
                            <w:r>
                              <w:rPr>
                                <w:sz w:val="18"/>
                              </w:rPr>
                              <w:t>二十二、债务还本支出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53" w:right="136"/>
                              <w:jc w:val="center"/>
                              <w:rPr>
                                <w:sz w:val="18"/>
                              </w:rPr>
                            </w:pPr>
                            <w:r>
                              <w:rPr>
                                <w:sz w:val="18"/>
                              </w:rPr>
                              <w:t>49</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0" w:line="215"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476" w:type="dxa"/>
                            <w:tcBorders>
                              <w:top w:val="single" w:color="000000" w:sz="4" w:space="0"/>
                              <w:bottom w:val="single" w:color="000000" w:sz="4" w:space="0"/>
                              <w:right w:val="single" w:color="000000" w:sz="4" w:space="0"/>
                            </w:tcBorders>
                          </w:tcPr>
                          <w:p>
                            <w:pPr>
                              <w:pStyle w:val="11"/>
                              <w:rPr>
                                <w:rFonts w:ascii="Times New Roman"/>
                                <w:sz w:val="18"/>
                              </w:rPr>
                            </w:pP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72" w:right="152"/>
                              <w:jc w:val="center"/>
                              <w:rPr>
                                <w:sz w:val="18"/>
                              </w:rPr>
                            </w:pPr>
                            <w:r>
                              <w:rPr>
                                <w:sz w:val="18"/>
                              </w:rPr>
                              <w:t>23</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right="89"/>
                              <w:jc w:val="right"/>
                              <w:rPr>
                                <w:sz w:val="18"/>
                              </w:rPr>
                            </w:pPr>
                            <w:r>
                              <w:rPr>
                                <w:sz w:val="18"/>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13"/>
                              <w:rPr>
                                <w:sz w:val="18"/>
                              </w:rPr>
                            </w:pPr>
                            <w:r>
                              <w:rPr>
                                <w:sz w:val="18"/>
                              </w:rPr>
                              <w:t>二十三、债务付息支出</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53" w:right="136"/>
                              <w:jc w:val="center"/>
                              <w:rPr>
                                <w:sz w:val="18"/>
                              </w:rPr>
                            </w:pPr>
                            <w:r>
                              <w:rPr>
                                <w:sz w:val="18"/>
                              </w:rPr>
                              <w:t>50</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1" w:line="215"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spacing w:before="47" w:line="189" w:lineRule="exact"/>
                              <w:ind w:left="2176" w:right="2160"/>
                              <w:jc w:val="center"/>
                              <w:rPr>
                                <w:b/>
                                <w:sz w:val="18"/>
                              </w:rPr>
                            </w:pPr>
                            <w:r>
                              <w:rPr>
                                <w:b/>
                                <w:sz w:val="18"/>
                              </w:rPr>
                              <w:t>本年收入合计</w:t>
                            </w: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72" w:right="152"/>
                              <w:jc w:val="center"/>
                              <w:rPr>
                                <w:sz w:val="18"/>
                              </w:rPr>
                            </w:pPr>
                            <w:r>
                              <w:rPr>
                                <w:sz w:val="18"/>
                              </w:rPr>
                              <w:t>24</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19" w:line="217" w:lineRule="exact"/>
                              <w:ind w:right="90"/>
                              <w:jc w:val="right"/>
                              <w:rPr>
                                <w:sz w:val="22"/>
                              </w:rPr>
                            </w:pPr>
                            <w:r>
                              <w:rPr>
                                <w:sz w:val="22"/>
                              </w:rPr>
                              <w:t>1,055,891.</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13"/>
                              <w:rPr>
                                <w:b/>
                                <w:sz w:val="18"/>
                              </w:rPr>
                            </w:pPr>
                            <w:r>
                              <w:rPr>
                                <w:b/>
                                <w:sz w:val="18"/>
                              </w:rPr>
                              <w:t>本年支出合计</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7" w:line="189" w:lineRule="exact"/>
                              <w:ind w:left="153" w:right="136"/>
                              <w:jc w:val="center"/>
                              <w:rPr>
                                <w:sz w:val="18"/>
                              </w:rPr>
                            </w:pPr>
                            <w:r>
                              <w:rPr>
                                <w:sz w:val="18"/>
                              </w:rPr>
                              <w:t>51</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19" w:line="217"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8" w:hRule="atLeast"/>
                        </w:trPr>
                        <w:tc>
                          <w:tcPr>
                            <w:tcW w:w="5476" w:type="dxa"/>
                            <w:tcBorders>
                              <w:top w:val="single" w:color="000000" w:sz="4" w:space="0"/>
                              <w:bottom w:val="single" w:color="000000" w:sz="4" w:space="0"/>
                              <w:right w:val="single" w:color="000000" w:sz="4" w:space="0"/>
                            </w:tcBorders>
                          </w:tcPr>
                          <w:p>
                            <w:pPr>
                              <w:pStyle w:val="11"/>
                              <w:spacing w:before="45" w:line="164" w:lineRule="exact"/>
                              <w:ind w:left="467"/>
                              <w:rPr>
                                <w:sz w:val="18"/>
                              </w:rPr>
                            </w:pPr>
                            <w:r>
                              <w:rPr>
                                <w:sz w:val="18"/>
                              </w:rPr>
                              <w:t>用事业基金弥补收支差额</w:t>
                            </w: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5" w:line="164" w:lineRule="exact"/>
                              <w:ind w:left="172" w:right="152"/>
                              <w:jc w:val="center"/>
                              <w:rPr>
                                <w:sz w:val="18"/>
                              </w:rPr>
                            </w:pPr>
                            <w:r>
                              <w:rPr>
                                <w:sz w:val="18"/>
                              </w:rPr>
                              <w:t>25</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45" w:line="164" w:lineRule="exact"/>
                              <w:ind w:right="89"/>
                              <w:jc w:val="right"/>
                              <w:rPr>
                                <w:sz w:val="18"/>
                              </w:rPr>
                            </w:pPr>
                            <w:r>
                              <w:rPr>
                                <w:sz w:val="18"/>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5" w:line="164" w:lineRule="exact"/>
                              <w:ind w:left="473"/>
                              <w:rPr>
                                <w:sz w:val="18"/>
                              </w:rPr>
                            </w:pPr>
                            <w:r>
                              <w:rPr>
                                <w:sz w:val="18"/>
                              </w:rPr>
                              <w:t>结余分配</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5" w:line="164" w:lineRule="exact"/>
                              <w:ind w:left="153" w:right="136"/>
                              <w:jc w:val="center"/>
                              <w:rPr>
                                <w:sz w:val="18"/>
                              </w:rPr>
                            </w:pPr>
                            <w:r>
                              <w:rPr>
                                <w:sz w:val="18"/>
                              </w:rPr>
                              <w:t>52</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45" w:line="164" w:lineRule="exact"/>
                              <w:ind w:left="112"/>
                              <w:rPr>
                                <w:sz w:val="18"/>
                              </w:rPr>
                            </w:pPr>
                            <w:r>
                              <w:rPr>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 w:hRule="atLeast"/>
                        </w:trPr>
                        <w:tc>
                          <w:tcPr>
                            <w:tcW w:w="5476" w:type="dxa"/>
                            <w:tcBorders>
                              <w:top w:val="single" w:color="000000" w:sz="4" w:space="0"/>
                              <w:bottom w:val="single" w:color="000000" w:sz="4" w:space="0"/>
                              <w:right w:val="single" w:color="000000" w:sz="4" w:space="0"/>
                            </w:tcBorders>
                          </w:tcPr>
                          <w:p>
                            <w:pPr>
                              <w:pStyle w:val="11"/>
                              <w:spacing w:before="46" w:line="190" w:lineRule="exact"/>
                              <w:ind w:left="467"/>
                              <w:rPr>
                                <w:sz w:val="18"/>
                              </w:rPr>
                            </w:pPr>
                            <w:r>
                              <w:rPr>
                                <w:sz w:val="18"/>
                              </w:rPr>
                              <w:t>年初结转和结余</w:t>
                            </w: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72" w:right="152"/>
                              <w:jc w:val="center"/>
                              <w:rPr>
                                <w:sz w:val="18"/>
                              </w:rPr>
                            </w:pPr>
                            <w:r>
                              <w:rPr>
                                <w:sz w:val="18"/>
                              </w:rPr>
                              <w:t>26</w:t>
                            </w:r>
                          </w:p>
                        </w:tc>
                        <w:tc>
                          <w:tcPr>
                            <w:tcW w:w="1422"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right="89"/>
                              <w:jc w:val="right"/>
                              <w:rPr>
                                <w:sz w:val="18"/>
                              </w:rPr>
                            </w:pPr>
                            <w:r>
                              <w:rPr>
                                <w:sz w:val="18"/>
                              </w:rPr>
                              <w:t>0.00</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473"/>
                              <w:rPr>
                                <w:sz w:val="18"/>
                              </w:rPr>
                            </w:pPr>
                            <w:r>
                              <w:rPr>
                                <w:sz w:val="18"/>
                              </w:rPr>
                              <w:t>年末结转和结余</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6" w:line="190" w:lineRule="exact"/>
                              <w:ind w:left="153" w:right="136"/>
                              <w:jc w:val="center"/>
                              <w:rPr>
                                <w:sz w:val="18"/>
                              </w:rPr>
                            </w:pPr>
                            <w:r>
                              <w:rPr>
                                <w:sz w:val="18"/>
                              </w:rPr>
                              <w:t>53</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0" w:line="215"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 w:hRule="atLeast"/>
                        </w:trPr>
                        <w:tc>
                          <w:tcPr>
                            <w:tcW w:w="5476" w:type="dxa"/>
                            <w:tcBorders>
                              <w:top w:val="single" w:color="000000" w:sz="4" w:space="0"/>
                              <w:right w:val="single" w:color="000000" w:sz="4" w:space="0"/>
                            </w:tcBorders>
                          </w:tcPr>
                          <w:p>
                            <w:pPr>
                              <w:pStyle w:val="11"/>
                              <w:spacing w:before="46" w:line="189" w:lineRule="exact"/>
                              <w:ind w:left="2174" w:right="2160"/>
                              <w:jc w:val="center"/>
                              <w:rPr>
                                <w:b/>
                                <w:sz w:val="18"/>
                              </w:rPr>
                            </w:pPr>
                            <w:r>
                              <w:rPr>
                                <w:b/>
                                <w:sz w:val="18"/>
                              </w:rPr>
                              <w:t>总计</w:t>
                            </w:r>
                          </w:p>
                        </w:tc>
                        <w:tc>
                          <w:tcPr>
                            <w:tcW w:w="738"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172" w:right="152"/>
                              <w:jc w:val="center"/>
                              <w:rPr>
                                <w:sz w:val="18"/>
                              </w:rPr>
                            </w:pPr>
                            <w:r>
                              <w:rPr>
                                <w:sz w:val="18"/>
                              </w:rPr>
                              <w:t>27</w:t>
                            </w:r>
                          </w:p>
                        </w:tc>
                        <w:tc>
                          <w:tcPr>
                            <w:tcW w:w="1422" w:type="dxa"/>
                            <w:tcBorders>
                              <w:top w:val="single" w:color="000000" w:sz="4" w:space="0"/>
                              <w:left w:val="single" w:color="000000" w:sz="4" w:space="0"/>
                              <w:right w:val="single" w:color="000000" w:sz="4" w:space="0"/>
                            </w:tcBorders>
                          </w:tcPr>
                          <w:p>
                            <w:pPr>
                              <w:pStyle w:val="11"/>
                              <w:spacing w:before="21" w:line="215" w:lineRule="exact"/>
                              <w:ind w:right="90"/>
                              <w:jc w:val="right"/>
                              <w:rPr>
                                <w:sz w:val="22"/>
                              </w:rPr>
                            </w:pPr>
                            <w:r>
                              <w:rPr>
                                <w:sz w:val="22"/>
                              </w:rPr>
                              <w:t>1,055,891.</w:t>
                            </w:r>
                          </w:p>
                        </w:tc>
                        <w:tc>
                          <w:tcPr>
                            <w:tcW w:w="3891"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1748" w:right="1731"/>
                              <w:jc w:val="center"/>
                              <w:rPr>
                                <w:b/>
                                <w:sz w:val="18"/>
                              </w:rPr>
                            </w:pPr>
                            <w:r>
                              <w:rPr>
                                <w:b/>
                                <w:sz w:val="18"/>
                              </w:rPr>
                              <w:t>总计</w:t>
                            </w:r>
                          </w:p>
                        </w:tc>
                        <w:tc>
                          <w:tcPr>
                            <w:tcW w:w="701" w:type="dxa"/>
                            <w:tcBorders>
                              <w:top w:val="single" w:color="000000" w:sz="4" w:space="0"/>
                              <w:left w:val="single" w:color="000000" w:sz="4" w:space="0"/>
                              <w:bottom w:val="single" w:color="000000" w:sz="4" w:space="0"/>
                              <w:right w:val="single" w:color="000000" w:sz="4" w:space="0"/>
                            </w:tcBorders>
                          </w:tcPr>
                          <w:p>
                            <w:pPr>
                              <w:pStyle w:val="11"/>
                              <w:spacing w:before="46" w:line="189" w:lineRule="exact"/>
                              <w:ind w:left="153" w:right="136"/>
                              <w:jc w:val="center"/>
                              <w:rPr>
                                <w:sz w:val="18"/>
                              </w:rPr>
                            </w:pPr>
                            <w:r>
                              <w:rPr>
                                <w:sz w:val="18"/>
                              </w:rPr>
                              <w:t>54</w:t>
                            </w:r>
                          </w:p>
                        </w:tc>
                        <w:tc>
                          <w:tcPr>
                            <w:tcW w:w="2512" w:type="dxa"/>
                            <w:tcBorders>
                              <w:top w:val="single" w:color="000000" w:sz="4" w:space="0"/>
                              <w:left w:val="single" w:color="000000" w:sz="4" w:space="0"/>
                              <w:bottom w:val="single" w:color="000000" w:sz="4" w:space="0"/>
                              <w:right w:val="single" w:color="000000" w:sz="4" w:space="0"/>
                            </w:tcBorders>
                          </w:tcPr>
                          <w:p>
                            <w:pPr>
                              <w:pStyle w:val="11"/>
                              <w:spacing w:before="21" w:line="215" w:lineRule="exact"/>
                              <w:ind w:right="90"/>
                              <w:jc w:val="right"/>
                              <w:rPr>
                                <w:sz w:val="22"/>
                              </w:rPr>
                            </w:pPr>
                            <w:r>
                              <w:rPr>
                                <w:sz w:val="22"/>
                              </w:rPr>
                              <w:t>1,055,891.96</w:t>
                            </w:r>
                          </w:p>
                        </w:tc>
                      </w:tr>
                    </w:tbl>
                    <w:p>
                      <w:pPr>
                        <w:pStyle w:val="6"/>
                      </w:pPr>
                    </w:p>
                  </w:txbxContent>
                </v:textbox>
              </v:shape>
            </w:pict>
          </mc:Fallback>
        </mc:AlternateContent>
      </w:r>
      <w:r>
        <w:rPr>
          <w:sz w:val="24"/>
        </w:rPr>
        <w:t>公开部门：固原市残疾人康复和就业服务中心</w:t>
      </w:r>
      <w:r>
        <w:rPr>
          <w:sz w:val="24"/>
        </w:rPr>
        <w:tab/>
      </w:r>
      <w:r>
        <w:rPr>
          <w:sz w:val="24"/>
        </w:rPr>
        <w:t>金额单位：元</w:t>
      </w: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spacing w:before="11"/>
        <w:rPr>
          <w:sz w:val="17"/>
        </w:rPr>
      </w:pPr>
    </w:p>
    <w:p>
      <w:pPr>
        <w:spacing w:before="1"/>
        <w:ind w:left="740" w:right="0" w:firstLine="0"/>
        <w:jc w:val="left"/>
        <w:rPr>
          <w:sz w:val="18"/>
        </w:rPr>
      </w:pPr>
      <w:r>
        <w:rPr>
          <w:sz w:val="18"/>
        </w:rPr>
        <w:t>注：本表反映部门本年度的总收支和年末结余结转情况，数据取自财决 01 表</w:t>
      </w:r>
    </w:p>
    <w:p>
      <w:pPr>
        <w:spacing w:after="0"/>
        <w:jc w:val="left"/>
        <w:rPr>
          <w:sz w:val="18"/>
        </w:rPr>
        <w:sectPr>
          <w:pgSz w:w="16840" w:h="11910" w:orient="landscape"/>
          <w:pgMar w:top="620" w:right="700" w:bottom="280" w:left="700" w:header="720" w:footer="720" w:gutter="0"/>
          <w:cols w:space="720" w:num="1"/>
        </w:sectPr>
      </w:pPr>
    </w:p>
    <w:p>
      <w:pPr>
        <w:pStyle w:val="4"/>
        <w:spacing w:before="25"/>
        <w:jc w:val="right"/>
      </w:pPr>
      <w:r>
        <w:rPr>
          <w:w w:val="95"/>
        </w:rPr>
        <w:t>收入决算表</w:t>
      </w:r>
    </w:p>
    <w:p>
      <w:pPr>
        <w:pStyle w:val="6"/>
        <w:rPr>
          <w:b/>
          <w:sz w:val="24"/>
        </w:rPr>
      </w:pPr>
      <w:r>
        <w:br w:type="column"/>
      </w:r>
    </w:p>
    <w:p>
      <w:pPr>
        <w:pStyle w:val="6"/>
        <w:spacing w:before="8"/>
        <w:rPr>
          <w:b/>
          <w:sz w:val="21"/>
        </w:rPr>
      </w:pPr>
    </w:p>
    <w:p>
      <w:pPr>
        <w:spacing w:before="0"/>
        <w:ind w:left="0" w:right="562" w:firstLine="0"/>
        <w:jc w:val="right"/>
        <w:rPr>
          <w:sz w:val="24"/>
        </w:rPr>
      </w:pPr>
      <w:r>
        <w:rPr>
          <w:sz w:val="24"/>
        </w:rPr>
        <w:t>公开 02 表</w:t>
      </w:r>
    </w:p>
    <w:p>
      <w:pPr>
        <w:spacing w:after="0"/>
        <w:jc w:val="right"/>
        <w:rPr>
          <w:sz w:val="24"/>
        </w:rPr>
        <w:sectPr>
          <w:pgSz w:w="16840" w:h="11910" w:orient="landscape"/>
          <w:pgMar w:top="980" w:right="700" w:bottom="280" w:left="700" w:header="720" w:footer="720" w:gutter="0"/>
          <w:cols w:equalWidth="0" w:num="2">
            <w:col w:w="8754" w:space="40"/>
            <w:col w:w="6646"/>
          </w:cols>
        </w:sectPr>
      </w:pPr>
    </w:p>
    <w:p>
      <w:pPr>
        <w:tabs>
          <w:tab w:val="left" w:pos="13433"/>
        </w:tabs>
        <w:spacing w:before="14" w:after="6"/>
        <w:ind w:left="828" w:right="0" w:firstLine="0"/>
        <w:jc w:val="left"/>
        <w:rPr>
          <w:sz w:val="24"/>
        </w:rPr>
      </w:pPr>
      <w:r>
        <w:rPr>
          <w:sz w:val="24"/>
        </w:rPr>
        <w:t>公开部门：固原市残疾人康复和就业服务中心</w:t>
      </w:r>
      <w:r>
        <w:rPr>
          <w:sz w:val="24"/>
        </w:rPr>
        <w:tab/>
      </w:r>
      <w:r>
        <w:rPr>
          <w:sz w:val="24"/>
        </w:rPr>
        <w:t>金额单位：元</w:t>
      </w:r>
    </w:p>
    <w:tbl>
      <w:tblPr>
        <w:tblStyle w:val="7"/>
        <w:tblW w:w="0" w:type="auto"/>
        <w:tblInd w:w="7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87"/>
        <w:gridCol w:w="375"/>
        <w:gridCol w:w="418"/>
        <w:gridCol w:w="2976"/>
        <w:gridCol w:w="1556"/>
        <w:gridCol w:w="1612"/>
        <w:gridCol w:w="1009"/>
        <w:gridCol w:w="884"/>
        <w:gridCol w:w="724"/>
        <w:gridCol w:w="1008"/>
        <w:gridCol w:w="1267"/>
        <w:gridCol w:w="214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8" w:hRule="atLeast"/>
        </w:trPr>
        <w:tc>
          <w:tcPr>
            <w:tcW w:w="4056" w:type="dxa"/>
            <w:gridSpan w:val="4"/>
            <w:tcBorders>
              <w:bottom w:val="single" w:color="000000" w:sz="4" w:space="0"/>
              <w:right w:val="single" w:color="000000" w:sz="4" w:space="0"/>
            </w:tcBorders>
          </w:tcPr>
          <w:p>
            <w:pPr>
              <w:pStyle w:val="11"/>
              <w:spacing w:before="20" w:line="278" w:lineRule="exact"/>
              <w:ind w:left="1788" w:right="1773"/>
              <w:jc w:val="center"/>
              <w:rPr>
                <w:sz w:val="22"/>
              </w:rPr>
            </w:pPr>
            <w:r>
              <w:rPr>
                <w:sz w:val="22"/>
              </w:rPr>
              <w:t>项目</w:t>
            </w:r>
          </w:p>
        </w:tc>
        <w:tc>
          <w:tcPr>
            <w:tcW w:w="1556" w:type="dxa"/>
            <w:vMerge w:val="restart"/>
            <w:tcBorders>
              <w:left w:val="single" w:color="000000" w:sz="4" w:space="0"/>
              <w:right w:val="single" w:color="000000" w:sz="4" w:space="0"/>
            </w:tcBorders>
          </w:tcPr>
          <w:p>
            <w:pPr>
              <w:pStyle w:val="11"/>
              <w:rPr>
                <w:sz w:val="22"/>
              </w:rPr>
            </w:pPr>
          </w:p>
          <w:p>
            <w:pPr>
              <w:pStyle w:val="11"/>
              <w:spacing w:before="6"/>
              <w:rPr>
                <w:sz w:val="30"/>
              </w:rPr>
            </w:pPr>
          </w:p>
          <w:p>
            <w:pPr>
              <w:pStyle w:val="11"/>
              <w:ind w:left="123"/>
              <w:rPr>
                <w:sz w:val="22"/>
              </w:rPr>
            </w:pPr>
            <w:r>
              <w:rPr>
                <w:sz w:val="22"/>
              </w:rPr>
              <w:t>本年收入合计</w:t>
            </w:r>
          </w:p>
        </w:tc>
        <w:tc>
          <w:tcPr>
            <w:tcW w:w="1612" w:type="dxa"/>
            <w:vMerge w:val="restart"/>
            <w:tcBorders>
              <w:left w:val="single" w:color="000000" w:sz="4" w:space="0"/>
              <w:right w:val="single" w:color="000000" w:sz="4" w:space="0"/>
            </w:tcBorders>
          </w:tcPr>
          <w:p>
            <w:pPr>
              <w:pStyle w:val="11"/>
              <w:rPr>
                <w:sz w:val="22"/>
              </w:rPr>
            </w:pPr>
          </w:p>
          <w:p>
            <w:pPr>
              <w:pStyle w:val="11"/>
              <w:spacing w:before="6"/>
              <w:rPr>
                <w:sz w:val="30"/>
              </w:rPr>
            </w:pPr>
          </w:p>
          <w:p>
            <w:pPr>
              <w:pStyle w:val="11"/>
              <w:ind w:left="150"/>
              <w:rPr>
                <w:sz w:val="22"/>
              </w:rPr>
            </w:pPr>
            <w:r>
              <w:rPr>
                <w:sz w:val="22"/>
              </w:rPr>
              <w:t>财政拨款收入</w:t>
            </w:r>
          </w:p>
        </w:tc>
        <w:tc>
          <w:tcPr>
            <w:tcW w:w="1009" w:type="dxa"/>
            <w:vMerge w:val="restart"/>
            <w:tcBorders>
              <w:left w:val="single" w:color="000000" w:sz="4" w:space="0"/>
              <w:right w:val="single" w:color="000000" w:sz="4" w:space="0"/>
            </w:tcBorders>
          </w:tcPr>
          <w:p>
            <w:pPr>
              <w:pStyle w:val="11"/>
              <w:rPr>
                <w:sz w:val="22"/>
              </w:rPr>
            </w:pPr>
          </w:p>
          <w:p>
            <w:pPr>
              <w:pStyle w:val="11"/>
              <w:spacing w:before="12"/>
              <w:rPr>
                <w:sz w:val="17"/>
              </w:rPr>
            </w:pPr>
          </w:p>
          <w:p>
            <w:pPr>
              <w:pStyle w:val="11"/>
              <w:spacing w:line="271" w:lineRule="auto"/>
              <w:ind w:left="178" w:right="158"/>
              <w:rPr>
                <w:sz w:val="22"/>
              </w:rPr>
            </w:pPr>
            <w:r>
              <w:rPr>
                <w:sz w:val="22"/>
              </w:rPr>
              <w:t>上级补助收入</w:t>
            </w:r>
          </w:p>
        </w:tc>
        <w:tc>
          <w:tcPr>
            <w:tcW w:w="1608" w:type="dxa"/>
            <w:gridSpan w:val="2"/>
            <w:tcBorders>
              <w:left w:val="single" w:color="000000" w:sz="4" w:space="0"/>
              <w:right w:val="single" w:color="000000" w:sz="4" w:space="0"/>
            </w:tcBorders>
          </w:tcPr>
          <w:p>
            <w:pPr>
              <w:pStyle w:val="11"/>
              <w:spacing w:before="20" w:line="278" w:lineRule="exact"/>
              <w:ind w:left="369"/>
              <w:rPr>
                <w:sz w:val="22"/>
              </w:rPr>
            </w:pPr>
            <w:r>
              <w:rPr>
                <w:sz w:val="22"/>
              </w:rPr>
              <w:t>事业收入</w:t>
            </w:r>
          </w:p>
        </w:tc>
        <w:tc>
          <w:tcPr>
            <w:tcW w:w="1008" w:type="dxa"/>
            <w:vMerge w:val="restart"/>
            <w:tcBorders>
              <w:left w:val="single" w:color="000000" w:sz="4" w:space="0"/>
              <w:right w:val="single" w:color="000000" w:sz="4" w:space="0"/>
            </w:tcBorders>
          </w:tcPr>
          <w:p>
            <w:pPr>
              <w:pStyle w:val="11"/>
              <w:rPr>
                <w:sz w:val="22"/>
              </w:rPr>
            </w:pPr>
          </w:p>
          <w:p>
            <w:pPr>
              <w:pStyle w:val="11"/>
              <w:spacing w:before="12"/>
              <w:rPr>
                <w:sz w:val="17"/>
              </w:rPr>
            </w:pPr>
          </w:p>
          <w:p>
            <w:pPr>
              <w:pStyle w:val="11"/>
              <w:spacing w:line="271" w:lineRule="auto"/>
              <w:ind w:left="397" w:right="156" w:hanging="219"/>
              <w:rPr>
                <w:sz w:val="22"/>
              </w:rPr>
            </w:pPr>
            <w:r>
              <w:rPr>
                <w:sz w:val="22"/>
              </w:rPr>
              <w:t>经营收入</w:t>
            </w:r>
          </w:p>
        </w:tc>
        <w:tc>
          <w:tcPr>
            <w:tcW w:w="1267" w:type="dxa"/>
            <w:vMerge w:val="restart"/>
            <w:tcBorders>
              <w:left w:val="single" w:color="000000" w:sz="4" w:space="0"/>
              <w:right w:val="single" w:color="000000" w:sz="4" w:space="0"/>
            </w:tcBorders>
          </w:tcPr>
          <w:p>
            <w:pPr>
              <w:pStyle w:val="11"/>
              <w:rPr>
                <w:sz w:val="22"/>
              </w:rPr>
            </w:pPr>
          </w:p>
          <w:p>
            <w:pPr>
              <w:pStyle w:val="11"/>
              <w:spacing w:before="12"/>
              <w:rPr>
                <w:sz w:val="17"/>
              </w:rPr>
            </w:pPr>
          </w:p>
          <w:p>
            <w:pPr>
              <w:pStyle w:val="11"/>
              <w:spacing w:line="271" w:lineRule="auto"/>
              <w:ind w:left="196" w:right="177"/>
              <w:rPr>
                <w:sz w:val="22"/>
              </w:rPr>
            </w:pPr>
            <w:r>
              <w:rPr>
                <w:sz w:val="22"/>
              </w:rPr>
              <w:t>附属单位上缴收入</w:t>
            </w:r>
          </w:p>
        </w:tc>
        <w:tc>
          <w:tcPr>
            <w:tcW w:w="2146" w:type="dxa"/>
            <w:vMerge w:val="restart"/>
            <w:tcBorders>
              <w:left w:val="single" w:color="000000" w:sz="4" w:space="0"/>
            </w:tcBorders>
          </w:tcPr>
          <w:p>
            <w:pPr>
              <w:pStyle w:val="11"/>
              <w:rPr>
                <w:sz w:val="22"/>
              </w:rPr>
            </w:pPr>
          </w:p>
          <w:p>
            <w:pPr>
              <w:pStyle w:val="11"/>
              <w:spacing w:before="6"/>
              <w:rPr>
                <w:sz w:val="30"/>
              </w:rPr>
            </w:pPr>
          </w:p>
          <w:p>
            <w:pPr>
              <w:pStyle w:val="11"/>
              <w:ind w:left="638"/>
              <w:rPr>
                <w:sz w:val="22"/>
              </w:rPr>
            </w:pPr>
            <w:r>
              <w:rPr>
                <w:sz w:val="22"/>
              </w:rPr>
              <w:t>其他收入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6" w:hRule="atLeast"/>
        </w:trPr>
        <w:tc>
          <w:tcPr>
            <w:tcW w:w="1080" w:type="dxa"/>
            <w:gridSpan w:val="3"/>
            <w:tcBorders>
              <w:top w:val="single" w:color="000000" w:sz="4" w:space="0"/>
              <w:bottom w:val="single" w:color="000000" w:sz="4" w:space="0"/>
              <w:right w:val="single" w:color="000000" w:sz="4" w:space="0"/>
            </w:tcBorders>
          </w:tcPr>
          <w:p>
            <w:pPr>
              <w:pStyle w:val="11"/>
              <w:spacing w:before="183" w:line="273" w:lineRule="auto"/>
              <w:ind w:left="209" w:right="193"/>
              <w:jc w:val="both"/>
              <w:rPr>
                <w:sz w:val="22"/>
              </w:rPr>
            </w:pPr>
            <w:r>
              <w:rPr>
                <w:sz w:val="22"/>
              </w:rPr>
              <w:t>功能分类科目编码</w:t>
            </w:r>
          </w:p>
        </w:tc>
        <w:tc>
          <w:tcPr>
            <w:tcW w:w="2976" w:type="dxa"/>
            <w:tcBorders>
              <w:top w:val="single" w:color="000000" w:sz="4" w:space="0"/>
              <w:left w:val="single" w:color="000000" w:sz="4" w:space="0"/>
              <w:bottom w:val="single" w:color="000000" w:sz="4" w:space="0"/>
              <w:right w:val="single" w:color="000000" w:sz="4" w:space="0"/>
            </w:tcBorders>
          </w:tcPr>
          <w:p>
            <w:pPr>
              <w:pStyle w:val="11"/>
              <w:rPr>
                <w:sz w:val="22"/>
              </w:rPr>
            </w:pPr>
          </w:p>
          <w:p>
            <w:pPr>
              <w:pStyle w:val="11"/>
              <w:spacing w:before="5"/>
              <w:rPr>
                <w:sz w:val="17"/>
              </w:rPr>
            </w:pPr>
          </w:p>
          <w:p>
            <w:pPr>
              <w:pStyle w:val="11"/>
              <w:ind w:left="1032" w:right="1014"/>
              <w:jc w:val="center"/>
              <w:rPr>
                <w:sz w:val="22"/>
              </w:rPr>
            </w:pPr>
            <w:r>
              <w:rPr>
                <w:sz w:val="22"/>
              </w:rPr>
              <w:t>科目名称</w:t>
            </w:r>
          </w:p>
        </w:tc>
        <w:tc>
          <w:tcPr>
            <w:tcW w:w="1556" w:type="dxa"/>
            <w:vMerge w:val="continue"/>
            <w:tcBorders>
              <w:top w:val="nil"/>
              <w:left w:val="single" w:color="000000" w:sz="4" w:space="0"/>
              <w:right w:val="single" w:color="000000" w:sz="4" w:space="0"/>
            </w:tcBorders>
          </w:tcPr>
          <w:p>
            <w:pPr>
              <w:rPr>
                <w:sz w:val="2"/>
                <w:szCs w:val="2"/>
              </w:rPr>
            </w:pPr>
          </w:p>
        </w:tc>
        <w:tc>
          <w:tcPr>
            <w:tcW w:w="1612" w:type="dxa"/>
            <w:vMerge w:val="continue"/>
            <w:tcBorders>
              <w:top w:val="nil"/>
              <w:left w:val="single" w:color="000000" w:sz="4" w:space="0"/>
              <w:right w:val="single" w:color="000000" w:sz="4" w:space="0"/>
            </w:tcBorders>
          </w:tcPr>
          <w:p>
            <w:pPr>
              <w:rPr>
                <w:sz w:val="2"/>
                <w:szCs w:val="2"/>
              </w:rPr>
            </w:pPr>
          </w:p>
        </w:tc>
        <w:tc>
          <w:tcPr>
            <w:tcW w:w="1009" w:type="dxa"/>
            <w:vMerge w:val="continue"/>
            <w:tcBorders>
              <w:top w:val="nil"/>
              <w:left w:val="single" w:color="000000" w:sz="4" w:space="0"/>
              <w:right w:val="single" w:color="000000" w:sz="4" w:space="0"/>
            </w:tcBorders>
          </w:tcPr>
          <w:p>
            <w:pPr>
              <w:rPr>
                <w:sz w:val="2"/>
                <w:szCs w:val="2"/>
              </w:rPr>
            </w:pPr>
          </w:p>
        </w:tc>
        <w:tc>
          <w:tcPr>
            <w:tcW w:w="884" w:type="dxa"/>
            <w:tcBorders>
              <w:left w:val="single" w:color="000000" w:sz="4" w:space="0"/>
              <w:right w:val="single" w:color="000000" w:sz="4" w:space="0"/>
            </w:tcBorders>
          </w:tcPr>
          <w:p>
            <w:pPr>
              <w:pStyle w:val="11"/>
              <w:rPr>
                <w:sz w:val="22"/>
              </w:rPr>
            </w:pPr>
          </w:p>
          <w:p>
            <w:pPr>
              <w:pStyle w:val="11"/>
              <w:spacing w:before="5"/>
              <w:rPr>
                <w:sz w:val="17"/>
              </w:rPr>
            </w:pPr>
          </w:p>
          <w:p>
            <w:pPr>
              <w:pStyle w:val="11"/>
              <w:ind w:left="227"/>
              <w:rPr>
                <w:sz w:val="22"/>
              </w:rPr>
            </w:pPr>
            <w:r>
              <w:rPr>
                <w:sz w:val="22"/>
              </w:rPr>
              <w:t>小计</w:t>
            </w:r>
          </w:p>
        </w:tc>
        <w:tc>
          <w:tcPr>
            <w:tcW w:w="724" w:type="dxa"/>
            <w:tcBorders>
              <w:left w:val="single" w:color="000000" w:sz="4" w:space="0"/>
              <w:right w:val="single" w:color="000000" w:sz="4" w:space="0"/>
            </w:tcBorders>
          </w:tcPr>
          <w:p>
            <w:pPr>
              <w:pStyle w:val="11"/>
              <w:spacing w:before="22" w:line="273" w:lineRule="auto"/>
              <w:ind w:left="147" w:right="122" w:firstLine="108"/>
              <w:rPr>
                <w:sz w:val="22"/>
              </w:rPr>
            </w:pPr>
            <w:r>
              <w:rPr>
                <w:sz w:val="22"/>
              </w:rPr>
              <w:t>其</w:t>
            </w:r>
            <w:r>
              <w:rPr>
                <w:spacing w:val="-8"/>
                <w:sz w:val="22"/>
              </w:rPr>
              <w:t xml:space="preserve">中： </w:t>
            </w:r>
            <w:r>
              <w:rPr>
                <w:spacing w:val="-9"/>
                <w:sz w:val="22"/>
              </w:rPr>
              <w:t>教育</w:t>
            </w:r>
          </w:p>
          <w:p>
            <w:pPr>
              <w:pStyle w:val="11"/>
              <w:spacing w:line="280" w:lineRule="exact"/>
              <w:ind w:left="147"/>
              <w:rPr>
                <w:sz w:val="22"/>
              </w:rPr>
            </w:pPr>
            <w:r>
              <w:rPr>
                <w:spacing w:val="-1"/>
                <w:sz w:val="22"/>
              </w:rPr>
              <w:t>收费</w:t>
            </w:r>
          </w:p>
        </w:tc>
        <w:tc>
          <w:tcPr>
            <w:tcW w:w="1008" w:type="dxa"/>
            <w:vMerge w:val="continue"/>
            <w:tcBorders>
              <w:top w:val="nil"/>
              <w:left w:val="single" w:color="000000" w:sz="4" w:space="0"/>
              <w:right w:val="single" w:color="000000" w:sz="4" w:space="0"/>
            </w:tcBorders>
          </w:tcPr>
          <w:p>
            <w:pPr>
              <w:rPr>
                <w:sz w:val="2"/>
                <w:szCs w:val="2"/>
              </w:rPr>
            </w:pPr>
          </w:p>
        </w:tc>
        <w:tc>
          <w:tcPr>
            <w:tcW w:w="1267" w:type="dxa"/>
            <w:vMerge w:val="continue"/>
            <w:tcBorders>
              <w:top w:val="nil"/>
              <w:left w:val="single" w:color="000000" w:sz="4" w:space="0"/>
              <w:right w:val="single" w:color="000000" w:sz="4" w:space="0"/>
            </w:tcBorders>
          </w:tcPr>
          <w:p>
            <w:pPr>
              <w:rPr>
                <w:sz w:val="2"/>
                <w:szCs w:val="2"/>
              </w:rPr>
            </w:pPr>
          </w:p>
        </w:tc>
        <w:tc>
          <w:tcPr>
            <w:tcW w:w="2146" w:type="dxa"/>
            <w:vMerge w:val="continue"/>
            <w:tcBorders>
              <w:top w:val="nil"/>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1" w:hRule="atLeast"/>
        </w:trPr>
        <w:tc>
          <w:tcPr>
            <w:tcW w:w="287" w:type="dxa"/>
            <w:vMerge w:val="restart"/>
            <w:tcBorders>
              <w:top w:val="single" w:color="000000" w:sz="4" w:space="0"/>
              <w:bottom w:val="single" w:color="000000" w:sz="4" w:space="0"/>
            </w:tcBorders>
          </w:tcPr>
          <w:p>
            <w:pPr>
              <w:pStyle w:val="11"/>
              <w:rPr>
                <w:rFonts w:ascii="Times New Roman"/>
                <w:sz w:val="22"/>
              </w:rPr>
            </w:pPr>
          </w:p>
        </w:tc>
        <w:tc>
          <w:tcPr>
            <w:tcW w:w="375" w:type="dxa"/>
            <w:vMerge w:val="restart"/>
            <w:tcBorders>
              <w:top w:val="single" w:color="000000" w:sz="4" w:space="0"/>
              <w:bottom w:val="single" w:color="000000" w:sz="4" w:space="0"/>
            </w:tcBorders>
          </w:tcPr>
          <w:p>
            <w:pPr>
              <w:pStyle w:val="11"/>
              <w:spacing w:before="189"/>
              <w:ind w:left="-179"/>
              <w:rPr>
                <w:sz w:val="22"/>
              </w:rPr>
            </w:pPr>
            <w:r>
              <w:rPr>
                <w:spacing w:val="-16"/>
                <w:sz w:val="22"/>
              </w:rPr>
              <w:t>类 款</w:t>
            </w:r>
          </w:p>
        </w:tc>
        <w:tc>
          <w:tcPr>
            <w:tcW w:w="418" w:type="dxa"/>
            <w:vMerge w:val="restart"/>
            <w:tcBorders>
              <w:top w:val="single" w:color="000000" w:sz="4" w:space="0"/>
              <w:bottom w:val="single" w:color="000000" w:sz="4" w:space="0"/>
              <w:right w:val="single" w:color="000000" w:sz="4" w:space="0"/>
            </w:tcBorders>
          </w:tcPr>
          <w:p>
            <w:pPr>
              <w:pStyle w:val="11"/>
              <w:spacing w:before="189"/>
              <w:ind w:left="106"/>
              <w:rPr>
                <w:sz w:val="22"/>
              </w:rPr>
            </w:pPr>
            <w:r>
              <w:rPr>
                <w:w w:val="100"/>
                <w:sz w:val="22"/>
              </w:rPr>
              <w:t>项</w:t>
            </w:r>
          </w:p>
        </w:tc>
        <w:tc>
          <w:tcPr>
            <w:tcW w:w="2976" w:type="dxa"/>
            <w:tcBorders>
              <w:top w:val="single" w:color="000000" w:sz="4" w:space="0"/>
              <w:left w:val="single" w:color="000000" w:sz="4" w:space="0"/>
              <w:bottom w:val="single" w:color="000000" w:sz="4" w:space="0"/>
              <w:right w:val="single" w:color="000000" w:sz="4" w:space="0"/>
            </w:tcBorders>
          </w:tcPr>
          <w:p>
            <w:pPr>
              <w:pStyle w:val="11"/>
              <w:spacing w:before="19"/>
              <w:ind w:left="1032" w:right="1012"/>
              <w:jc w:val="center"/>
              <w:rPr>
                <w:sz w:val="22"/>
              </w:rPr>
            </w:pPr>
            <w:r>
              <w:rPr>
                <w:sz w:val="22"/>
              </w:rPr>
              <w:t>栏次</w:t>
            </w:r>
          </w:p>
        </w:tc>
        <w:tc>
          <w:tcPr>
            <w:tcW w:w="1556" w:type="dxa"/>
            <w:tcBorders>
              <w:left w:val="single" w:color="000000" w:sz="4" w:space="0"/>
              <w:right w:val="single" w:color="000000" w:sz="4" w:space="0"/>
            </w:tcBorders>
          </w:tcPr>
          <w:p>
            <w:pPr>
              <w:pStyle w:val="11"/>
              <w:spacing w:before="19"/>
              <w:ind w:left="20"/>
              <w:jc w:val="center"/>
              <w:rPr>
                <w:sz w:val="22"/>
              </w:rPr>
            </w:pPr>
            <w:r>
              <w:rPr>
                <w:w w:val="100"/>
                <w:sz w:val="22"/>
              </w:rPr>
              <w:t>1</w:t>
            </w:r>
          </w:p>
        </w:tc>
        <w:tc>
          <w:tcPr>
            <w:tcW w:w="1612" w:type="dxa"/>
            <w:tcBorders>
              <w:left w:val="single" w:color="000000" w:sz="4" w:space="0"/>
              <w:right w:val="single" w:color="000000" w:sz="4" w:space="0"/>
            </w:tcBorders>
          </w:tcPr>
          <w:p>
            <w:pPr>
              <w:pStyle w:val="11"/>
              <w:spacing w:before="19"/>
              <w:ind w:left="20"/>
              <w:jc w:val="center"/>
              <w:rPr>
                <w:sz w:val="22"/>
              </w:rPr>
            </w:pPr>
            <w:r>
              <w:rPr>
                <w:w w:val="100"/>
                <w:sz w:val="22"/>
              </w:rPr>
              <w:t>2</w:t>
            </w:r>
          </w:p>
        </w:tc>
        <w:tc>
          <w:tcPr>
            <w:tcW w:w="1009" w:type="dxa"/>
            <w:tcBorders>
              <w:left w:val="single" w:color="000000" w:sz="4" w:space="0"/>
              <w:right w:val="single" w:color="000000" w:sz="4" w:space="0"/>
            </w:tcBorders>
          </w:tcPr>
          <w:p>
            <w:pPr>
              <w:pStyle w:val="11"/>
              <w:spacing w:before="19"/>
              <w:ind w:left="454"/>
              <w:rPr>
                <w:sz w:val="22"/>
              </w:rPr>
            </w:pPr>
            <w:r>
              <w:rPr>
                <w:w w:val="100"/>
                <w:sz w:val="22"/>
              </w:rPr>
              <w:t>3</w:t>
            </w:r>
          </w:p>
        </w:tc>
        <w:tc>
          <w:tcPr>
            <w:tcW w:w="884" w:type="dxa"/>
            <w:tcBorders>
              <w:left w:val="single" w:color="000000" w:sz="4" w:space="0"/>
              <w:right w:val="single" w:color="000000" w:sz="4" w:space="0"/>
            </w:tcBorders>
          </w:tcPr>
          <w:p>
            <w:pPr>
              <w:pStyle w:val="11"/>
              <w:spacing w:before="19"/>
              <w:ind w:left="18"/>
              <w:jc w:val="center"/>
              <w:rPr>
                <w:sz w:val="22"/>
              </w:rPr>
            </w:pPr>
            <w:r>
              <w:rPr>
                <w:w w:val="100"/>
                <w:sz w:val="22"/>
              </w:rPr>
              <w:t>4</w:t>
            </w:r>
          </w:p>
        </w:tc>
        <w:tc>
          <w:tcPr>
            <w:tcW w:w="724" w:type="dxa"/>
            <w:tcBorders>
              <w:left w:val="single" w:color="000000" w:sz="4" w:space="0"/>
              <w:right w:val="single" w:color="000000" w:sz="4" w:space="0"/>
            </w:tcBorders>
          </w:tcPr>
          <w:p>
            <w:pPr>
              <w:pStyle w:val="11"/>
              <w:spacing w:before="19"/>
              <w:ind w:left="18"/>
              <w:jc w:val="center"/>
              <w:rPr>
                <w:sz w:val="22"/>
              </w:rPr>
            </w:pPr>
            <w:r>
              <w:rPr>
                <w:w w:val="100"/>
                <w:sz w:val="22"/>
              </w:rPr>
              <w:t>5</w:t>
            </w:r>
          </w:p>
        </w:tc>
        <w:tc>
          <w:tcPr>
            <w:tcW w:w="1008" w:type="dxa"/>
            <w:tcBorders>
              <w:left w:val="single" w:color="000000" w:sz="4" w:space="0"/>
              <w:right w:val="single" w:color="000000" w:sz="4" w:space="0"/>
            </w:tcBorders>
          </w:tcPr>
          <w:p>
            <w:pPr>
              <w:pStyle w:val="11"/>
              <w:spacing w:before="19"/>
              <w:ind w:left="453"/>
              <w:rPr>
                <w:sz w:val="22"/>
              </w:rPr>
            </w:pPr>
            <w:r>
              <w:rPr>
                <w:w w:val="100"/>
                <w:sz w:val="22"/>
              </w:rPr>
              <w:t>6</w:t>
            </w:r>
          </w:p>
        </w:tc>
        <w:tc>
          <w:tcPr>
            <w:tcW w:w="1267" w:type="dxa"/>
            <w:tcBorders>
              <w:left w:val="single" w:color="000000" w:sz="4" w:space="0"/>
              <w:right w:val="single" w:color="000000" w:sz="4" w:space="0"/>
            </w:tcBorders>
          </w:tcPr>
          <w:p>
            <w:pPr>
              <w:pStyle w:val="11"/>
              <w:spacing w:before="19"/>
              <w:ind w:left="19"/>
              <w:jc w:val="center"/>
              <w:rPr>
                <w:sz w:val="22"/>
              </w:rPr>
            </w:pPr>
            <w:r>
              <w:rPr>
                <w:w w:val="100"/>
                <w:sz w:val="22"/>
              </w:rPr>
              <w:t>7</w:t>
            </w:r>
          </w:p>
        </w:tc>
        <w:tc>
          <w:tcPr>
            <w:tcW w:w="2146" w:type="dxa"/>
            <w:tcBorders>
              <w:left w:val="single" w:color="000000" w:sz="4" w:space="0"/>
            </w:tcBorders>
          </w:tcPr>
          <w:p>
            <w:pPr>
              <w:pStyle w:val="11"/>
              <w:spacing w:before="19"/>
              <w:ind w:left="23"/>
              <w:jc w:val="center"/>
              <w:rPr>
                <w:sz w:val="22"/>
              </w:rPr>
            </w:pPr>
            <w:r>
              <w:rPr>
                <w:w w:val="100"/>
                <w:sz w:val="22"/>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1" w:hRule="atLeast"/>
        </w:trPr>
        <w:tc>
          <w:tcPr>
            <w:tcW w:w="287" w:type="dxa"/>
            <w:vMerge w:val="continue"/>
            <w:tcBorders>
              <w:top w:val="nil"/>
              <w:bottom w:val="single" w:color="000000" w:sz="4" w:space="0"/>
            </w:tcBorders>
          </w:tcPr>
          <w:p>
            <w:pPr>
              <w:rPr>
                <w:sz w:val="2"/>
                <w:szCs w:val="2"/>
              </w:rPr>
            </w:pPr>
          </w:p>
        </w:tc>
        <w:tc>
          <w:tcPr>
            <w:tcW w:w="375" w:type="dxa"/>
            <w:vMerge w:val="continue"/>
            <w:tcBorders>
              <w:top w:val="nil"/>
              <w:bottom w:val="single" w:color="000000" w:sz="4" w:space="0"/>
            </w:tcBorders>
          </w:tcPr>
          <w:p>
            <w:pPr>
              <w:rPr>
                <w:sz w:val="2"/>
                <w:szCs w:val="2"/>
              </w:rPr>
            </w:pPr>
          </w:p>
        </w:tc>
        <w:tc>
          <w:tcPr>
            <w:tcW w:w="418" w:type="dxa"/>
            <w:vMerge w:val="continue"/>
            <w:tcBorders>
              <w:top w:val="nil"/>
              <w:bottom w:val="single" w:color="000000" w:sz="4" w:space="0"/>
              <w:right w:val="single" w:color="000000" w:sz="4" w:space="0"/>
            </w:tcBorders>
          </w:tcPr>
          <w:p>
            <w:pPr>
              <w:rPr>
                <w:sz w:val="2"/>
                <w:szCs w:val="2"/>
              </w:rPr>
            </w:pPr>
          </w:p>
        </w:tc>
        <w:tc>
          <w:tcPr>
            <w:tcW w:w="2976" w:type="dxa"/>
            <w:tcBorders>
              <w:top w:val="single" w:color="000000" w:sz="4" w:space="0"/>
              <w:left w:val="single" w:color="000000" w:sz="4" w:space="0"/>
              <w:bottom w:val="single" w:color="000000" w:sz="4" w:space="0"/>
              <w:right w:val="single" w:color="000000" w:sz="4" w:space="0"/>
            </w:tcBorders>
          </w:tcPr>
          <w:p>
            <w:pPr>
              <w:pStyle w:val="11"/>
              <w:spacing w:before="21" w:line="280" w:lineRule="exact"/>
              <w:ind w:left="1032" w:right="1012"/>
              <w:jc w:val="center"/>
              <w:rPr>
                <w:sz w:val="22"/>
              </w:rPr>
            </w:pPr>
            <w:r>
              <w:rPr>
                <w:sz w:val="22"/>
              </w:rPr>
              <w:t>合计</w:t>
            </w:r>
          </w:p>
        </w:tc>
        <w:tc>
          <w:tcPr>
            <w:tcW w:w="1556" w:type="dxa"/>
            <w:tcBorders>
              <w:left w:val="single" w:color="000000" w:sz="4" w:space="0"/>
              <w:bottom w:val="single" w:color="000000" w:sz="4" w:space="0"/>
              <w:right w:val="single" w:color="000000" w:sz="4" w:space="0"/>
            </w:tcBorders>
          </w:tcPr>
          <w:p>
            <w:pPr>
              <w:pStyle w:val="11"/>
              <w:spacing w:before="21" w:line="280" w:lineRule="exact"/>
              <w:ind w:right="88"/>
              <w:jc w:val="right"/>
              <w:rPr>
                <w:sz w:val="22"/>
              </w:rPr>
            </w:pPr>
            <w:r>
              <w:rPr>
                <w:sz w:val="22"/>
              </w:rPr>
              <w:t>1,055,891.96</w:t>
            </w:r>
          </w:p>
        </w:tc>
        <w:tc>
          <w:tcPr>
            <w:tcW w:w="1612" w:type="dxa"/>
            <w:tcBorders>
              <w:left w:val="single" w:color="000000" w:sz="4" w:space="0"/>
              <w:bottom w:val="single" w:color="000000" w:sz="4" w:space="0"/>
              <w:right w:val="single" w:color="000000" w:sz="4" w:space="0"/>
            </w:tcBorders>
          </w:tcPr>
          <w:p>
            <w:pPr>
              <w:pStyle w:val="11"/>
              <w:spacing w:before="21" w:line="280" w:lineRule="exact"/>
              <w:ind w:right="90"/>
              <w:jc w:val="right"/>
              <w:rPr>
                <w:sz w:val="22"/>
              </w:rPr>
            </w:pPr>
            <w:r>
              <w:rPr>
                <w:sz w:val="22"/>
              </w:rPr>
              <w:t>1,055,891.96</w:t>
            </w:r>
          </w:p>
        </w:tc>
        <w:tc>
          <w:tcPr>
            <w:tcW w:w="1009" w:type="dxa"/>
            <w:tcBorders>
              <w:left w:val="single" w:color="000000" w:sz="4" w:space="0"/>
              <w:bottom w:val="single" w:color="000000" w:sz="4" w:space="0"/>
              <w:right w:val="single" w:color="000000" w:sz="4" w:space="0"/>
            </w:tcBorders>
          </w:tcPr>
          <w:p>
            <w:pPr>
              <w:pStyle w:val="11"/>
              <w:spacing w:before="21" w:line="280" w:lineRule="exact"/>
              <w:ind w:left="466"/>
              <w:rPr>
                <w:sz w:val="22"/>
              </w:rPr>
            </w:pPr>
            <w:r>
              <w:rPr>
                <w:sz w:val="22"/>
              </w:rPr>
              <w:t>0.00</w:t>
            </w:r>
          </w:p>
        </w:tc>
        <w:tc>
          <w:tcPr>
            <w:tcW w:w="884" w:type="dxa"/>
            <w:tcBorders>
              <w:left w:val="single" w:color="000000" w:sz="4" w:space="0"/>
              <w:bottom w:val="single" w:color="000000" w:sz="4" w:space="0"/>
              <w:right w:val="single" w:color="000000" w:sz="4" w:space="0"/>
            </w:tcBorders>
          </w:tcPr>
          <w:p>
            <w:pPr>
              <w:pStyle w:val="11"/>
              <w:spacing w:before="21" w:line="280" w:lineRule="exact"/>
              <w:ind w:right="89"/>
              <w:jc w:val="right"/>
              <w:rPr>
                <w:sz w:val="22"/>
              </w:rPr>
            </w:pPr>
            <w:r>
              <w:rPr>
                <w:sz w:val="22"/>
              </w:rPr>
              <w:t>0.00</w:t>
            </w:r>
          </w:p>
        </w:tc>
        <w:tc>
          <w:tcPr>
            <w:tcW w:w="724" w:type="dxa"/>
            <w:tcBorders>
              <w:left w:val="single" w:color="000000" w:sz="4" w:space="0"/>
              <w:bottom w:val="single" w:color="000000" w:sz="4" w:space="0"/>
              <w:right w:val="single" w:color="000000" w:sz="4" w:space="0"/>
            </w:tcBorders>
          </w:tcPr>
          <w:p>
            <w:pPr>
              <w:pStyle w:val="11"/>
              <w:spacing w:before="21" w:line="280" w:lineRule="exact"/>
              <w:ind w:left="162" w:right="72"/>
              <w:jc w:val="center"/>
              <w:rPr>
                <w:sz w:val="22"/>
              </w:rPr>
            </w:pPr>
            <w:r>
              <w:rPr>
                <w:sz w:val="22"/>
              </w:rPr>
              <w:t>0.00</w:t>
            </w:r>
          </w:p>
        </w:tc>
        <w:tc>
          <w:tcPr>
            <w:tcW w:w="1008" w:type="dxa"/>
            <w:tcBorders>
              <w:left w:val="single" w:color="000000" w:sz="4" w:space="0"/>
              <w:bottom w:val="single" w:color="000000" w:sz="4" w:space="0"/>
              <w:right w:val="single" w:color="000000" w:sz="4" w:space="0"/>
            </w:tcBorders>
          </w:tcPr>
          <w:p>
            <w:pPr>
              <w:pStyle w:val="11"/>
              <w:spacing w:before="21" w:line="280" w:lineRule="exact"/>
              <w:ind w:left="465"/>
              <w:rPr>
                <w:sz w:val="22"/>
              </w:rPr>
            </w:pPr>
            <w:r>
              <w:rPr>
                <w:sz w:val="22"/>
              </w:rPr>
              <w:t>0.00</w:t>
            </w:r>
          </w:p>
        </w:tc>
        <w:tc>
          <w:tcPr>
            <w:tcW w:w="1267" w:type="dxa"/>
            <w:tcBorders>
              <w:left w:val="single" w:color="000000" w:sz="4" w:space="0"/>
              <w:bottom w:val="single" w:color="000000" w:sz="4" w:space="0"/>
              <w:right w:val="single" w:color="000000" w:sz="4" w:space="0"/>
            </w:tcBorders>
          </w:tcPr>
          <w:p>
            <w:pPr>
              <w:pStyle w:val="11"/>
              <w:spacing w:before="21" w:line="280" w:lineRule="exact"/>
              <w:ind w:right="88"/>
              <w:jc w:val="right"/>
              <w:rPr>
                <w:sz w:val="22"/>
              </w:rPr>
            </w:pPr>
            <w:r>
              <w:rPr>
                <w:sz w:val="22"/>
              </w:rPr>
              <w:t>0.00</w:t>
            </w:r>
          </w:p>
        </w:tc>
        <w:tc>
          <w:tcPr>
            <w:tcW w:w="2146" w:type="dxa"/>
            <w:tcBorders>
              <w:left w:val="single" w:color="000000" w:sz="4" w:space="0"/>
              <w:bottom w:val="single" w:color="000000" w:sz="4" w:space="0"/>
            </w:tcBorders>
          </w:tcPr>
          <w:p>
            <w:pPr>
              <w:pStyle w:val="11"/>
              <w:spacing w:before="21" w:line="280" w:lineRule="exact"/>
              <w:ind w:right="84"/>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2" w:hRule="atLeast"/>
        </w:trPr>
        <w:tc>
          <w:tcPr>
            <w:tcW w:w="1080" w:type="dxa"/>
            <w:gridSpan w:val="3"/>
            <w:tcBorders>
              <w:top w:val="single" w:color="000000" w:sz="4" w:space="0"/>
              <w:bottom w:val="single" w:color="000000" w:sz="4" w:space="0"/>
              <w:right w:val="single" w:color="000000" w:sz="4" w:space="0"/>
            </w:tcBorders>
          </w:tcPr>
          <w:p>
            <w:pPr>
              <w:pStyle w:val="11"/>
              <w:spacing w:before="179"/>
              <w:ind w:left="108"/>
              <w:rPr>
                <w:sz w:val="22"/>
              </w:rPr>
            </w:pPr>
            <w:r>
              <w:rPr>
                <w:sz w:val="22"/>
              </w:rPr>
              <w:t>2080505</w:t>
            </w:r>
          </w:p>
        </w:tc>
        <w:tc>
          <w:tcPr>
            <w:tcW w:w="2976" w:type="dxa"/>
            <w:tcBorders>
              <w:top w:val="single" w:color="000000" w:sz="4" w:space="0"/>
              <w:left w:val="single" w:color="000000" w:sz="4" w:space="0"/>
              <w:bottom w:val="single" w:color="000000" w:sz="4" w:space="0"/>
              <w:right w:val="single" w:color="000000" w:sz="4" w:space="0"/>
            </w:tcBorders>
          </w:tcPr>
          <w:p>
            <w:pPr>
              <w:pStyle w:val="11"/>
              <w:spacing w:before="19"/>
              <w:ind w:left="331"/>
              <w:rPr>
                <w:sz w:val="22"/>
              </w:rPr>
            </w:pPr>
            <w:r>
              <w:rPr>
                <w:sz w:val="22"/>
              </w:rPr>
              <w:t>机关事业单位基本养老保</w:t>
            </w:r>
          </w:p>
          <w:p>
            <w:pPr>
              <w:pStyle w:val="11"/>
              <w:spacing w:before="39" w:line="281" w:lineRule="exact"/>
              <w:ind w:left="113"/>
              <w:rPr>
                <w:sz w:val="22"/>
              </w:rPr>
            </w:pPr>
            <w:r>
              <w:rPr>
                <w:sz w:val="22"/>
              </w:rPr>
              <w:t>险缴费支出</w:t>
            </w:r>
          </w:p>
        </w:tc>
        <w:tc>
          <w:tcPr>
            <w:tcW w:w="1556" w:type="dxa"/>
            <w:tcBorders>
              <w:top w:val="single" w:color="000000" w:sz="4" w:space="0"/>
              <w:left w:val="single" w:color="000000" w:sz="4" w:space="0"/>
              <w:bottom w:val="single" w:color="000000" w:sz="4" w:space="0"/>
              <w:right w:val="single" w:color="000000" w:sz="4" w:space="0"/>
            </w:tcBorders>
          </w:tcPr>
          <w:p>
            <w:pPr>
              <w:pStyle w:val="11"/>
              <w:spacing w:before="179"/>
              <w:ind w:right="91"/>
              <w:jc w:val="right"/>
              <w:rPr>
                <w:sz w:val="22"/>
              </w:rPr>
            </w:pPr>
            <w:r>
              <w:rPr>
                <w:sz w:val="22"/>
              </w:rPr>
              <w:t>76,055.40</w:t>
            </w:r>
          </w:p>
        </w:tc>
        <w:tc>
          <w:tcPr>
            <w:tcW w:w="1612" w:type="dxa"/>
            <w:tcBorders>
              <w:top w:val="single" w:color="000000" w:sz="4" w:space="0"/>
              <w:left w:val="single" w:color="000000" w:sz="4" w:space="0"/>
              <w:bottom w:val="single" w:color="000000" w:sz="4" w:space="0"/>
              <w:right w:val="single" w:color="000000" w:sz="4" w:space="0"/>
            </w:tcBorders>
          </w:tcPr>
          <w:p>
            <w:pPr>
              <w:pStyle w:val="11"/>
              <w:spacing w:before="179"/>
              <w:ind w:right="90"/>
              <w:jc w:val="right"/>
              <w:rPr>
                <w:sz w:val="22"/>
              </w:rPr>
            </w:pPr>
            <w:r>
              <w:rPr>
                <w:sz w:val="22"/>
              </w:rPr>
              <w:t>76,055.40</w:t>
            </w:r>
          </w:p>
        </w:tc>
        <w:tc>
          <w:tcPr>
            <w:tcW w:w="1009" w:type="dxa"/>
            <w:tcBorders>
              <w:top w:val="single" w:color="000000" w:sz="4" w:space="0"/>
              <w:left w:val="single" w:color="000000" w:sz="4" w:space="0"/>
              <w:bottom w:val="single" w:color="000000" w:sz="4" w:space="0"/>
              <w:right w:val="single" w:color="000000" w:sz="4" w:space="0"/>
            </w:tcBorders>
          </w:tcPr>
          <w:p>
            <w:pPr>
              <w:pStyle w:val="11"/>
              <w:spacing w:before="179"/>
              <w:ind w:left="466"/>
              <w:rPr>
                <w:sz w:val="22"/>
              </w:rPr>
            </w:pPr>
            <w:r>
              <w:rPr>
                <w:sz w:val="22"/>
              </w:rPr>
              <w:t>0.00</w:t>
            </w:r>
          </w:p>
        </w:tc>
        <w:tc>
          <w:tcPr>
            <w:tcW w:w="884" w:type="dxa"/>
            <w:tcBorders>
              <w:top w:val="single" w:color="000000" w:sz="4" w:space="0"/>
              <w:left w:val="single" w:color="000000" w:sz="4" w:space="0"/>
              <w:bottom w:val="single" w:color="000000" w:sz="4" w:space="0"/>
              <w:right w:val="single" w:color="000000" w:sz="4" w:space="0"/>
            </w:tcBorders>
          </w:tcPr>
          <w:p>
            <w:pPr>
              <w:pStyle w:val="11"/>
              <w:spacing w:before="179"/>
              <w:ind w:right="89"/>
              <w:jc w:val="right"/>
              <w:rPr>
                <w:sz w:val="22"/>
              </w:rPr>
            </w:pPr>
            <w:r>
              <w:rPr>
                <w:sz w:val="22"/>
              </w:rPr>
              <w:t>0.00</w:t>
            </w:r>
          </w:p>
        </w:tc>
        <w:tc>
          <w:tcPr>
            <w:tcW w:w="724" w:type="dxa"/>
            <w:tcBorders>
              <w:top w:val="single" w:color="000000" w:sz="4" w:space="0"/>
              <w:left w:val="single" w:color="000000" w:sz="4" w:space="0"/>
              <w:bottom w:val="single" w:color="000000" w:sz="4" w:space="0"/>
              <w:right w:val="single" w:color="000000" w:sz="4" w:space="0"/>
            </w:tcBorders>
          </w:tcPr>
          <w:p>
            <w:pPr>
              <w:pStyle w:val="11"/>
              <w:spacing w:before="179"/>
              <w:ind w:left="162" w:right="72"/>
              <w:jc w:val="center"/>
              <w:rPr>
                <w:sz w:val="22"/>
              </w:rPr>
            </w:pPr>
            <w:r>
              <w:rPr>
                <w:sz w:val="22"/>
              </w:rPr>
              <w:t>0.00</w:t>
            </w:r>
          </w:p>
        </w:tc>
        <w:tc>
          <w:tcPr>
            <w:tcW w:w="1008" w:type="dxa"/>
            <w:tcBorders>
              <w:top w:val="single" w:color="000000" w:sz="4" w:space="0"/>
              <w:left w:val="single" w:color="000000" w:sz="4" w:space="0"/>
              <w:bottom w:val="single" w:color="000000" w:sz="4" w:space="0"/>
              <w:right w:val="single" w:color="000000" w:sz="4" w:space="0"/>
            </w:tcBorders>
          </w:tcPr>
          <w:p>
            <w:pPr>
              <w:pStyle w:val="11"/>
              <w:spacing w:before="179"/>
              <w:ind w:left="465"/>
              <w:rPr>
                <w:sz w:val="22"/>
              </w:rPr>
            </w:pPr>
            <w:r>
              <w:rPr>
                <w:sz w:val="22"/>
              </w:rPr>
              <w:t>0.00</w:t>
            </w:r>
          </w:p>
        </w:tc>
        <w:tc>
          <w:tcPr>
            <w:tcW w:w="1267" w:type="dxa"/>
            <w:tcBorders>
              <w:top w:val="single" w:color="000000" w:sz="4" w:space="0"/>
              <w:left w:val="single" w:color="000000" w:sz="4" w:space="0"/>
              <w:bottom w:val="single" w:color="000000" w:sz="4" w:space="0"/>
              <w:right w:val="single" w:color="000000" w:sz="4" w:space="0"/>
            </w:tcBorders>
          </w:tcPr>
          <w:p>
            <w:pPr>
              <w:pStyle w:val="11"/>
              <w:spacing w:before="179"/>
              <w:ind w:right="88"/>
              <w:jc w:val="right"/>
              <w:rPr>
                <w:sz w:val="22"/>
              </w:rPr>
            </w:pPr>
            <w:r>
              <w:rPr>
                <w:sz w:val="22"/>
              </w:rPr>
              <w:t>0.00</w:t>
            </w:r>
          </w:p>
        </w:tc>
        <w:tc>
          <w:tcPr>
            <w:tcW w:w="2146" w:type="dxa"/>
            <w:tcBorders>
              <w:top w:val="single" w:color="000000" w:sz="4" w:space="0"/>
              <w:left w:val="single" w:color="000000" w:sz="4" w:space="0"/>
              <w:bottom w:val="single" w:color="000000" w:sz="4" w:space="0"/>
            </w:tcBorders>
          </w:tcPr>
          <w:p>
            <w:pPr>
              <w:pStyle w:val="11"/>
              <w:spacing w:before="179"/>
              <w:ind w:right="84"/>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1" w:hRule="atLeast"/>
        </w:trPr>
        <w:tc>
          <w:tcPr>
            <w:tcW w:w="1080" w:type="dxa"/>
            <w:gridSpan w:val="3"/>
            <w:tcBorders>
              <w:top w:val="single" w:color="000000" w:sz="4" w:space="0"/>
              <w:bottom w:val="single" w:color="000000" w:sz="4" w:space="0"/>
              <w:right w:val="single" w:color="000000" w:sz="4" w:space="0"/>
            </w:tcBorders>
          </w:tcPr>
          <w:p>
            <w:pPr>
              <w:pStyle w:val="11"/>
              <w:spacing w:before="19" w:line="281" w:lineRule="exact"/>
              <w:ind w:left="108"/>
              <w:rPr>
                <w:sz w:val="22"/>
              </w:rPr>
            </w:pPr>
            <w:r>
              <w:rPr>
                <w:sz w:val="22"/>
              </w:rPr>
              <w:t>2081104</w:t>
            </w:r>
          </w:p>
        </w:tc>
        <w:tc>
          <w:tcPr>
            <w:tcW w:w="2976" w:type="dxa"/>
            <w:tcBorders>
              <w:top w:val="single" w:color="000000" w:sz="4" w:space="0"/>
              <w:left w:val="single" w:color="000000" w:sz="4" w:space="0"/>
              <w:bottom w:val="single" w:color="000000" w:sz="4" w:space="0"/>
              <w:right w:val="single" w:color="000000" w:sz="4" w:space="0"/>
            </w:tcBorders>
          </w:tcPr>
          <w:p>
            <w:pPr>
              <w:pStyle w:val="11"/>
              <w:spacing w:before="19" w:line="281" w:lineRule="exact"/>
              <w:ind w:left="331"/>
              <w:rPr>
                <w:sz w:val="22"/>
              </w:rPr>
            </w:pPr>
            <w:r>
              <w:rPr>
                <w:sz w:val="22"/>
              </w:rPr>
              <w:t>残疾人康复</w:t>
            </w:r>
          </w:p>
        </w:tc>
        <w:tc>
          <w:tcPr>
            <w:tcW w:w="1556" w:type="dxa"/>
            <w:tcBorders>
              <w:top w:val="single" w:color="000000" w:sz="4" w:space="0"/>
              <w:left w:val="single" w:color="000000" w:sz="4" w:space="0"/>
              <w:bottom w:val="single" w:color="000000" w:sz="4" w:space="0"/>
              <w:right w:val="single" w:color="000000" w:sz="4" w:space="0"/>
            </w:tcBorders>
          </w:tcPr>
          <w:p>
            <w:pPr>
              <w:pStyle w:val="11"/>
              <w:spacing w:before="19" w:line="281" w:lineRule="exact"/>
              <w:ind w:right="91"/>
              <w:jc w:val="right"/>
              <w:rPr>
                <w:sz w:val="22"/>
              </w:rPr>
            </w:pPr>
            <w:r>
              <w:rPr>
                <w:sz w:val="22"/>
              </w:rPr>
              <w:t>50,000.00</w:t>
            </w:r>
          </w:p>
        </w:tc>
        <w:tc>
          <w:tcPr>
            <w:tcW w:w="1612" w:type="dxa"/>
            <w:tcBorders>
              <w:top w:val="single" w:color="000000" w:sz="4" w:space="0"/>
              <w:left w:val="single" w:color="000000" w:sz="4" w:space="0"/>
              <w:bottom w:val="single" w:color="000000" w:sz="4" w:space="0"/>
              <w:right w:val="single" w:color="000000" w:sz="4" w:space="0"/>
            </w:tcBorders>
          </w:tcPr>
          <w:p>
            <w:pPr>
              <w:pStyle w:val="11"/>
              <w:spacing w:before="19" w:line="281" w:lineRule="exact"/>
              <w:ind w:right="90"/>
              <w:jc w:val="right"/>
              <w:rPr>
                <w:sz w:val="22"/>
              </w:rPr>
            </w:pPr>
            <w:r>
              <w:rPr>
                <w:sz w:val="22"/>
              </w:rPr>
              <w:t>50,000.00</w:t>
            </w:r>
          </w:p>
        </w:tc>
        <w:tc>
          <w:tcPr>
            <w:tcW w:w="1009" w:type="dxa"/>
            <w:tcBorders>
              <w:top w:val="single" w:color="000000" w:sz="4" w:space="0"/>
              <w:left w:val="single" w:color="000000" w:sz="4" w:space="0"/>
              <w:bottom w:val="single" w:color="000000" w:sz="4" w:space="0"/>
              <w:right w:val="single" w:color="000000" w:sz="4" w:space="0"/>
            </w:tcBorders>
          </w:tcPr>
          <w:p>
            <w:pPr>
              <w:pStyle w:val="11"/>
              <w:spacing w:before="19" w:line="281" w:lineRule="exact"/>
              <w:ind w:left="466"/>
              <w:rPr>
                <w:sz w:val="22"/>
              </w:rPr>
            </w:pPr>
            <w:r>
              <w:rPr>
                <w:sz w:val="22"/>
              </w:rPr>
              <w:t>0.00</w:t>
            </w:r>
          </w:p>
        </w:tc>
        <w:tc>
          <w:tcPr>
            <w:tcW w:w="884" w:type="dxa"/>
            <w:tcBorders>
              <w:top w:val="single" w:color="000000" w:sz="4" w:space="0"/>
              <w:left w:val="single" w:color="000000" w:sz="4" w:space="0"/>
              <w:bottom w:val="single" w:color="000000" w:sz="4" w:space="0"/>
              <w:right w:val="single" w:color="000000" w:sz="4" w:space="0"/>
            </w:tcBorders>
          </w:tcPr>
          <w:p>
            <w:pPr>
              <w:pStyle w:val="11"/>
              <w:spacing w:before="19" w:line="281" w:lineRule="exact"/>
              <w:ind w:right="89"/>
              <w:jc w:val="right"/>
              <w:rPr>
                <w:sz w:val="22"/>
              </w:rPr>
            </w:pPr>
            <w:r>
              <w:rPr>
                <w:sz w:val="22"/>
              </w:rPr>
              <w:t>0.00</w:t>
            </w:r>
          </w:p>
        </w:tc>
        <w:tc>
          <w:tcPr>
            <w:tcW w:w="724" w:type="dxa"/>
            <w:tcBorders>
              <w:top w:val="single" w:color="000000" w:sz="4" w:space="0"/>
              <w:left w:val="single" w:color="000000" w:sz="4" w:space="0"/>
              <w:bottom w:val="single" w:color="000000" w:sz="4" w:space="0"/>
              <w:right w:val="single" w:color="000000" w:sz="4" w:space="0"/>
            </w:tcBorders>
          </w:tcPr>
          <w:p>
            <w:pPr>
              <w:pStyle w:val="11"/>
              <w:spacing w:before="19" w:line="281" w:lineRule="exact"/>
              <w:ind w:left="162" w:right="72"/>
              <w:jc w:val="center"/>
              <w:rPr>
                <w:sz w:val="22"/>
              </w:rPr>
            </w:pPr>
            <w:r>
              <w:rPr>
                <w:sz w:val="22"/>
              </w:rPr>
              <w:t>0.00</w:t>
            </w:r>
          </w:p>
        </w:tc>
        <w:tc>
          <w:tcPr>
            <w:tcW w:w="1008" w:type="dxa"/>
            <w:tcBorders>
              <w:top w:val="single" w:color="000000" w:sz="4" w:space="0"/>
              <w:left w:val="single" w:color="000000" w:sz="4" w:space="0"/>
              <w:bottom w:val="single" w:color="000000" w:sz="4" w:space="0"/>
              <w:right w:val="single" w:color="000000" w:sz="4" w:space="0"/>
            </w:tcBorders>
          </w:tcPr>
          <w:p>
            <w:pPr>
              <w:pStyle w:val="11"/>
              <w:spacing w:before="19" w:line="281" w:lineRule="exact"/>
              <w:ind w:left="465"/>
              <w:rPr>
                <w:sz w:val="22"/>
              </w:rPr>
            </w:pPr>
            <w:r>
              <w:rPr>
                <w:sz w:val="22"/>
              </w:rPr>
              <w:t>0.00</w:t>
            </w:r>
          </w:p>
        </w:tc>
        <w:tc>
          <w:tcPr>
            <w:tcW w:w="1267" w:type="dxa"/>
            <w:tcBorders>
              <w:top w:val="single" w:color="000000" w:sz="4" w:space="0"/>
              <w:left w:val="single" w:color="000000" w:sz="4" w:space="0"/>
              <w:bottom w:val="single" w:color="000000" w:sz="4" w:space="0"/>
              <w:right w:val="single" w:color="000000" w:sz="4" w:space="0"/>
            </w:tcBorders>
          </w:tcPr>
          <w:p>
            <w:pPr>
              <w:pStyle w:val="11"/>
              <w:spacing w:before="19" w:line="281" w:lineRule="exact"/>
              <w:ind w:right="88"/>
              <w:jc w:val="right"/>
              <w:rPr>
                <w:sz w:val="22"/>
              </w:rPr>
            </w:pPr>
            <w:r>
              <w:rPr>
                <w:sz w:val="22"/>
              </w:rPr>
              <w:t>0.00</w:t>
            </w:r>
          </w:p>
        </w:tc>
        <w:tc>
          <w:tcPr>
            <w:tcW w:w="2146" w:type="dxa"/>
            <w:tcBorders>
              <w:top w:val="single" w:color="000000" w:sz="4" w:space="0"/>
              <w:left w:val="single" w:color="000000" w:sz="4" w:space="0"/>
              <w:bottom w:val="single" w:color="000000" w:sz="4" w:space="0"/>
            </w:tcBorders>
          </w:tcPr>
          <w:p>
            <w:pPr>
              <w:pStyle w:val="11"/>
              <w:spacing w:before="19" w:line="281" w:lineRule="exact"/>
              <w:ind w:right="84"/>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080" w:type="dxa"/>
            <w:gridSpan w:val="3"/>
            <w:tcBorders>
              <w:top w:val="single" w:color="000000" w:sz="4" w:space="0"/>
              <w:bottom w:val="single" w:color="000000" w:sz="4" w:space="0"/>
              <w:right w:val="single" w:color="000000" w:sz="4" w:space="0"/>
            </w:tcBorders>
          </w:tcPr>
          <w:p>
            <w:pPr>
              <w:pStyle w:val="11"/>
              <w:spacing w:before="20" w:line="281" w:lineRule="exact"/>
              <w:ind w:left="108"/>
              <w:rPr>
                <w:sz w:val="22"/>
              </w:rPr>
            </w:pPr>
            <w:r>
              <w:rPr>
                <w:sz w:val="22"/>
              </w:rPr>
              <w:t>2081199</w:t>
            </w:r>
          </w:p>
        </w:tc>
        <w:tc>
          <w:tcPr>
            <w:tcW w:w="2976"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left="331"/>
              <w:rPr>
                <w:sz w:val="22"/>
              </w:rPr>
            </w:pPr>
            <w:r>
              <w:rPr>
                <w:sz w:val="22"/>
              </w:rPr>
              <w:t>其他残疾人事业支出</w:t>
            </w:r>
          </w:p>
        </w:tc>
        <w:tc>
          <w:tcPr>
            <w:tcW w:w="1556"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right="88"/>
              <w:jc w:val="right"/>
              <w:rPr>
                <w:sz w:val="22"/>
              </w:rPr>
            </w:pPr>
            <w:r>
              <w:rPr>
                <w:sz w:val="22"/>
              </w:rPr>
              <w:t>844,807.80</w:t>
            </w:r>
          </w:p>
        </w:tc>
        <w:tc>
          <w:tcPr>
            <w:tcW w:w="1612"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right="90"/>
              <w:jc w:val="right"/>
              <w:rPr>
                <w:sz w:val="22"/>
              </w:rPr>
            </w:pPr>
            <w:r>
              <w:rPr>
                <w:sz w:val="22"/>
              </w:rPr>
              <w:t>844,807.80</w:t>
            </w:r>
          </w:p>
        </w:tc>
        <w:tc>
          <w:tcPr>
            <w:tcW w:w="1009"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left="466"/>
              <w:rPr>
                <w:sz w:val="22"/>
              </w:rPr>
            </w:pPr>
            <w:r>
              <w:rPr>
                <w:sz w:val="22"/>
              </w:rPr>
              <w:t>0.00</w:t>
            </w:r>
          </w:p>
        </w:tc>
        <w:tc>
          <w:tcPr>
            <w:tcW w:w="884"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right="89"/>
              <w:jc w:val="right"/>
              <w:rPr>
                <w:sz w:val="22"/>
              </w:rPr>
            </w:pPr>
            <w:r>
              <w:rPr>
                <w:sz w:val="22"/>
              </w:rPr>
              <w:t>0.00</w:t>
            </w:r>
          </w:p>
        </w:tc>
        <w:tc>
          <w:tcPr>
            <w:tcW w:w="724"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left="162" w:right="72"/>
              <w:jc w:val="center"/>
              <w:rPr>
                <w:sz w:val="22"/>
              </w:rPr>
            </w:pPr>
            <w:r>
              <w:rPr>
                <w:sz w:val="22"/>
              </w:rPr>
              <w:t>0.00</w:t>
            </w:r>
          </w:p>
        </w:tc>
        <w:tc>
          <w:tcPr>
            <w:tcW w:w="1008"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left="465"/>
              <w:rPr>
                <w:sz w:val="22"/>
              </w:rPr>
            </w:pPr>
            <w:r>
              <w:rPr>
                <w:sz w:val="22"/>
              </w:rPr>
              <w:t>0.00</w:t>
            </w:r>
          </w:p>
        </w:tc>
        <w:tc>
          <w:tcPr>
            <w:tcW w:w="1267"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right="88"/>
              <w:jc w:val="right"/>
              <w:rPr>
                <w:sz w:val="22"/>
              </w:rPr>
            </w:pPr>
            <w:r>
              <w:rPr>
                <w:sz w:val="22"/>
              </w:rPr>
              <w:t>0.00</w:t>
            </w:r>
          </w:p>
        </w:tc>
        <w:tc>
          <w:tcPr>
            <w:tcW w:w="2146" w:type="dxa"/>
            <w:tcBorders>
              <w:top w:val="single" w:color="000000" w:sz="4" w:space="0"/>
              <w:left w:val="single" w:color="000000" w:sz="4" w:space="0"/>
              <w:bottom w:val="single" w:color="000000" w:sz="4" w:space="0"/>
            </w:tcBorders>
          </w:tcPr>
          <w:p>
            <w:pPr>
              <w:pStyle w:val="11"/>
              <w:spacing w:before="20" w:line="281" w:lineRule="exact"/>
              <w:ind w:right="84"/>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1" w:hRule="atLeast"/>
        </w:trPr>
        <w:tc>
          <w:tcPr>
            <w:tcW w:w="1080" w:type="dxa"/>
            <w:gridSpan w:val="3"/>
            <w:tcBorders>
              <w:top w:val="single" w:color="000000" w:sz="4" w:space="0"/>
              <w:bottom w:val="single" w:color="000000" w:sz="4" w:space="0"/>
              <w:right w:val="single" w:color="000000" w:sz="4" w:space="0"/>
            </w:tcBorders>
          </w:tcPr>
          <w:p>
            <w:pPr>
              <w:pStyle w:val="11"/>
              <w:spacing w:before="20" w:line="281" w:lineRule="exact"/>
              <w:ind w:left="108"/>
              <w:rPr>
                <w:sz w:val="22"/>
              </w:rPr>
            </w:pPr>
            <w:r>
              <w:rPr>
                <w:sz w:val="22"/>
              </w:rPr>
              <w:t>2101102</w:t>
            </w:r>
          </w:p>
        </w:tc>
        <w:tc>
          <w:tcPr>
            <w:tcW w:w="2976"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left="331"/>
              <w:rPr>
                <w:sz w:val="22"/>
              </w:rPr>
            </w:pPr>
            <w:r>
              <w:rPr>
                <w:sz w:val="22"/>
              </w:rPr>
              <w:t>事业单位医疗</w:t>
            </w:r>
          </w:p>
        </w:tc>
        <w:tc>
          <w:tcPr>
            <w:tcW w:w="1556"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right="91"/>
              <w:jc w:val="right"/>
              <w:rPr>
                <w:sz w:val="22"/>
              </w:rPr>
            </w:pPr>
            <w:r>
              <w:rPr>
                <w:sz w:val="22"/>
              </w:rPr>
              <w:t>33,802.56</w:t>
            </w:r>
          </w:p>
        </w:tc>
        <w:tc>
          <w:tcPr>
            <w:tcW w:w="1612"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right="90"/>
              <w:jc w:val="right"/>
              <w:rPr>
                <w:sz w:val="22"/>
              </w:rPr>
            </w:pPr>
            <w:r>
              <w:rPr>
                <w:sz w:val="22"/>
              </w:rPr>
              <w:t>33,802.56</w:t>
            </w:r>
          </w:p>
        </w:tc>
        <w:tc>
          <w:tcPr>
            <w:tcW w:w="1009"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left="466"/>
              <w:rPr>
                <w:sz w:val="22"/>
              </w:rPr>
            </w:pPr>
            <w:r>
              <w:rPr>
                <w:sz w:val="22"/>
              </w:rPr>
              <w:t>0.00</w:t>
            </w:r>
          </w:p>
        </w:tc>
        <w:tc>
          <w:tcPr>
            <w:tcW w:w="884"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right="89"/>
              <w:jc w:val="right"/>
              <w:rPr>
                <w:sz w:val="22"/>
              </w:rPr>
            </w:pPr>
            <w:r>
              <w:rPr>
                <w:sz w:val="22"/>
              </w:rPr>
              <w:t>0.00</w:t>
            </w:r>
          </w:p>
        </w:tc>
        <w:tc>
          <w:tcPr>
            <w:tcW w:w="724"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left="162" w:right="72"/>
              <w:jc w:val="center"/>
              <w:rPr>
                <w:sz w:val="22"/>
              </w:rPr>
            </w:pPr>
            <w:r>
              <w:rPr>
                <w:sz w:val="22"/>
              </w:rPr>
              <w:t>0.00</w:t>
            </w:r>
          </w:p>
        </w:tc>
        <w:tc>
          <w:tcPr>
            <w:tcW w:w="1008"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left="465"/>
              <w:rPr>
                <w:sz w:val="22"/>
              </w:rPr>
            </w:pPr>
            <w:r>
              <w:rPr>
                <w:sz w:val="22"/>
              </w:rPr>
              <w:t>0.00</w:t>
            </w:r>
          </w:p>
        </w:tc>
        <w:tc>
          <w:tcPr>
            <w:tcW w:w="1267"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right="88"/>
              <w:jc w:val="right"/>
              <w:rPr>
                <w:sz w:val="22"/>
              </w:rPr>
            </w:pPr>
            <w:r>
              <w:rPr>
                <w:sz w:val="22"/>
              </w:rPr>
              <w:t>0.00</w:t>
            </w:r>
          </w:p>
        </w:tc>
        <w:tc>
          <w:tcPr>
            <w:tcW w:w="2146" w:type="dxa"/>
            <w:tcBorders>
              <w:top w:val="single" w:color="000000" w:sz="4" w:space="0"/>
              <w:left w:val="single" w:color="000000" w:sz="4" w:space="0"/>
              <w:bottom w:val="single" w:color="000000" w:sz="4" w:space="0"/>
            </w:tcBorders>
          </w:tcPr>
          <w:p>
            <w:pPr>
              <w:pStyle w:val="11"/>
              <w:spacing w:before="20" w:line="281" w:lineRule="exact"/>
              <w:ind w:right="84"/>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1" w:hRule="atLeast"/>
        </w:trPr>
        <w:tc>
          <w:tcPr>
            <w:tcW w:w="1080" w:type="dxa"/>
            <w:gridSpan w:val="3"/>
            <w:tcBorders>
              <w:top w:val="single" w:color="000000" w:sz="4" w:space="0"/>
              <w:bottom w:val="single" w:color="000000" w:sz="4" w:space="0"/>
              <w:right w:val="single" w:color="000000" w:sz="4" w:space="0"/>
            </w:tcBorders>
          </w:tcPr>
          <w:p>
            <w:pPr>
              <w:pStyle w:val="11"/>
              <w:spacing w:before="20" w:line="281" w:lineRule="exact"/>
              <w:ind w:left="108"/>
              <w:rPr>
                <w:sz w:val="22"/>
              </w:rPr>
            </w:pPr>
            <w:r>
              <w:rPr>
                <w:sz w:val="22"/>
              </w:rPr>
              <w:t>2101103</w:t>
            </w:r>
          </w:p>
        </w:tc>
        <w:tc>
          <w:tcPr>
            <w:tcW w:w="2976"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left="331"/>
              <w:rPr>
                <w:sz w:val="22"/>
              </w:rPr>
            </w:pPr>
            <w:r>
              <w:rPr>
                <w:sz w:val="22"/>
              </w:rPr>
              <w:t>公务员医疗补助</w:t>
            </w:r>
          </w:p>
        </w:tc>
        <w:tc>
          <w:tcPr>
            <w:tcW w:w="1556"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right="91"/>
              <w:jc w:val="right"/>
              <w:rPr>
                <w:sz w:val="22"/>
              </w:rPr>
            </w:pPr>
            <w:r>
              <w:rPr>
                <w:sz w:val="22"/>
              </w:rPr>
              <w:t>11,655.24</w:t>
            </w:r>
          </w:p>
        </w:tc>
        <w:tc>
          <w:tcPr>
            <w:tcW w:w="1612"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right="90"/>
              <w:jc w:val="right"/>
              <w:rPr>
                <w:sz w:val="22"/>
              </w:rPr>
            </w:pPr>
            <w:r>
              <w:rPr>
                <w:sz w:val="22"/>
              </w:rPr>
              <w:t>11,655.24</w:t>
            </w:r>
          </w:p>
        </w:tc>
        <w:tc>
          <w:tcPr>
            <w:tcW w:w="1009"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left="466"/>
              <w:rPr>
                <w:sz w:val="22"/>
              </w:rPr>
            </w:pPr>
            <w:r>
              <w:rPr>
                <w:sz w:val="22"/>
              </w:rPr>
              <w:t>0.00</w:t>
            </w:r>
          </w:p>
        </w:tc>
        <w:tc>
          <w:tcPr>
            <w:tcW w:w="884"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right="89"/>
              <w:jc w:val="right"/>
              <w:rPr>
                <w:sz w:val="22"/>
              </w:rPr>
            </w:pPr>
            <w:r>
              <w:rPr>
                <w:sz w:val="22"/>
              </w:rPr>
              <w:t>0.00</w:t>
            </w:r>
          </w:p>
        </w:tc>
        <w:tc>
          <w:tcPr>
            <w:tcW w:w="724"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left="162" w:right="72"/>
              <w:jc w:val="center"/>
              <w:rPr>
                <w:sz w:val="22"/>
              </w:rPr>
            </w:pPr>
            <w:r>
              <w:rPr>
                <w:sz w:val="22"/>
              </w:rPr>
              <w:t>0.00</w:t>
            </w:r>
          </w:p>
        </w:tc>
        <w:tc>
          <w:tcPr>
            <w:tcW w:w="1008"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left="465"/>
              <w:rPr>
                <w:sz w:val="22"/>
              </w:rPr>
            </w:pPr>
            <w:r>
              <w:rPr>
                <w:sz w:val="22"/>
              </w:rPr>
              <w:t>0.00</w:t>
            </w:r>
          </w:p>
        </w:tc>
        <w:tc>
          <w:tcPr>
            <w:tcW w:w="1267"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right="88"/>
              <w:jc w:val="right"/>
              <w:rPr>
                <w:sz w:val="22"/>
              </w:rPr>
            </w:pPr>
            <w:r>
              <w:rPr>
                <w:sz w:val="22"/>
              </w:rPr>
              <w:t>0.00</w:t>
            </w:r>
          </w:p>
        </w:tc>
        <w:tc>
          <w:tcPr>
            <w:tcW w:w="2146" w:type="dxa"/>
            <w:tcBorders>
              <w:top w:val="single" w:color="000000" w:sz="4" w:space="0"/>
              <w:left w:val="single" w:color="000000" w:sz="4" w:space="0"/>
              <w:bottom w:val="single" w:color="000000" w:sz="4" w:space="0"/>
            </w:tcBorders>
          </w:tcPr>
          <w:p>
            <w:pPr>
              <w:pStyle w:val="11"/>
              <w:spacing w:before="20" w:line="281" w:lineRule="exact"/>
              <w:ind w:right="84"/>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080" w:type="dxa"/>
            <w:gridSpan w:val="3"/>
            <w:tcBorders>
              <w:top w:val="single" w:color="000000" w:sz="4" w:space="0"/>
              <w:right w:val="single" w:color="000000" w:sz="4" w:space="0"/>
            </w:tcBorders>
          </w:tcPr>
          <w:p>
            <w:pPr>
              <w:pStyle w:val="11"/>
              <w:spacing w:before="20" w:line="280" w:lineRule="exact"/>
              <w:ind w:left="108"/>
              <w:rPr>
                <w:sz w:val="22"/>
              </w:rPr>
            </w:pPr>
            <w:r>
              <w:rPr>
                <w:sz w:val="22"/>
              </w:rPr>
              <w:t>2210203</w:t>
            </w:r>
          </w:p>
        </w:tc>
        <w:tc>
          <w:tcPr>
            <w:tcW w:w="2976" w:type="dxa"/>
            <w:tcBorders>
              <w:top w:val="single" w:color="000000" w:sz="4" w:space="0"/>
              <w:left w:val="single" w:color="000000" w:sz="4" w:space="0"/>
              <w:right w:val="single" w:color="000000" w:sz="4" w:space="0"/>
            </w:tcBorders>
          </w:tcPr>
          <w:p>
            <w:pPr>
              <w:pStyle w:val="11"/>
              <w:spacing w:before="20" w:line="280" w:lineRule="exact"/>
              <w:ind w:left="331"/>
              <w:rPr>
                <w:sz w:val="22"/>
              </w:rPr>
            </w:pPr>
            <w:r>
              <w:rPr>
                <w:sz w:val="22"/>
              </w:rPr>
              <w:t>购房补贴</w:t>
            </w:r>
          </w:p>
        </w:tc>
        <w:tc>
          <w:tcPr>
            <w:tcW w:w="1556" w:type="dxa"/>
            <w:tcBorders>
              <w:top w:val="single" w:color="000000" w:sz="4" w:space="0"/>
              <w:left w:val="single" w:color="000000" w:sz="4" w:space="0"/>
              <w:right w:val="single" w:color="000000" w:sz="4" w:space="0"/>
            </w:tcBorders>
          </w:tcPr>
          <w:p>
            <w:pPr>
              <w:pStyle w:val="11"/>
              <w:spacing w:before="20" w:line="280" w:lineRule="exact"/>
              <w:ind w:right="91"/>
              <w:jc w:val="right"/>
              <w:rPr>
                <w:sz w:val="22"/>
              </w:rPr>
            </w:pPr>
            <w:r>
              <w:rPr>
                <w:sz w:val="22"/>
              </w:rPr>
              <w:t>39,570.96</w:t>
            </w:r>
          </w:p>
        </w:tc>
        <w:tc>
          <w:tcPr>
            <w:tcW w:w="1612" w:type="dxa"/>
            <w:tcBorders>
              <w:top w:val="single" w:color="000000" w:sz="4" w:space="0"/>
              <w:left w:val="single" w:color="000000" w:sz="4" w:space="0"/>
              <w:right w:val="single" w:color="000000" w:sz="4" w:space="0"/>
            </w:tcBorders>
          </w:tcPr>
          <w:p>
            <w:pPr>
              <w:pStyle w:val="11"/>
              <w:spacing w:before="20" w:line="280" w:lineRule="exact"/>
              <w:ind w:right="90"/>
              <w:jc w:val="right"/>
              <w:rPr>
                <w:sz w:val="22"/>
              </w:rPr>
            </w:pPr>
            <w:r>
              <w:rPr>
                <w:sz w:val="22"/>
              </w:rPr>
              <w:t>39,570.96</w:t>
            </w:r>
          </w:p>
        </w:tc>
        <w:tc>
          <w:tcPr>
            <w:tcW w:w="1009" w:type="dxa"/>
            <w:tcBorders>
              <w:top w:val="single" w:color="000000" w:sz="4" w:space="0"/>
              <w:left w:val="single" w:color="000000" w:sz="4" w:space="0"/>
              <w:right w:val="single" w:color="000000" w:sz="4" w:space="0"/>
            </w:tcBorders>
          </w:tcPr>
          <w:p>
            <w:pPr>
              <w:pStyle w:val="11"/>
              <w:spacing w:before="20" w:line="280" w:lineRule="exact"/>
              <w:ind w:left="466"/>
              <w:rPr>
                <w:sz w:val="22"/>
              </w:rPr>
            </w:pPr>
            <w:r>
              <w:rPr>
                <w:sz w:val="22"/>
              </w:rPr>
              <w:t>0.00</w:t>
            </w:r>
          </w:p>
        </w:tc>
        <w:tc>
          <w:tcPr>
            <w:tcW w:w="884" w:type="dxa"/>
            <w:tcBorders>
              <w:top w:val="single" w:color="000000" w:sz="4" w:space="0"/>
              <w:left w:val="single" w:color="000000" w:sz="4" w:space="0"/>
              <w:right w:val="single" w:color="000000" w:sz="4" w:space="0"/>
            </w:tcBorders>
          </w:tcPr>
          <w:p>
            <w:pPr>
              <w:pStyle w:val="11"/>
              <w:spacing w:before="20" w:line="280" w:lineRule="exact"/>
              <w:ind w:right="89"/>
              <w:jc w:val="right"/>
              <w:rPr>
                <w:sz w:val="22"/>
              </w:rPr>
            </w:pPr>
            <w:r>
              <w:rPr>
                <w:sz w:val="22"/>
              </w:rPr>
              <w:t>0.00</w:t>
            </w:r>
          </w:p>
        </w:tc>
        <w:tc>
          <w:tcPr>
            <w:tcW w:w="724" w:type="dxa"/>
            <w:tcBorders>
              <w:top w:val="single" w:color="000000" w:sz="4" w:space="0"/>
              <w:left w:val="single" w:color="000000" w:sz="4" w:space="0"/>
              <w:right w:val="single" w:color="000000" w:sz="4" w:space="0"/>
            </w:tcBorders>
          </w:tcPr>
          <w:p>
            <w:pPr>
              <w:pStyle w:val="11"/>
              <w:spacing w:before="20" w:line="280" w:lineRule="exact"/>
              <w:ind w:left="162" w:right="72"/>
              <w:jc w:val="center"/>
              <w:rPr>
                <w:sz w:val="22"/>
              </w:rPr>
            </w:pPr>
            <w:r>
              <w:rPr>
                <w:sz w:val="22"/>
              </w:rPr>
              <w:t>0.00</w:t>
            </w:r>
          </w:p>
        </w:tc>
        <w:tc>
          <w:tcPr>
            <w:tcW w:w="1008" w:type="dxa"/>
            <w:tcBorders>
              <w:top w:val="single" w:color="000000" w:sz="4" w:space="0"/>
              <w:left w:val="single" w:color="000000" w:sz="4" w:space="0"/>
              <w:right w:val="single" w:color="000000" w:sz="4" w:space="0"/>
            </w:tcBorders>
          </w:tcPr>
          <w:p>
            <w:pPr>
              <w:pStyle w:val="11"/>
              <w:spacing w:before="20" w:line="280" w:lineRule="exact"/>
              <w:ind w:left="465"/>
              <w:rPr>
                <w:sz w:val="22"/>
              </w:rPr>
            </w:pPr>
            <w:r>
              <w:rPr>
                <w:sz w:val="22"/>
              </w:rPr>
              <w:t>0.00</w:t>
            </w:r>
          </w:p>
        </w:tc>
        <w:tc>
          <w:tcPr>
            <w:tcW w:w="1267" w:type="dxa"/>
            <w:tcBorders>
              <w:top w:val="single" w:color="000000" w:sz="4" w:space="0"/>
              <w:left w:val="single" w:color="000000" w:sz="4" w:space="0"/>
              <w:right w:val="single" w:color="000000" w:sz="4" w:space="0"/>
            </w:tcBorders>
          </w:tcPr>
          <w:p>
            <w:pPr>
              <w:pStyle w:val="11"/>
              <w:spacing w:before="20" w:line="280" w:lineRule="exact"/>
              <w:ind w:right="88"/>
              <w:jc w:val="right"/>
              <w:rPr>
                <w:sz w:val="22"/>
              </w:rPr>
            </w:pPr>
            <w:r>
              <w:rPr>
                <w:sz w:val="22"/>
              </w:rPr>
              <w:t>0.00</w:t>
            </w:r>
          </w:p>
        </w:tc>
        <w:tc>
          <w:tcPr>
            <w:tcW w:w="2146" w:type="dxa"/>
            <w:tcBorders>
              <w:top w:val="single" w:color="000000" w:sz="4" w:space="0"/>
              <w:left w:val="single" w:color="000000" w:sz="4" w:space="0"/>
            </w:tcBorders>
          </w:tcPr>
          <w:p>
            <w:pPr>
              <w:pStyle w:val="11"/>
              <w:spacing w:before="20" w:line="280" w:lineRule="exact"/>
              <w:ind w:right="84"/>
              <w:jc w:val="right"/>
              <w:rPr>
                <w:sz w:val="22"/>
              </w:rPr>
            </w:pPr>
            <w:r>
              <w:rPr>
                <w:sz w:val="22"/>
              </w:rPr>
              <w:t>0.00</w:t>
            </w:r>
          </w:p>
        </w:tc>
      </w:tr>
    </w:tbl>
    <w:p>
      <w:pPr>
        <w:spacing w:before="134"/>
        <w:ind w:left="828" w:right="0" w:firstLine="0"/>
        <w:jc w:val="left"/>
        <w:rPr>
          <w:sz w:val="22"/>
        </w:rPr>
      </w:pPr>
      <w:r>
        <w:rPr>
          <w:sz w:val="22"/>
        </w:rPr>
        <w:t>注：本表反映部门本年度取得的各项收入情况，数据取自财决 03 表</w:t>
      </w:r>
    </w:p>
    <w:p>
      <w:pPr>
        <w:spacing w:after="0"/>
        <w:jc w:val="left"/>
        <w:rPr>
          <w:sz w:val="22"/>
        </w:rPr>
        <w:sectPr>
          <w:type w:val="continuous"/>
          <w:pgSz w:w="16840" w:h="11910" w:orient="landscape"/>
          <w:pgMar w:top="1580" w:right="700" w:bottom="280" w:left="700" w:header="720" w:footer="720" w:gutter="0"/>
          <w:cols w:space="720" w:num="1"/>
        </w:sectPr>
      </w:pPr>
    </w:p>
    <w:p>
      <w:pPr>
        <w:pStyle w:val="6"/>
        <w:rPr>
          <w:sz w:val="20"/>
        </w:rPr>
      </w:pPr>
    </w:p>
    <w:p>
      <w:pPr>
        <w:pStyle w:val="6"/>
        <w:spacing w:before="4"/>
        <w:rPr>
          <w:sz w:val="22"/>
        </w:rPr>
      </w:pPr>
    </w:p>
    <w:p>
      <w:pPr>
        <w:spacing w:after="0"/>
        <w:rPr>
          <w:sz w:val="22"/>
        </w:rPr>
        <w:sectPr>
          <w:pgSz w:w="16840" w:h="11910" w:orient="landscape"/>
          <w:pgMar w:top="1100" w:right="700" w:bottom="280" w:left="700" w:header="720" w:footer="720" w:gutter="0"/>
          <w:cols w:space="720" w:num="1"/>
        </w:sectPr>
      </w:pPr>
    </w:p>
    <w:p>
      <w:pPr>
        <w:pStyle w:val="4"/>
        <w:jc w:val="right"/>
      </w:pPr>
      <w:r>
        <w:rPr>
          <w:w w:val="95"/>
        </w:rPr>
        <w:t>支出决算表</w:t>
      </w:r>
    </w:p>
    <w:p>
      <w:pPr>
        <w:pStyle w:val="6"/>
        <w:rPr>
          <w:b/>
          <w:sz w:val="24"/>
        </w:rPr>
      </w:pPr>
      <w:r>
        <w:br w:type="column"/>
      </w:r>
    </w:p>
    <w:p>
      <w:pPr>
        <w:pStyle w:val="6"/>
        <w:spacing w:before="12"/>
        <w:rPr>
          <w:b/>
          <w:sz w:val="25"/>
        </w:rPr>
      </w:pPr>
    </w:p>
    <w:p>
      <w:pPr>
        <w:spacing w:before="0"/>
        <w:ind w:left="0" w:right="742" w:firstLine="0"/>
        <w:jc w:val="right"/>
        <w:rPr>
          <w:sz w:val="24"/>
        </w:rPr>
      </w:pPr>
      <w:r>
        <w:rPr>
          <w:sz w:val="24"/>
        </w:rPr>
        <w:t>公开 03 表</w:t>
      </w:r>
    </w:p>
    <w:p>
      <w:pPr>
        <w:spacing w:after="0"/>
        <w:jc w:val="right"/>
        <w:rPr>
          <w:sz w:val="24"/>
        </w:rPr>
        <w:sectPr>
          <w:type w:val="continuous"/>
          <w:pgSz w:w="16840" w:h="11910" w:orient="landscape"/>
          <w:pgMar w:top="1580" w:right="700" w:bottom="280" w:left="700" w:header="720" w:footer="720" w:gutter="0"/>
          <w:cols w:equalWidth="0" w:num="2">
            <w:col w:w="8663" w:space="40"/>
            <w:col w:w="6737"/>
          </w:cols>
        </w:sectPr>
      </w:pPr>
    </w:p>
    <w:p>
      <w:pPr>
        <w:tabs>
          <w:tab w:val="left" w:pos="13253"/>
        </w:tabs>
        <w:spacing w:before="14" w:after="7"/>
        <w:ind w:left="2203" w:right="0" w:firstLine="0"/>
        <w:jc w:val="left"/>
        <w:rPr>
          <w:sz w:val="24"/>
        </w:rPr>
      </w:pPr>
      <w:r>
        <w:rPr>
          <w:sz w:val="24"/>
        </w:rPr>
        <w:t>公开部门：固原市残疾人康复和就业服务中心</w:t>
      </w:r>
      <w:r>
        <w:rPr>
          <w:sz w:val="24"/>
        </w:rPr>
        <w:tab/>
      </w:r>
      <w:r>
        <w:rPr>
          <w:sz w:val="24"/>
        </w:rPr>
        <w:t>金额单位：元</w:t>
      </w:r>
    </w:p>
    <w:tbl>
      <w:tblPr>
        <w:tblStyle w:val="7"/>
        <w:tblW w:w="0" w:type="auto"/>
        <w:tblInd w:w="7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24"/>
        <w:gridCol w:w="244"/>
        <w:gridCol w:w="557"/>
        <w:gridCol w:w="3737"/>
        <w:gridCol w:w="1504"/>
        <w:gridCol w:w="1400"/>
        <w:gridCol w:w="1650"/>
        <w:gridCol w:w="1500"/>
        <w:gridCol w:w="1267"/>
        <w:gridCol w:w="189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1" w:hRule="atLeast"/>
        </w:trPr>
        <w:tc>
          <w:tcPr>
            <w:tcW w:w="4862" w:type="dxa"/>
            <w:gridSpan w:val="4"/>
            <w:tcBorders>
              <w:bottom w:val="single" w:color="000000" w:sz="4" w:space="0"/>
              <w:right w:val="single" w:color="000000" w:sz="4" w:space="0"/>
            </w:tcBorders>
          </w:tcPr>
          <w:p>
            <w:pPr>
              <w:pStyle w:val="11"/>
              <w:spacing w:before="19" w:line="281" w:lineRule="exact"/>
              <w:ind w:left="2191" w:right="2175"/>
              <w:jc w:val="center"/>
              <w:rPr>
                <w:sz w:val="22"/>
              </w:rPr>
            </w:pPr>
            <w:r>
              <w:rPr>
                <w:sz w:val="22"/>
              </w:rPr>
              <w:t>项目</w:t>
            </w:r>
          </w:p>
        </w:tc>
        <w:tc>
          <w:tcPr>
            <w:tcW w:w="1504" w:type="dxa"/>
            <w:vMerge w:val="restart"/>
            <w:tcBorders>
              <w:left w:val="single" w:color="000000" w:sz="4" w:space="0"/>
              <w:bottom w:val="single" w:color="000000" w:sz="4" w:space="0"/>
              <w:right w:val="single" w:color="000000" w:sz="4" w:space="0"/>
            </w:tcBorders>
          </w:tcPr>
          <w:p>
            <w:pPr>
              <w:pStyle w:val="11"/>
              <w:spacing w:before="11"/>
              <w:rPr>
                <w:sz w:val="28"/>
              </w:rPr>
            </w:pPr>
          </w:p>
          <w:p>
            <w:pPr>
              <w:pStyle w:val="11"/>
              <w:spacing w:line="273" w:lineRule="auto"/>
              <w:ind w:left="646" w:right="182" w:hanging="440"/>
              <w:rPr>
                <w:sz w:val="22"/>
              </w:rPr>
            </w:pPr>
            <w:r>
              <w:rPr>
                <w:sz w:val="22"/>
              </w:rPr>
              <w:t>本年支出合计</w:t>
            </w:r>
          </w:p>
        </w:tc>
        <w:tc>
          <w:tcPr>
            <w:tcW w:w="1400" w:type="dxa"/>
            <w:vMerge w:val="restart"/>
            <w:tcBorders>
              <w:left w:val="single" w:color="000000" w:sz="4" w:space="0"/>
              <w:bottom w:val="single" w:color="000000" w:sz="4" w:space="0"/>
              <w:right w:val="single" w:color="000000" w:sz="4" w:space="0"/>
            </w:tcBorders>
          </w:tcPr>
          <w:p>
            <w:pPr>
              <w:pStyle w:val="11"/>
              <w:rPr>
                <w:sz w:val="22"/>
              </w:rPr>
            </w:pPr>
          </w:p>
          <w:p>
            <w:pPr>
              <w:pStyle w:val="11"/>
              <w:spacing w:before="5"/>
              <w:rPr>
                <w:sz w:val="19"/>
              </w:rPr>
            </w:pPr>
          </w:p>
          <w:p>
            <w:pPr>
              <w:pStyle w:val="11"/>
              <w:ind w:left="263"/>
              <w:rPr>
                <w:sz w:val="22"/>
              </w:rPr>
            </w:pPr>
            <w:r>
              <w:rPr>
                <w:sz w:val="22"/>
              </w:rPr>
              <w:t>基本支出</w:t>
            </w:r>
          </w:p>
        </w:tc>
        <w:tc>
          <w:tcPr>
            <w:tcW w:w="1650" w:type="dxa"/>
            <w:vMerge w:val="restart"/>
            <w:tcBorders>
              <w:left w:val="single" w:color="000000" w:sz="4" w:space="0"/>
              <w:bottom w:val="single" w:color="000000" w:sz="4" w:space="0"/>
              <w:right w:val="single" w:color="000000" w:sz="4" w:space="0"/>
            </w:tcBorders>
          </w:tcPr>
          <w:p>
            <w:pPr>
              <w:pStyle w:val="11"/>
              <w:rPr>
                <w:sz w:val="22"/>
              </w:rPr>
            </w:pPr>
          </w:p>
          <w:p>
            <w:pPr>
              <w:pStyle w:val="11"/>
              <w:spacing w:before="5"/>
              <w:rPr>
                <w:sz w:val="19"/>
              </w:rPr>
            </w:pPr>
          </w:p>
          <w:p>
            <w:pPr>
              <w:pStyle w:val="11"/>
              <w:ind w:left="389"/>
              <w:rPr>
                <w:sz w:val="22"/>
              </w:rPr>
            </w:pPr>
            <w:r>
              <w:rPr>
                <w:sz w:val="22"/>
              </w:rPr>
              <w:t>项目支出</w:t>
            </w:r>
          </w:p>
        </w:tc>
        <w:tc>
          <w:tcPr>
            <w:tcW w:w="1500" w:type="dxa"/>
            <w:vMerge w:val="restart"/>
            <w:tcBorders>
              <w:left w:val="single" w:color="000000" w:sz="4" w:space="0"/>
              <w:bottom w:val="single" w:color="000000" w:sz="4" w:space="0"/>
              <w:right w:val="single" w:color="000000" w:sz="4" w:space="0"/>
            </w:tcBorders>
          </w:tcPr>
          <w:p>
            <w:pPr>
              <w:pStyle w:val="11"/>
              <w:spacing w:before="11"/>
              <w:rPr>
                <w:sz w:val="28"/>
              </w:rPr>
            </w:pPr>
          </w:p>
          <w:p>
            <w:pPr>
              <w:pStyle w:val="11"/>
              <w:spacing w:line="273" w:lineRule="auto"/>
              <w:ind w:left="645" w:right="182" w:hanging="442"/>
              <w:rPr>
                <w:sz w:val="22"/>
              </w:rPr>
            </w:pPr>
            <w:r>
              <w:rPr>
                <w:sz w:val="22"/>
              </w:rPr>
              <w:t>上缴上级支出</w:t>
            </w:r>
          </w:p>
        </w:tc>
        <w:tc>
          <w:tcPr>
            <w:tcW w:w="1267" w:type="dxa"/>
            <w:vMerge w:val="restart"/>
            <w:tcBorders>
              <w:left w:val="single" w:color="000000" w:sz="4" w:space="0"/>
              <w:bottom w:val="single" w:color="000000" w:sz="4" w:space="0"/>
              <w:right w:val="single" w:color="000000" w:sz="4" w:space="0"/>
            </w:tcBorders>
          </w:tcPr>
          <w:p>
            <w:pPr>
              <w:pStyle w:val="11"/>
              <w:rPr>
                <w:sz w:val="22"/>
              </w:rPr>
            </w:pPr>
          </w:p>
          <w:p>
            <w:pPr>
              <w:pStyle w:val="11"/>
              <w:spacing w:before="5"/>
              <w:rPr>
                <w:sz w:val="19"/>
              </w:rPr>
            </w:pPr>
          </w:p>
          <w:p>
            <w:pPr>
              <w:pStyle w:val="11"/>
              <w:ind w:left="196"/>
              <w:rPr>
                <w:sz w:val="22"/>
              </w:rPr>
            </w:pPr>
            <w:r>
              <w:rPr>
                <w:sz w:val="22"/>
              </w:rPr>
              <w:t>经营支出</w:t>
            </w:r>
          </w:p>
        </w:tc>
        <w:tc>
          <w:tcPr>
            <w:tcW w:w="1899" w:type="dxa"/>
            <w:vMerge w:val="restart"/>
            <w:tcBorders>
              <w:left w:val="single" w:color="000000" w:sz="4" w:space="0"/>
              <w:bottom w:val="single" w:color="000000" w:sz="4" w:space="0"/>
            </w:tcBorders>
          </w:tcPr>
          <w:p>
            <w:pPr>
              <w:pStyle w:val="11"/>
              <w:spacing w:before="11"/>
              <w:rPr>
                <w:sz w:val="28"/>
              </w:rPr>
            </w:pPr>
          </w:p>
          <w:p>
            <w:pPr>
              <w:pStyle w:val="11"/>
              <w:spacing w:line="273" w:lineRule="auto"/>
              <w:ind w:left="734" w:right="158" w:hanging="552"/>
              <w:rPr>
                <w:sz w:val="22"/>
              </w:rPr>
            </w:pPr>
            <w:r>
              <w:rPr>
                <w:sz w:val="22"/>
              </w:rPr>
              <w:t>对附属单位补助支出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2" w:hRule="atLeast"/>
        </w:trPr>
        <w:tc>
          <w:tcPr>
            <w:tcW w:w="1125" w:type="dxa"/>
            <w:gridSpan w:val="3"/>
            <w:tcBorders>
              <w:top w:val="single" w:color="000000" w:sz="4" w:space="0"/>
              <w:bottom w:val="single" w:color="000000" w:sz="4" w:space="0"/>
              <w:right w:val="single" w:color="000000" w:sz="4" w:space="0"/>
            </w:tcBorders>
          </w:tcPr>
          <w:p>
            <w:pPr>
              <w:pStyle w:val="11"/>
              <w:spacing w:before="4"/>
              <w:rPr>
                <w:sz w:val="16"/>
              </w:rPr>
            </w:pPr>
          </w:p>
          <w:p>
            <w:pPr>
              <w:pStyle w:val="11"/>
              <w:spacing w:line="273" w:lineRule="auto"/>
              <w:ind w:left="120" w:right="106"/>
              <w:rPr>
                <w:sz w:val="22"/>
              </w:rPr>
            </w:pPr>
            <w:r>
              <w:rPr>
                <w:sz w:val="22"/>
              </w:rPr>
              <w:t>功能分类科目编码</w:t>
            </w:r>
          </w:p>
        </w:tc>
        <w:tc>
          <w:tcPr>
            <w:tcW w:w="3737" w:type="dxa"/>
            <w:tcBorders>
              <w:top w:val="single" w:color="000000" w:sz="4" w:space="0"/>
              <w:left w:val="single" w:color="000000" w:sz="4" w:space="0"/>
              <w:bottom w:val="single" w:color="000000" w:sz="4" w:space="0"/>
              <w:right w:val="single" w:color="000000" w:sz="4" w:space="0"/>
            </w:tcBorders>
          </w:tcPr>
          <w:p>
            <w:pPr>
              <w:pStyle w:val="11"/>
              <w:spacing w:before="11"/>
              <w:rPr>
                <w:sz w:val="28"/>
              </w:rPr>
            </w:pPr>
          </w:p>
          <w:p>
            <w:pPr>
              <w:pStyle w:val="11"/>
              <w:ind w:left="1412" w:right="1395"/>
              <w:jc w:val="center"/>
              <w:rPr>
                <w:sz w:val="22"/>
              </w:rPr>
            </w:pPr>
            <w:r>
              <w:rPr>
                <w:sz w:val="22"/>
              </w:rPr>
              <w:t>科目名称</w:t>
            </w:r>
          </w:p>
        </w:tc>
        <w:tc>
          <w:tcPr>
            <w:tcW w:w="1504" w:type="dxa"/>
            <w:vMerge w:val="continue"/>
            <w:tcBorders>
              <w:top w:val="nil"/>
              <w:left w:val="single" w:color="000000" w:sz="4" w:space="0"/>
              <w:bottom w:val="single" w:color="000000" w:sz="4" w:space="0"/>
              <w:right w:val="single" w:color="000000" w:sz="4" w:space="0"/>
            </w:tcBorders>
          </w:tcPr>
          <w:p>
            <w:pPr>
              <w:rPr>
                <w:sz w:val="2"/>
                <w:szCs w:val="2"/>
              </w:rPr>
            </w:pPr>
          </w:p>
        </w:tc>
        <w:tc>
          <w:tcPr>
            <w:tcW w:w="1400" w:type="dxa"/>
            <w:vMerge w:val="continue"/>
            <w:tcBorders>
              <w:top w:val="nil"/>
              <w:left w:val="single" w:color="000000" w:sz="4" w:space="0"/>
              <w:bottom w:val="single" w:color="000000" w:sz="4" w:space="0"/>
              <w:right w:val="single" w:color="000000" w:sz="4" w:space="0"/>
            </w:tcBorders>
          </w:tcPr>
          <w:p>
            <w:pPr>
              <w:rPr>
                <w:sz w:val="2"/>
                <w:szCs w:val="2"/>
              </w:rPr>
            </w:pPr>
          </w:p>
        </w:tc>
        <w:tc>
          <w:tcPr>
            <w:tcW w:w="1650" w:type="dxa"/>
            <w:vMerge w:val="continue"/>
            <w:tcBorders>
              <w:top w:val="nil"/>
              <w:left w:val="single" w:color="000000" w:sz="4" w:space="0"/>
              <w:bottom w:val="single" w:color="000000" w:sz="4" w:space="0"/>
              <w:right w:val="single" w:color="000000" w:sz="4" w:space="0"/>
            </w:tcBorders>
          </w:tcPr>
          <w:p>
            <w:pPr>
              <w:rPr>
                <w:sz w:val="2"/>
                <w:szCs w:val="2"/>
              </w:rPr>
            </w:pPr>
          </w:p>
        </w:tc>
        <w:tc>
          <w:tcPr>
            <w:tcW w:w="1500" w:type="dxa"/>
            <w:vMerge w:val="continue"/>
            <w:tcBorders>
              <w:top w:val="nil"/>
              <w:left w:val="single" w:color="000000" w:sz="4" w:space="0"/>
              <w:bottom w:val="single" w:color="000000" w:sz="4" w:space="0"/>
              <w:right w:val="single" w:color="000000" w:sz="4" w:space="0"/>
            </w:tcBorders>
          </w:tcPr>
          <w:p>
            <w:pPr>
              <w:rPr>
                <w:sz w:val="2"/>
                <w:szCs w:val="2"/>
              </w:rPr>
            </w:pPr>
          </w:p>
        </w:tc>
        <w:tc>
          <w:tcPr>
            <w:tcW w:w="1267" w:type="dxa"/>
            <w:vMerge w:val="continue"/>
            <w:tcBorders>
              <w:top w:val="nil"/>
              <w:left w:val="single" w:color="000000" w:sz="4" w:space="0"/>
              <w:bottom w:val="single" w:color="000000" w:sz="4" w:space="0"/>
              <w:right w:val="single" w:color="000000" w:sz="4" w:space="0"/>
            </w:tcBorders>
          </w:tcPr>
          <w:p>
            <w:pPr>
              <w:rPr>
                <w:sz w:val="2"/>
                <w:szCs w:val="2"/>
              </w:rPr>
            </w:pPr>
          </w:p>
        </w:tc>
        <w:tc>
          <w:tcPr>
            <w:tcW w:w="1899"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1" w:hRule="atLeast"/>
        </w:trPr>
        <w:tc>
          <w:tcPr>
            <w:tcW w:w="324" w:type="dxa"/>
            <w:vMerge w:val="restart"/>
            <w:tcBorders>
              <w:top w:val="single" w:color="000000" w:sz="4" w:space="0"/>
              <w:bottom w:val="single" w:color="000000" w:sz="4" w:space="0"/>
            </w:tcBorders>
          </w:tcPr>
          <w:p>
            <w:pPr>
              <w:pStyle w:val="11"/>
              <w:spacing w:before="184"/>
              <w:ind w:left="108" w:right="-29"/>
              <w:rPr>
                <w:sz w:val="22"/>
              </w:rPr>
            </w:pPr>
            <w:r>
              <w:rPr>
                <w:w w:val="100"/>
                <w:sz w:val="22"/>
              </w:rPr>
              <w:t>类</w:t>
            </w:r>
          </w:p>
        </w:tc>
        <w:tc>
          <w:tcPr>
            <w:tcW w:w="244" w:type="dxa"/>
            <w:vMerge w:val="restart"/>
            <w:tcBorders>
              <w:top w:val="single" w:color="000000" w:sz="4" w:space="0"/>
              <w:bottom w:val="single" w:color="000000" w:sz="4" w:space="0"/>
              <w:right w:val="single" w:color="000000" w:sz="4" w:space="0"/>
            </w:tcBorders>
          </w:tcPr>
          <w:p>
            <w:pPr>
              <w:pStyle w:val="11"/>
              <w:rPr>
                <w:rFonts w:ascii="Times New Roman"/>
                <w:sz w:val="22"/>
              </w:rPr>
            </w:pPr>
          </w:p>
        </w:tc>
        <w:tc>
          <w:tcPr>
            <w:tcW w:w="557" w:type="dxa"/>
            <w:vMerge w:val="restart"/>
            <w:tcBorders>
              <w:top w:val="single" w:color="000000" w:sz="4" w:space="0"/>
              <w:left w:val="single" w:color="000000" w:sz="4" w:space="0"/>
              <w:bottom w:val="single" w:color="000000" w:sz="4" w:space="0"/>
              <w:right w:val="single" w:color="000000" w:sz="4" w:space="0"/>
            </w:tcBorders>
          </w:tcPr>
          <w:p>
            <w:pPr>
              <w:pStyle w:val="11"/>
              <w:spacing w:before="184"/>
              <w:ind w:left="-131"/>
              <w:rPr>
                <w:sz w:val="22"/>
              </w:rPr>
            </w:pPr>
            <w:r>
              <w:rPr>
                <w:sz w:val="22"/>
              </w:rPr>
              <w:t>款 项</w:t>
            </w:r>
          </w:p>
        </w:tc>
        <w:tc>
          <w:tcPr>
            <w:tcW w:w="3737" w:type="dxa"/>
            <w:tcBorders>
              <w:top w:val="single" w:color="000000" w:sz="4" w:space="0"/>
              <w:left w:val="single" w:color="000000" w:sz="4" w:space="0"/>
              <w:bottom w:val="single" w:color="000000" w:sz="4" w:space="0"/>
              <w:right w:val="single" w:color="000000" w:sz="4" w:space="0"/>
            </w:tcBorders>
          </w:tcPr>
          <w:p>
            <w:pPr>
              <w:pStyle w:val="11"/>
              <w:spacing w:before="19"/>
              <w:ind w:left="1412" w:right="1393"/>
              <w:jc w:val="center"/>
              <w:rPr>
                <w:sz w:val="22"/>
              </w:rPr>
            </w:pPr>
            <w:r>
              <w:rPr>
                <w:sz w:val="22"/>
              </w:rPr>
              <w:t>栏次</w:t>
            </w:r>
          </w:p>
        </w:tc>
        <w:tc>
          <w:tcPr>
            <w:tcW w:w="1504" w:type="dxa"/>
            <w:tcBorders>
              <w:top w:val="single" w:color="000000" w:sz="4" w:space="0"/>
              <w:left w:val="single" w:color="000000" w:sz="4" w:space="0"/>
              <w:bottom w:val="single" w:color="000000" w:sz="4" w:space="0"/>
              <w:right w:val="single" w:color="000000" w:sz="4" w:space="0"/>
            </w:tcBorders>
          </w:tcPr>
          <w:p>
            <w:pPr>
              <w:pStyle w:val="11"/>
              <w:spacing w:before="19"/>
              <w:ind w:left="20"/>
              <w:jc w:val="center"/>
              <w:rPr>
                <w:sz w:val="22"/>
              </w:rPr>
            </w:pPr>
            <w:r>
              <w:rPr>
                <w:w w:val="100"/>
                <w:sz w:val="22"/>
              </w:rPr>
              <w:t>1</w:t>
            </w:r>
          </w:p>
        </w:tc>
        <w:tc>
          <w:tcPr>
            <w:tcW w:w="1400" w:type="dxa"/>
            <w:tcBorders>
              <w:top w:val="single" w:color="000000" w:sz="4" w:space="0"/>
              <w:left w:val="single" w:color="000000" w:sz="4" w:space="0"/>
              <w:bottom w:val="single" w:color="000000" w:sz="4" w:space="0"/>
              <w:right w:val="single" w:color="000000" w:sz="4" w:space="0"/>
            </w:tcBorders>
          </w:tcPr>
          <w:p>
            <w:pPr>
              <w:pStyle w:val="11"/>
              <w:spacing w:before="19"/>
              <w:ind w:left="20"/>
              <w:jc w:val="center"/>
              <w:rPr>
                <w:sz w:val="22"/>
              </w:rPr>
            </w:pPr>
            <w:r>
              <w:rPr>
                <w:w w:val="100"/>
                <w:sz w:val="22"/>
              </w:rPr>
              <w:t>2</w:t>
            </w:r>
          </w:p>
        </w:tc>
        <w:tc>
          <w:tcPr>
            <w:tcW w:w="1650" w:type="dxa"/>
            <w:tcBorders>
              <w:top w:val="single" w:color="000000" w:sz="4" w:space="0"/>
              <w:left w:val="single" w:color="000000" w:sz="4" w:space="0"/>
              <w:bottom w:val="single" w:color="000000" w:sz="4" w:space="0"/>
              <w:right w:val="single" w:color="000000" w:sz="4" w:space="0"/>
            </w:tcBorders>
          </w:tcPr>
          <w:p>
            <w:pPr>
              <w:pStyle w:val="11"/>
              <w:spacing w:before="19"/>
              <w:ind w:left="18"/>
              <w:jc w:val="center"/>
              <w:rPr>
                <w:sz w:val="22"/>
              </w:rPr>
            </w:pPr>
            <w:r>
              <w:rPr>
                <w:w w:val="100"/>
                <w:sz w:val="22"/>
              </w:rPr>
              <w:t>3</w:t>
            </w:r>
          </w:p>
        </w:tc>
        <w:tc>
          <w:tcPr>
            <w:tcW w:w="1500" w:type="dxa"/>
            <w:tcBorders>
              <w:top w:val="single" w:color="000000" w:sz="4" w:space="0"/>
              <w:left w:val="single" w:color="000000" w:sz="4" w:space="0"/>
              <w:bottom w:val="single" w:color="000000" w:sz="4" w:space="0"/>
              <w:right w:val="single" w:color="000000" w:sz="4" w:space="0"/>
            </w:tcBorders>
          </w:tcPr>
          <w:p>
            <w:pPr>
              <w:pStyle w:val="11"/>
              <w:spacing w:before="19"/>
              <w:ind w:left="21"/>
              <w:jc w:val="center"/>
              <w:rPr>
                <w:sz w:val="22"/>
              </w:rPr>
            </w:pPr>
            <w:r>
              <w:rPr>
                <w:w w:val="100"/>
                <w:sz w:val="22"/>
              </w:rPr>
              <w:t>4</w:t>
            </w:r>
          </w:p>
        </w:tc>
        <w:tc>
          <w:tcPr>
            <w:tcW w:w="1267" w:type="dxa"/>
            <w:tcBorders>
              <w:top w:val="single" w:color="000000" w:sz="4" w:space="0"/>
              <w:left w:val="single" w:color="000000" w:sz="4" w:space="0"/>
              <w:bottom w:val="single" w:color="000000" w:sz="4" w:space="0"/>
              <w:right w:val="single" w:color="000000" w:sz="4" w:space="0"/>
            </w:tcBorders>
          </w:tcPr>
          <w:p>
            <w:pPr>
              <w:pStyle w:val="11"/>
              <w:spacing w:before="19"/>
              <w:ind w:left="19"/>
              <w:jc w:val="center"/>
              <w:rPr>
                <w:sz w:val="22"/>
              </w:rPr>
            </w:pPr>
            <w:r>
              <w:rPr>
                <w:w w:val="100"/>
                <w:sz w:val="22"/>
              </w:rPr>
              <w:t>5</w:t>
            </w:r>
          </w:p>
        </w:tc>
        <w:tc>
          <w:tcPr>
            <w:tcW w:w="1899" w:type="dxa"/>
            <w:tcBorders>
              <w:top w:val="single" w:color="000000" w:sz="4" w:space="0"/>
              <w:left w:val="single" w:color="000000" w:sz="4" w:space="0"/>
              <w:bottom w:val="single" w:color="000000" w:sz="4" w:space="0"/>
            </w:tcBorders>
          </w:tcPr>
          <w:p>
            <w:pPr>
              <w:pStyle w:val="11"/>
              <w:spacing w:before="19"/>
              <w:ind w:left="21"/>
              <w:jc w:val="center"/>
              <w:rPr>
                <w:sz w:val="22"/>
              </w:rPr>
            </w:pPr>
            <w:r>
              <w:rPr>
                <w:w w:val="100"/>
                <w:sz w:val="22"/>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1" w:hRule="atLeast"/>
        </w:trPr>
        <w:tc>
          <w:tcPr>
            <w:tcW w:w="324" w:type="dxa"/>
            <w:vMerge w:val="continue"/>
            <w:tcBorders>
              <w:top w:val="nil"/>
              <w:bottom w:val="single" w:color="000000" w:sz="4" w:space="0"/>
            </w:tcBorders>
          </w:tcPr>
          <w:p>
            <w:pPr>
              <w:rPr>
                <w:sz w:val="2"/>
                <w:szCs w:val="2"/>
              </w:rPr>
            </w:pPr>
          </w:p>
        </w:tc>
        <w:tc>
          <w:tcPr>
            <w:tcW w:w="244" w:type="dxa"/>
            <w:vMerge w:val="continue"/>
            <w:tcBorders>
              <w:top w:val="nil"/>
              <w:bottom w:val="single" w:color="000000" w:sz="4" w:space="0"/>
              <w:right w:val="single" w:color="000000" w:sz="4" w:space="0"/>
            </w:tcBorders>
          </w:tcPr>
          <w:p>
            <w:pPr>
              <w:rPr>
                <w:sz w:val="2"/>
                <w:szCs w:val="2"/>
              </w:rPr>
            </w:pPr>
          </w:p>
        </w:tc>
        <w:tc>
          <w:tcPr>
            <w:tcW w:w="557" w:type="dxa"/>
            <w:vMerge w:val="continue"/>
            <w:tcBorders>
              <w:top w:val="nil"/>
              <w:left w:val="single" w:color="000000" w:sz="4" w:space="0"/>
              <w:bottom w:val="single" w:color="000000" w:sz="4" w:space="0"/>
              <w:right w:val="single" w:color="000000" w:sz="4" w:space="0"/>
            </w:tcBorders>
          </w:tcPr>
          <w:p>
            <w:pPr>
              <w:rPr>
                <w:sz w:val="2"/>
                <w:szCs w:val="2"/>
              </w:rPr>
            </w:pPr>
          </w:p>
        </w:tc>
        <w:tc>
          <w:tcPr>
            <w:tcW w:w="3737" w:type="dxa"/>
            <w:tcBorders>
              <w:top w:val="single" w:color="000000" w:sz="4" w:space="0"/>
              <w:left w:val="single" w:color="000000" w:sz="4" w:space="0"/>
              <w:bottom w:val="single" w:color="000000" w:sz="4" w:space="0"/>
              <w:right w:val="single" w:color="000000" w:sz="4" w:space="0"/>
            </w:tcBorders>
          </w:tcPr>
          <w:p>
            <w:pPr>
              <w:pStyle w:val="11"/>
              <w:spacing w:before="19" w:line="282" w:lineRule="exact"/>
              <w:ind w:left="1412" w:right="1393"/>
              <w:jc w:val="center"/>
              <w:rPr>
                <w:sz w:val="22"/>
              </w:rPr>
            </w:pPr>
            <w:r>
              <w:rPr>
                <w:sz w:val="22"/>
              </w:rPr>
              <w:t>合计</w:t>
            </w:r>
          </w:p>
        </w:tc>
        <w:tc>
          <w:tcPr>
            <w:tcW w:w="1504" w:type="dxa"/>
            <w:tcBorders>
              <w:top w:val="single" w:color="000000" w:sz="4" w:space="0"/>
              <w:left w:val="single" w:color="000000" w:sz="4" w:space="0"/>
              <w:bottom w:val="single" w:color="000000" w:sz="4" w:space="0"/>
              <w:right w:val="single" w:color="000000" w:sz="4" w:space="0"/>
            </w:tcBorders>
          </w:tcPr>
          <w:p>
            <w:pPr>
              <w:pStyle w:val="11"/>
              <w:spacing w:before="19" w:line="282" w:lineRule="exact"/>
              <w:ind w:right="89"/>
              <w:jc w:val="right"/>
              <w:rPr>
                <w:sz w:val="22"/>
              </w:rPr>
            </w:pPr>
            <w:r>
              <w:rPr>
                <w:sz w:val="22"/>
              </w:rPr>
              <w:t>992,939.33</w:t>
            </w:r>
          </w:p>
        </w:tc>
        <w:tc>
          <w:tcPr>
            <w:tcW w:w="1400" w:type="dxa"/>
            <w:tcBorders>
              <w:top w:val="single" w:color="000000" w:sz="4" w:space="0"/>
              <w:left w:val="single" w:color="000000" w:sz="4" w:space="0"/>
              <w:bottom w:val="single" w:color="000000" w:sz="4" w:space="0"/>
              <w:right w:val="single" w:color="000000" w:sz="4" w:space="0"/>
            </w:tcBorders>
          </w:tcPr>
          <w:p>
            <w:pPr>
              <w:pStyle w:val="11"/>
              <w:spacing w:before="19" w:line="282" w:lineRule="exact"/>
              <w:ind w:right="90"/>
              <w:jc w:val="right"/>
              <w:rPr>
                <w:sz w:val="22"/>
              </w:rPr>
            </w:pPr>
            <w:r>
              <w:rPr>
                <w:sz w:val="22"/>
              </w:rPr>
              <w:t>855,891.96</w:t>
            </w:r>
          </w:p>
        </w:tc>
        <w:tc>
          <w:tcPr>
            <w:tcW w:w="1650" w:type="dxa"/>
            <w:tcBorders>
              <w:top w:val="single" w:color="000000" w:sz="4" w:space="0"/>
              <w:left w:val="single" w:color="000000" w:sz="4" w:space="0"/>
              <w:bottom w:val="single" w:color="000000" w:sz="4" w:space="0"/>
              <w:right w:val="single" w:color="000000" w:sz="4" w:space="0"/>
            </w:tcBorders>
          </w:tcPr>
          <w:p>
            <w:pPr>
              <w:pStyle w:val="11"/>
              <w:spacing w:before="19" w:line="282" w:lineRule="exact"/>
              <w:ind w:right="88"/>
              <w:jc w:val="right"/>
              <w:rPr>
                <w:sz w:val="22"/>
              </w:rPr>
            </w:pPr>
            <w:r>
              <w:rPr>
                <w:sz w:val="22"/>
              </w:rPr>
              <w:t>137,047.37</w:t>
            </w:r>
          </w:p>
        </w:tc>
        <w:tc>
          <w:tcPr>
            <w:tcW w:w="1500" w:type="dxa"/>
            <w:tcBorders>
              <w:top w:val="single" w:color="000000" w:sz="4" w:space="0"/>
              <w:left w:val="single" w:color="000000" w:sz="4" w:space="0"/>
              <w:bottom w:val="single" w:color="000000" w:sz="4" w:space="0"/>
              <w:right w:val="single" w:color="000000" w:sz="4" w:space="0"/>
            </w:tcBorders>
          </w:tcPr>
          <w:p>
            <w:pPr>
              <w:pStyle w:val="11"/>
              <w:spacing w:before="19" w:line="282" w:lineRule="exact"/>
              <w:ind w:right="88"/>
              <w:jc w:val="right"/>
              <w:rPr>
                <w:sz w:val="22"/>
              </w:rPr>
            </w:pPr>
            <w:r>
              <w:rPr>
                <w:sz w:val="22"/>
              </w:rPr>
              <w:t>0.00</w:t>
            </w:r>
          </w:p>
        </w:tc>
        <w:tc>
          <w:tcPr>
            <w:tcW w:w="1267" w:type="dxa"/>
            <w:tcBorders>
              <w:top w:val="single" w:color="000000" w:sz="4" w:space="0"/>
              <w:left w:val="single" w:color="000000" w:sz="4" w:space="0"/>
              <w:bottom w:val="single" w:color="000000" w:sz="4" w:space="0"/>
              <w:right w:val="single" w:color="000000" w:sz="4" w:space="0"/>
            </w:tcBorders>
          </w:tcPr>
          <w:p>
            <w:pPr>
              <w:pStyle w:val="11"/>
              <w:spacing w:before="19" w:line="282" w:lineRule="exact"/>
              <w:ind w:right="88"/>
              <w:jc w:val="right"/>
              <w:rPr>
                <w:sz w:val="22"/>
              </w:rPr>
            </w:pPr>
            <w:r>
              <w:rPr>
                <w:sz w:val="22"/>
              </w:rPr>
              <w:t>0.00</w:t>
            </w:r>
          </w:p>
        </w:tc>
        <w:tc>
          <w:tcPr>
            <w:tcW w:w="1899" w:type="dxa"/>
            <w:tcBorders>
              <w:top w:val="single" w:color="000000" w:sz="4" w:space="0"/>
              <w:left w:val="single" w:color="000000" w:sz="4" w:space="0"/>
              <w:bottom w:val="single" w:color="000000" w:sz="4" w:space="0"/>
            </w:tcBorders>
          </w:tcPr>
          <w:p>
            <w:pPr>
              <w:pStyle w:val="11"/>
              <w:spacing w:before="19" w:line="282" w:lineRule="exact"/>
              <w:ind w:right="84"/>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41" w:hRule="atLeast"/>
        </w:trPr>
        <w:tc>
          <w:tcPr>
            <w:tcW w:w="1125" w:type="dxa"/>
            <w:gridSpan w:val="3"/>
            <w:tcBorders>
              <w:top w:val="single" w:color="000000" w:sz="4" w:space="0"/>
              <w:bottom w:val="single" w:color="000000" w:sz="4" w:space="0"/>
              <w:right w:val="single" w:color="000000" w:sz="4" w:space="0"/>
            </w:tcBorders>
          </w:tcPr>
          <w:p>
            <w:pPr>
              <w:pStyle w:val="11"/>
              <w:spacing w:before="180"/>
              <w:ind w:left="108"/>
              <w:rPr>
                <w:sz w:val="22"/>
              </w:rPr>
            </w:pPr>
            <w:r>
              <w:rPr>
                <w:sz w:val="22"/>
              </w:rPr>
              <w:t>2080505</w:t>
            </w:r>
          </w:p>
        </w:tc>
        <w:tc>
          <w:tcPr>
            <w:tcW w:w="3737" w:type="dxa"/>
            <w:tcBorders>
              <w:top w:val="single" w:color="000000" w:sz="4" w:space="0"/>
              <w:left w:val="single" w:color="000000" w:sz="4" w:space="0"/>
              <w:bottom w:val="single" w:color="000000" w:sz="4" w:space="0"/>
              <w:right w:val="single" w:color="000000" w:sz="4" w:space="0"/>
            </w:tcBorders>
          </w:tcPr>
          <w:p>
            <w:pPr>
              <w:pStyle w:val="11"/>
              <w:spacing w:before="19"/>
              <w:ind w:left="332"/>
              <w:rPr>
                <w:sz w:val="22"/>
              </w:rPr>
            </w:pPr>
            <w:r>
              <w:rPr>
                <w:sz w:val="22"/>
              </w:rPr>
              <w:t>机关事业单位基本养老保险缴费支</w:t>
            </w:r>
          </w:p>
          <w:p>
            <w:pPr>
              <w:pStyle w:val="11"/>
              <w:spacing w:before="40" w:line="281" w:lineRule="exact"/>
              <w:ind w:left="111"/>
              <w:rPr>
                <w:sz w:val="22"/>
              </w:rPr>
            </w:pPr>
            <w:r>
              <w:rPr>
                <w:w w:val="100"/>
                <w:sz w:val="22"/>
              </w:rPr>
              <w:t>出</w:t>
            </w:r>
          </w:p>
        </w:tc>
        <w:tc>
          <w:tcPr>
            <w:tcW w:w="1504" w:type="dxa"/>
            <w:tcBorders>
              <w:top w:val="single" w:color="000000" w:sz="4" w:space="0"/>
              <w:left w:val="single" w:color="000000" w:sz="4" w:space="0"/>
              <w:bottom w:val="single" w:color="000000" w:sz="4" w:space="0"/>
              <w:right w:val="single" w:color="000000" w:sz="4" w:space="0"/>
            </w:tcBorders>
          </w:tcPr>
          <w:p>
            <w:pPr>
              <w:pStyle w:val="11"/>
              <w:spacing w:before="180"/>
              <w:ind w:right="89"/>
              <w:jc w:val="right"/>
              <w:rPr>
                <w:sz w:val="22"/>
              </w:rPr>
            </w:pPr>
            <w:r>
              <w:rPr>
                <w:sz w:val="22"/>
              </w:rPr>
              <w:t>76,055.40</w:t>
            </w:r>
          </w:p>
        </w:tc>
        <w:tc>
          <w:tcPr>
            <w:tcW w:w="1400" w:type="dxa"/>
            <w:tcBorders>
              <w:top w:val="single" w:color="000000" w:sz="4" w:space="0"/>
              <w:left w:val="single" w:color="000000" w:sz="4" w:space="0"/>
              <w:bottom w:val="single" w:color="000000" w:sz="4" w:space="0"/>
              <w:right w:val="single" w:color="000000" w:sz="4" w:space="0"/>
            </w:tcBorders>
          </w:tcPr>
          <w:p>
            <w:pPr>
              <w:pStyle w:val="11"/>
              <w:spacing w:before="180"/>
              <w:ind w:right="90"/>
              <w:jc w:val="right"/>
              <w:rPr>
                <w:sz w:val="22"/>
              </w:rPr>
            </w:pPr>
            <w:r>
              <w:rPr>
                <w:sz w:val="22"/>
              </w:rPr>
              <w:t>76,055.40</w:t>
            </w:r>
          </w:p>
        </w:tc>
        <w:tc>
          <w:tcPr>
            <w:tcW w:w="1650" w:type="dxa"/>
            <w:tcBorders>
              <w:top w:val="single" w:color="000000" w:sz="4" w:space="0"/>
              <w:left w:val="single" w:color="000000" w:sz="4" w:space="0"/>
              <w:bottom w:val="single" w:color="000000" w:sz="4" w:space="0"/>
              <w:right w:val="single" w:color="000000" w:sz="4" w:space="0"/>
            </w:tcBorders>
          </w:tcPr>
          <w:p>
            <w:pPr>
              <w:pStyle w:val="11"/>
              <w:spacing w:before="180"/>
              <w:ind w:right="88"/>
              <w:jc w:val="right"/>
              <w:rPr>
                <w:sz w:val="22"/>
              </w:rPr>
            </w:pPr>
            <w:r>
              <w:rPr>
                <w:sz w:val="22"/>
              </w:rPr>
              <w:t>0.00</w:t>
            </w:r>
          </w:p>
        </w:tc>
        <w:tc>
          <w:tcPr>
            <w:tcW w:w="1500" w:type="dxa"/>
            <w:tcBorders>
              <w:top w:val="single" w:color="000000" w:sz="4" w:space="0"/>
              <w:left w:val="single" w:color="000000" w:sz="4" w:space="0"/>
              <w:bottom w:val="single" w:color="000000" w:sz="4" w:space="0"/>
              <w:right w:val="single" w:color="000000" w:sz="4" w:space="0"/>
            </w:tcBorders>
          </w:tcPr>
          <w:p>
            <w:pPr>
              <w:pStyle w:val="11"/>
              <w:spacing w:before="180"/>
              <w:ind w:right="88"/>
              <w:jc w:val="right"/>
              <w:rPr>
                <w:sz w:val="22"/>
              </w:rPr>
            </w:pPr>
            <w:r>
              <w:rPr>
                <w:sz w:val="22"/>
              </w:rPr>
              <w:t>0.00</w:t>
            </w:r>
          </w:p>
        </w:tc>
        <w:tc>
          <w:tcPr>
            <w:tcW w:w="1267" w:type="dxa"/>
            <w:tcBorders>
              <w:top w:val="single" w:color="000000" w:sz="4" w:space="0"/>
              <w:left w:val="single" w:color="000000" w:sz="4" w:space="0"/>
              <w:bottom w:val="single" w:color="000000" w:sz="4" w:space="0"/>
              <w:right w:val="single" w:color="000000" w:sz="4" w:space="0"/>
            </w:tcBorders>
          </w:tcPr>
          <w:p>
            <w:pPr>
              <w:pStyle w:val="11"/>
              <w:spacing w:before="180"/>
              <w:ind w:right="88"/>
              <w:jc w:val="right"/>
              <w:rPr>
                <w:sz w:val="22"/>
              </w:rPr>
            </w:pPr>
            <w:r>
              <w:rPr>
                <w:sz w:val="22"/>
              </w:rPr>
              <w:t>0.00</w:t>
            </w:r>
          </w:p>
        </w:tc>
        <w:tc>
          <w:tcPr>
            <w:tcW w:w="1899" w:type="dxa"/>
            <w:tcBorders>
              <w:top w:val="single" w:color="000000" w:sz="4" w:space="0"/>
              <w:left w:val="single" w:color="000000" w:sz="4" w:space="0"/>
              <w:bottom w:val="single" w:color="000000" w:sz="4" w:space="0"/>
            </w:tcBorders>
          </w:tcPr>
          <w:p>
            <w:pPr>
              <w:pStyle w:val="11"/>
              <w:spacing w:before="180"/>
              <w:ind w:right="84"/>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1" w:hRule="atLeast"/>
        </w:trPr>
        <w:tc>
          <w:tcPr>
            <w:tcW w:w="1125" w:type="dxa"/>
            <w:gridSpan w:val="3"/>
            <w:tcBorders>
              <w:top w:val="single" w:color="000000" w:sz="4" w:space="0"/>
              <w:bottom w:val="single" w:color="000000" w:sz="4" w:space="0"/>
              <w:right w:val="single" w:color="000000" w:sz="4" w:space="0"/>
            </w:tcBorders>
          </w:tcPr>
          <w:p>
            <w:pPr>
              <w:pStyle w:val="11"/>
              <w:spacing w:before="20" w:line="281" w:lineRule="exact"/>
              <w:ind w:left="108"/>
              <w:rPr>
                <w:sz w:val="22"/>
              </w:rPr>
            </w:pPr>
            <w:r>
              <w:rPr>
                <w:sz w:val="22"/>
              </w:rPr>
              <w:t>2081104</w:t>
            </w:r>
          </w:p>
        </w:tc>
        <w:tc>
          <w:tcPr>
            <w:tcW w:w="3737"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left="332"/>
              <w:rPr>
                <w:sz w:val="22"/>
              </w:rPr>
            </w:pPr>
            <w:r>
              <w:rPr>
                <w:sz w:val="22"/>
              </w:rPr>
              <w:t>残疾人康复</w:t>
            </w:r>
          </w:p>
        </w:tc>
        <w:tc>
          <w:tcPr>
            <w:tcW w:w="1504"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right="89"/>
              <w:jc w:val="right"/>
              <w:rPr>
                <w:sz w:val="22"/>
              </w:rPr>
            </w:pPr>
            <w:r>
              <w:rPr>
                <w:sz w:val="22"/>
              </w:rPr>
              <w:t>27,047.37</w:t>
            </w:r>
          </w:p>
        </w:tc>
        <w:tc>
          <w:tcPr>
            <w:tcW w:w="1400"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right="90"/>
              <w:jc w:val="right"/>
              <w:rPr>
                <w:sz w:val="22"/>
              </w:rPr>
            </w:pPr>
            <w:r>
              <w:rPr>
                <w:sz w:val="22"/>
              </w:rPr>
              <w:t>0.00</w:t>
            </w:r>
          </w:p>
        </w:tc>
        <w:tc>
          <w:tcPr>
            <w:tcW w:w="1650"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right="91"/>
              <w:jc w:val="right"/>
              <w:rPr>
                <w:sz w:val="22"/>
              </w:rPr>
            </w:pPr>
            <w:r>
              <w:rPr>
                <w:sz w:val="22"/>
              </w:rPr>
              <w:t>27,047.37</w:t>
            </w:r>
          </w:p>
        </w:tc>
        <w:tc>
          <w:tcPr>
            <w:tcW w:w="1500"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right="88"/>
              <w:jc w:val="right"/>
              <w:rPr>
                <w:sz w:val="22"/>
              </w:rPr>
            </w:pPr>
            <w:r>
              <w:rPr>
                <w:sz w:val="22"/>
              </w:rPr>
              <w:t>0.00</w:t>
            </w:r>
          </w:p>
        </w:tc>
        <w:tc>
          <w:tcPr>
            <w:tcW w:w="1267" w:type="dxa"/>
            <w:tcBorders>
              <w:top w:val="single" w:color="000000" w:sz="4" w:space="0"/>
              <w:left w:val="single" w:color="000000" w:sz="4" w:space="0"/>
              <w:bottom w:val="single" w:color="000000" w:sz="4" w:space="0"/>
              <w:right w:val="single" w:color="000000" w:sz="4" w:space="0"/>
            </w:tcBorders>
          </w:tcPr>
          <w:p>
            <w:pPr>
              <w:pStyle w:val="11"/>
              <w:spacing w:before="20" w:line="281" w:lineRule="exact"/>
              <w:ind w:right="88"/>
              <w:jc w:val="right"/>
              <w:rPr>
                <w:sz w:val="22"/>
              </w:rPr>
            </w:pPr>
            <w:r>
              <w:rPr>
                <w:sz w:val="22"/>
              </w:rPr>
              <w:t>0.00</w:t>
            </w:r>
          </w:p>
        </w:tc>
        <w:tc>
          <w:tcPr>
            <w:tcW w:w="1899" w:type="dxa"/>
            <w:tcBorders>
              <w:top w:val="single" w:color="000000" w:sz="4" w:space="0"/>
              <w:left w:val="single" w:color="000000" w:sz="4" w:space="0"/>
              <w:bottom w:val="single" w:color="000000" w:sz="4" w:space="0"/>
            </w:tcBorders>
          </w:tcPr>
          <w:p>
            <w:pPr>
              <w:pStyle w:val="11"/>
              <w:spacing w:before="20" w:line="281" w:lineRule="exact"/>
              <w:ind w:right="84"/>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1" w:hRule="atLeast"/>
        </w:trPr>
        <w:tc>
          <w:tcPr>
            <w:tcW w:w="1125" w:type="dxa"/>
            <w:gridSpan w:val="3"/>
            <w:tcBorders>
              <w:top w:val="single" w:color="000000" w:sz="4" w:space="0"/>
              <w:bottom w:val="single" w:color="000000" w:sz="4" w:space="0"/>
              <w:right w:val="single" w:color="000000" w:sz="4" w:space="0"/>
            </w:tcBorders>
          </w:tcPr>
          <w:p>
            <w:pPr>
              <w:pStyle w:val="11"/>
              <w:spacing w:before="20" w:line="280" w:lineRule="exact"/>
              <w:ind w:left="108"/>
              <w:rPr>
                <w:sz w:val="22"/>
              </w:rPr>
            </w:pPr>
            <w:r>
              <w:rPr>
                <w:sz w:val="22"/>
              </w:rPr>
              <w:t>2081199</w:t>
            </w:r>
          </w:p>
        </w:tc>
        <w:tc>
          <w:tcPr>
            <w:tcW w:w="3737" w:type="dxa"/>
            <w:tcBorders>
              <w:top w:val="single" w:color="000000" w:sz="4" w:space="0"/>
              <w:left w:val="single" w:color="000000" w:sz="4" w:space="0"/>
              <w:bottom w:val="single" w:color="000000" w:sz="4" w:space="0"/>
              <w:right w:val="single" w:color="000000" w:sz="4" w:space="0"/>
            </w:tcBorders>
          </w:tcPr>
          <w:p>
            <w:pPr>
              <w:pStyle w:val="11"/>
              <w:spacing w:before="20" w:line="280" w:lineRule="exact"/>
              <w:ind w:left="332"/>
              <w:rPr>
                <w:sz w:val="22"/>
              </w:rPr>
            </w:pPr>
            <w:r>
              <w:rPr>
                <w:sz w:val="22"/>
              </w:rPr>
              <w:t>其他残疾人事业支出</w:t>
            </w:r>
          </w:p>
        </w:tc>
        <w:tc>
          <w:tcPr>
            <w:tcW w:w="1504" w:type="dxa"/>
            <w:tcBorders>
              <w:top w:val="single" w:color="000000" w:sz="4" w:space="0"/>
              <w:left w:val="single" w:color="000000" w:sz="4" w:space="0"/>
              <w:bottom w:val="single" w:color="000000" w:sz="4" w:space="0"/>
              <w:right w:val="single" w:color="000000" w:sz="4" w:space="0"/>
            </w:tcBorders>
          </w:tcPr>
          <w:p>
            <w:pPr>
              <w:pStyle w:val="11"/>
              <w:spacing w:before="20" w:line="280" w:lineRule="exact"/>
              <w:ind w:right="89"/>
              <w:jc w:val="right"/>
              <w:rPr>
                <w:sz w:val="22"/>
              </w:rPr>
            </w:pPr>
            <w:r>
              <w:rPr>
                <w:sz w:val="22"/>
              </w:rPr>
              <w:t>804,807.80</w:t>
            </w:r>
          </w:p>
        </w:tc>
        <w:tc>
          <w:tcPr>
            <w:tcW w:w="1400" w:type="dxa"/>
            <w:tcBorders>
              <w:top w:val="single" w:color="000000" w:sz="4" w:space="0"/>
              <w:left w:val="single" w:color="000000" w:sz="4" w:space="0"/>
              <w:bottom w:val="single" w:color="000000" w:sz="4" w:space="0"/>
              <w:right w:val="single" w:color="000000" w:sz="4" w:space="0"/>
            </w:tcBorders>
          </w:tcPr>
          <w:p>
            <w:pPr>
              <w:pStyle w:val="11"/>
              <w:spacing w:before="20" w:line="280" w:lineRule="exact"/>
              <w:ind w:right="90"/>
              <w:jc w:val="right"/>
              <w:rPr>
                <w:sz w:val="22"/>
              </w:rPr>
            </w:pPr>
            <w:r>
              <w:rPr>
                <w:sz w:val="22"/>
              </w:rPr>
              <w:t>694,807.80</w:t>
            </w:r>
          </w:p>
        </w:tc>
        <w:tc>
          <w:tcPr>
            <w:tcW w:w="1650" w:type="dxa"/>
            <w:tcBorders>
              <w:top w:val="single" w:color="000000" w:sz="4" w:space="0"/>
              <w:left w:val="single" w:color="000000" w:sz="4" w:space="0"/>
              <w:bottom w:val="single" w:color="000000" w:sz="4" w:space="0"/>
              <w:right w:val="single" w:color="000000" w:sz="4" w:space="0"/>
            </w:tcBorders>
          </w:tcPr>
          <w:p>
            <w:pPr>
              <w:pStyle w:val="11"/>
              <w:spacing w:before="20" w:line="280" w:lineRule="exact"/>
              <w:ind w:right="88"/>
              <w:jc w:val="right"/>
              <w:rPr>
                <w:sz w:val="22"/>
              </w:rPr>
            </w:pPr>
            <w:r>
              <w:rPr>
                <w:sz w:val="22"/>
              </w:rPr>
              <w:t>110,000.00</w:t>
            </w:r>
          </w:p>
        </w:tc>
        <w:tc>
          <w:tcPr>
            <w:tcW w:w="1500" w:type="dxa"/>
            <w:tcBorders>
              <w:top w:val="single" w:color="000000" w:sz="4" w:space="0"/>
              <w:left w:val="single" w:color="000000" w:sz="4" w:space="0"/>
              <w:bottom w:val="single" w:color="000000" w:sz="4" w:space="0"/>
              <w:right w:val="single" w:color="000000" w:sz="4" w:space="0"/>
            </w:tcBorders>
          </w:tcPr>
          <w:p>
            <w:pPr>
              <w:pStyle w:val="11"/>
              <w:spacing w:before="20" w:line="280" w:lineRule="exact"/>
              <w:ind w:right="88"/>
              <w:jc w:val="right"/>
              <w:rPr>
                <w:sz w:val="22"/>
              </w:rPr>
            </w:pPr>
            <w:r>
              <w:rPr>
                <w:sz w:val="22"/>
              </w:rPr>
              <w:t>0.00</w:t>
            </w:r>
          </w:p>
        </w:tc>
        <w:tc>
          <w:tcPr>
            <w:tcW w:w="1267" w:type="dxa"/>
            <w:tcBorders>
              <w:top w:val="single" w:color="000000" w:sz="4" w:space="0"/>
              <w:left w:val="single" w:color="000000" w:sz="4" w:space="0"/>
              <w:bottom w:val="single" w:color="000000" w:sz="4" w:space="0"/>
              <w:right w:val="single" w:color="000000" w:sz="4" w:space="0"/>
            </w:tcBorders>
          </w:tcPr>
          <w:p>
            <w:pPr>
              <w:pStyle w:val="11"/>
              <w:spacing w:before="20" w:line="280" w:lineRule="exact"/>
              <w:ind w:right="88"/>
              <w:jc w:val="right"/>
              <w:rPr>
                <w:sz w:val="22"/>
              </w:rPr>
            </w:pPr>
            <w:r>
              <w:rPr>
                <w:sz w:val="22"/>
              </w:rPr>
              <w:t>0.00</w:t>
            </w:r>
          </w:p>
        </w:tc>
        <w:tc>
          <w:tcPr>
            <w:tcW w:w="1899" w:type="dxa"/>
            <w:tcBorders>
              <w:top w:val="single" w:color="000000" w:sz="4" w:space="0"/>
              <w:left w:val="single" w:color="000000" w:sz="4" w:space="0"/>
              <w:bottom w:val="single" w:color="000000" w:sz="4" w:space="0"/>
            </w:tcBorders>
          </w:tcPr>
          <w:p>
            <w:pPr>
              <w:pStyle w:val="11"/>
              <w:spacing w:before="20" w:line="280" w:lineRule="exact"/>
              <w:ind w:right="84"/>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1" w:hRule="atLeast"/>
        </w:trPr>
        <w:tc>
          <w:tcPr>
            <w:tcW w:w="1125" w:type="dxa"/>
            <w:gridSpan w:val="3"/>
            <w:tcBorders>
              <w:top w:val="single" w:color="000000" w:sz="4" w:space="0"/>
              <w:bottom w:val="single" w:color="000000" w:sz="4" w:space="0"/>
              <w:right w:val="single" w:color="000000" w:sz="4" w:space="0"/>
            </w:tcBorders>
          </w:tcPr>
          <w:p>
            <w:pPr>
              <w:pStyle w:val="11"/>
              <w:spacing w:before="20" w:line="280" w:lineRule="exact"/>
              <w:ind w:left="108"/>
              <w:rPr>
                <w:sz w:val="22"/>
              </w:rPr>
            </w:pPr>
            <w:r>
              <w:rPr>
                <w:sz w:val="22"/>
              </w:rPr>
              <w:t>2101102</w:t>
            </w:r>
          </w:p>
        </w:tc>
        <w:tc>
          <w:tcPr>
            <w:tcW w:w="3737" w:type="dxa"/>
            <w:tcBorders>
              <w:top w:val="single" w:color="000000" w:sz="4" w:space="0"/>
              <w:left w:val="single" w:color="000000" w:sz="4" w:space="0"/>
              <w:bottom w:val="single" w:color="000000" w:sz="4" w:space="0"/>
              <w:right w:val="single" w:color="000000" w:sz="4" w:space="0"/>
            </w:tcBorders>
          </w:tcPr>
          <w:p>
            <w:pPr>
              <w:pStyle w:val="11"/>
              <w:spacing w:before="20" w:line="280" w:lineRule="exact"/>
              <w:ind w:left="332"/>
              <w:rPr>
                <w:sz w:val="22"/>
              </w:rPr>
            </w:pPr>
            <w:r>
              <w:rPr>
                <w:sz w:val="22"/>
              </w:rPr>
              <w:t>事业单位医疗</w:t>
            </w:r>
          </w:p>
        </w:tc>
        <w:tc>
          <w:tcPr>
            <w:tcW w:w="1504" w:type="dxa"/>
            <w:tcBorders>
              <w:top w:val="single" w:color="000000" w:sz="4" w:space="0"/>
              <w:left w:val="single" w:color="000000" w:sz="4" w:space="0"/>
              <w:bottom w:val="single" w:color="000000" w:sz="4" w:space="0"/>
              <w:right w:val="single" w:color="000000" w:sz="4" w:space="0"/>
            </w:tcBorders>
          </w:tcPr>
          <w:p>
            <w:pPr>
              <w:pStyle w:val="11"/>
              <w:spacing w:before="20" w:line="280" w:lineRule="exact"/>
              <w:ind w:right="89"/>
              <w:jc w:val="right"/>
              <w:rPr>
                <w:sz w:val="22"/>
              </w:rPr>
            </w:pPr>
            <w:r>
              <w:rPr>
                <w:sz w:val="22"/>
              </w:rPr>
              <w:t>33,802.56</w:t>
            </w:r>
          </w:p>
        </w:tc>
        <w:tc>
          <w:tcPr>
            <w:tcW w:w="1400" w:type="dxa"/>
            <w:tcBorders>
              <w:top w:val="single" w:color="000000" w:sz="4" w:space="0"/>
              <w:left w:val="single" w:color="000000" w:sz="4" w:space="0"/>
              <w:bottom w:val="single" w:color="000000" w:sz="4" w:space="0"/>
              <w:right w:val="single" w:color="000000" w:sz="4" w:space="0"/>
            </w:tcBorders>
          </w:tcPr>
          <w:p>
            <w:pPr>
              <w:pStyle w:val="11"/>
              <w:spacing w:before="20" w:line="280" w:lineRule="exact"/>
              <w:ind w:right="90"/>
              <w:jc w:val="right"/>
              <w:rPr>
                <w:sz w:val="22"/>
              </w:rPr>
            </w:pPr>
            <w:r>
              <w:rPr>
                <w:sz w:val="22"/>
              </w:rPr>
              <w:t>33,802.56</w:t>
            </w:r>
          </w:p>
        </w:tc>
        <w:tc>
          <w:tcPr>
            <w:tcW w:w="1650" w:type="dxa"/>
            <w:tcBorders>
              <w:top w:val="single" w:color="000000" w:sz="4" w:space="0"/>
              <w:left w:val="single" w:color="000000" w:sz="4" w:space="0"/>
              <w:bottom w:val="single" w:color="000000" w:sz="4" w:space="0"/>
              <w:right w:val="single" w:color="000000" w:sz="4" w:space="0"/>
            </w:tcBorders>
          </w:tcPr>
          <w:p>
            <w:pPr>
              <w:pStyle w:val="11"/>
              <w:spacing w:before="20" w:line="280" w:lineRule="exact"/>
              <w:ind w:right="88"/>
              <w:jc w:val="right"/>
              <w:rPr>
                <w:sz w:val="22"/>
              </w:rPr>
            </w:pPr>
            <w:r>
              <w:rPr>
                <w:sz w:val="22"/>
              </w:rPr>
              <w:t>0.00</w:t>
            </w:r>
          </w:p>
        </w:tc>
        <w:tc>
          <w:tcPr>
            <w:tcW w:w="1500" w:type="dxa"/>
            <w:tcBorders>
              <w:top w:val="single" w:color="000000" w:sz="4" w:space="0"/>
              <w:left w:val="single" w:color="000000" w:sz="4" w:space="0"/>
              <w:bottom w:val="single" w:color="000000" w:sz="4" w:space="0"/>
              <w:right w:val="single" w:color="000000" w:sz="4" w:space="0"/>
            </w:tcBorders>
          </w:tcPr>
          <w:p>
            <w:pPr>
              <w:pStyle w:val="11"/>
              <w:spacing w:before="20" w:line="280" w:lineRule="exact"/>
              <w:ind w:right="88"/>
              <w:jc w:val="right"/>
              <w:rPr>
                <w:sz w:val="22"/>
              </w:rPr>
            </w:pPr>
            <w:r>
              <w:rPr>
                <w:sz w:val="22"/>
              </w:rPr>
              <w:t>0.00</w:t>
            </w:r>
          </w:p>
        </w:tc>
        <w:tc>
          <w:tcPr>
            <w:tcW w:w="1267" w:type="dxa"/>
            <w:tcBorders>
              <w:top w:val="single" w:color="000000" w:sz="4" w:space="0"/>
              <w:left w:val="single" w:color="000000" w:sz="4" w:space="0"/>
              <w:bottom w:val="single" w:color="000000" w:sz="4" w:space="0"/>
              <w:right w:val="single" w:color="000000" w:sz="4" w:space="0"/>
            </w:tcBorders>
          </w:tcPr>
          <w:p>
            <w:pPr>
              <w:pStyle w:val="11"/>
              <w:spacing w:before="20" w:line="280" w:lineRule="exact"/>
              <w:ind w:right="88"/>
              <w:jc w:val="right"/>
              <w:rPr>
                <w:sz w:val="22"/>
              </w:rPr>
            </w:pPr>
            <w:r>
              <w:rPr>
                <w:sz w:val="22"/>
              </w:rPr>
              <w:t>0.00</w:t>
            </w:r>
          </w:p>
        </w:tc>
        <w:tc>
          <w:tcPr>
            <w:tcW w:w="1899" w:type="dxa"/>
            <w:tcBorders>
              <w:top w:val="single" w:color="000000" w:sz="4" w:space="0"/>
              <w:left w:val="single" w:color="000000" w:sz="4" w:space="0"/>
              <w:bottom w:val="single" w:color="000000" w:sz="4" w:space="0"/>
            </w:tcBorders>
          </w:tcPr>
          <w:p>
            <w:pPr>
              <w:pStyle w:val="11"/>
              <w:spacing w:before="20" w:line="280" w:lineRule="exact"/>
              <w:ind w:right="84"/>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1" w:hRule="atLeast"/>
        </w:trPr>
        <w:tc>
          <w:tcPr>
            <w:tcW w:w="1125" w:type="dxa"/>
            <w:gridSpan w:val="3"/>
            <w:tcBorders>
              <w:top w:val="single" w:color="000000" w:sz="4" w:space="0"/>
              <w:bottom w:val="single" w:color="000000" w:sz="4" w:space="0"/>
              <w:right w:val="single" w:color="000000" w:sz="4" w:space="0"/>
            </w:tcBorders>
          </w:tcPr>
          <w:p>
            <w:pPr>
              <w:pStyle w:val="11"/>
              <w:spacing w:before="21" w:line="280" w:lineRule="exact"/>
              <w:ind w:left="108"/>
              <w:rPr>
                <w:sz w:val="22"/>
              </w:rPr>
            </w:pPr>
            <w:r>
              <w:rPr>
                <w:sz w:val="22"/>
              </w:rPr>
              <w:t>2101103</w:t>
            </w:r>
          </w:p>
        </w:tc>
        <w:tc>
          <w:tcPr>
            <w:tcW w:w="3737" w:type="dxa"/>
            <w:tcBorders>
              <w:top w:val="single" w:color="000000" w:sz="4" w:space="0"/>
              <w:left w:val="single" w:color="000000" w:sz="4" w:space="0"/>
              <w:bottom w:val="single" w:color="000000" w:sz="4" w:space="0"/>
              <w:right w:val="single" w:color="000000" w:sz="4" w:space="0"/>
            </w:tcBorders>
          </w:tcPr>
          <w:p>
            <w:pPr>
              <w:pStyle w:val="11"/>
              <w:spacing w:before="21" w:line="280" w:lineRule="exact"/>
              <w:ind w:left="332"/>
              <w:rPr>
                <w:sz w:val="22"/>
              </w:rPr>
            </w:pPr>
            <w:r>
              <w:rPr>
                <w:sz w:val="22"/>
              </w:rPr>
              <w:t>公务员医疗补助</w:t>
            </w:r>
          </w:p>
        </w:tc>
        <w:tc>
          <w:tcPr>
            <w:tcW w:w="1504" w:type="dxa"/>
            <w:tcBorders>
              <w:top w:val="single" w:color="000000" w:sz="4" w:space="0"/>
              <w:left w:val="single" w:color="000000" w:sz="4" w:space="0"/>
              <w:bottom w:val="single" w:color="000000" w:sz="4" w:space="0"/>
              <w:right w:val="single" w:color="000000" w:sz="4" w:space="0"/>
            </w:tcBorders>
          </w:tcPr>
          <w:p>
            <w:pPr>
              <w:pStyle w:val="11"/>
              <w:spacing w:before="21" w:line="280" w:lineRule="exact"/>
              <w:ind w:right="89"/>
              <w:jc w:val="right"/>
              <w:rPr>
                <w:sz w:val="22"/>
              </w:rPr>
            </w:pPr>
            <w:r>
              <w:rPr>
                <w:sz w:val="22"/>
              </w:rPr>
              <w:t>11,655.24</w:t>
            </w:r>
          </w:p>
        </w:tc>
        <w:tc>
          <w:tcPr>
            <w:tcW w:w="1400" w:type="dxa"/>
            <w:tcBorders>
              <w:top w:val="single" w:color="000000" w:sz="4" w:space="0"/>
              <w:left w:val="single" w:color="000000" w:sz="4" w:space="0"/>
              <w:bottom w:val="single" w:color="000000" w:sz="4" w:space="0"/>
              <w:right w:val="single" w:color="000000" w:sz="4" w:space="0"/>
            </w:tcBorders>
          </w:tcPr>
          <w:p>
            <w:pPr>
              <w:pStyle w:val="11"/>
              <w:spacing w:before="21" w:line="280" w:lineRule="exact"/>
              <w:ind w:right="90"/>
              <w:jc w:val="right"/>
              <w:rPr>
                <w:sz w:val="22"/>
              </w:rPr>
            </w:pPr>
            <w:r>
              <w:rPr>
                <w:sz w:val="22"/>
              </w:rPr>
              <w:t>11,655.24</w:t>
            </w:r>
          </w:p>
        </w:tc>
        <w:tc>
          <w:tcPr>
            <w:tcW w:w="1650" w:type="dxa"/>
            <w:tcBorders>
              <w:top w:val="single" w:color="000000" w:sz="4" w:space="0"/>
              <w:left w:val="single" w:color="000000" w:sz="4" w:space="0"/>
              <w:bottom w:val="single" w:color="000000" w:sz="4" w:space="0"/>
              <w:right w:val="single" w:color="000000" w:sz="4" w:space="0"/>
            </w:tcBorders>
          </w:tcPr>
          <w:p>
            <w:pPr>
              <w:pStyle w:val="11"/>
              <w:spacing w:before="21" w:line="280" w:lineRule="exact"/>
              <w:ind w:right="88"/>
              <w:jc w:val="right"/>
              <w:rPr>
                <w:sz w:val="22"/>
              </w:rPr>
            </w:pPr>
            <w:r>
              <w:rPr>
                <w:sz w:val="22"/>
              </w:rPr>
              <w:t>0.00</w:t>
            </w:r>
          </w:p>
        </w:tc>
        <w:tc>
          <w:tcPr>
            <w:tcW w:w="1500" w:type="dxa"/>
            <w:tcBorders>
              <w:top w:val="single" w:color="000000" w:sz="4" w:space="0"/>
              <w:left w:val="single" w:color="000000" w:sz="4" w:space="0"/>
              <w:bottom w:val="single" w:color="000000" w:sz="4" w:space="0"/>
              <w:right w:val="single" w:color="000000" w:sz="4" w:space="0"/>
            </w:tcBorders>
          </w:tcPr>
          <w:p>
            <w:pPr>
              <w:pStyle w:val="11"/>
              <w:spacing w:before="21" w:line="280" w:lineRule="exact"/>
              <w:ind w:right="88"/>
              <w:jc w:val="right"/>
              <w:rPr>
                <w:sz w:val="22"/>
              </w:rPr>
            </w:pPr>
            <w:r>
              <w:rPr>
                <w:sz w:val="22"/>
              </w:rPr>
              <w:t>0.00</w:t>
            </w:r>
          </w:p>
        </w:tc>
        <w:tc>
          <w:tcPr>
            <w:tcW w:w="1267" w:type="dxa"/>
            <w:tcBorders>
              <w:top w:val="single" w:color="000000" w:sz="4" w:space="0"/>
              <w:left w:val="single" w:color="000000" w:sz="4" w:space="0"/>
              <w:bottom w:val="single" w:color="000000" w:sz="4" w:space="0"/>
              <w:right w:val="single" w:color="000000" w:sz="4" w:space="0"/>
            </w:tcBorders>
          </w:tcPr>
          <w:p>
            <w:pPr>
              <w:pStyle w:val="11"/>
              <w:spacing w:before="21" w:line="280" w:lineRule="exact"/>
              <w:ind w:right="88"/>
              <w:jc w:val="right"/>
              <w:rPr>
                <w:sz w:val="22"/>
              </w:rPr>
            </w:pPr>
            <w:r>
              <w:rPr>
                <w:sz w:val="22"/>
              </w:rPr>
              <w:t>0.00</w:t>
            </w:r>
          </w:p>
        </w:tc>
        <w:tc>
          <w:tcPr>
            <w:tcW w:w="1899" w:type="dxa"/>
            <w:tcBorders>
              <w:top w:val="single" w:color="000000" w:sz="4" w:space="0"/>
              <w:left w:val="single" w:color="000000" w:sz="4" w:space="0"/>
              <w:bottom w:val="single" w:color="000000" w:sz="4" w:space="0"/>
            </w:tcBorders>
          </w:tcPr>
          <w:p>
            <w:pPr>
              <w:pStyle w:val="11"/>
              <w:spacing w:before="21" w:line="280" w:lineRule="exact"/>
              <w:ind w:right="84"/>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0" w:hRule="atLeast"/>
        </w:trPr>
        <w:tc>
          <w:tcPr>
            <w:tcW w:w="1125" w:type="dxa"/>
            <w:gridSpan w:val="3"/>
            <w:tcBorders>
              <w:top w:val="single" w:color="000000" w:sz="4" w:space="0"/>
              <w:right w:val="single" w:color="000000" w:sz="4" w:space="0"/>
            </w:tcBorders>
          </w:tcPr>
          <w:p>
            <w:pPr>
              <w:pStyle w:val="11"/>
              <w:spacing w:before="21" w:line="280" w:lineRule="exact"/>
              <w:ind w:left="108"/>
              <w:rPr>
                <w:sz w:val="22"/>
              </w:rPr>
            </w:pPr>
            <w:r>
              <w:rPr>
                <w:sz w:val="22"/>
              </w:rPr>
              <w:t>2210203</w:t>
            </w:r>
          </w:p>
        </w:tc>
        <w:tc>
          <w:tcPr>
            <w:tcW w:w="3737" w:type="dxa"/>
            <w:tcBorders>
              <w:top w:val="single" w:color="000000" w:sz="4" w:space="0"/>
              <w:left w:val="single" w:color="000000" w:sz="4" w:space="0"/>
              <w:right w:val="single" w:color="000000" w:sz="4" w:space="0"/>
            </w:tcBorders>
          </w:tcPr>
          <w:p>
            <w:pPr>
              <w:pStyle w:val="11"/>
              <w:spacing w:before="21" w:line="280" w:lineRule="exact"/>
              <w:ind w:left="332"/>
              <w:rPr>
                <w:sz w:val="22"/>
              </w:rPr>
            </w:pPr>
            <w:r>
              <w:rPr>
                <w:sz w:val="22"/>
              </w:rPr>
              <w:t>购房补贴</w:t>
            </w:r>
          </w:p>
        </w:tc>
        <w:tc>
          <w:tcPr>
            <w:tcW w:w="1504" w:type="dxa"/>
            <w:tcBorders>
              <w:top w:val="single" w:color="000000" w:sz="4" w:space="0"/>
              <w:left w:val="single" w:color="000000" w:sz="4" w:space="0"/>
              <w:right w:val="single" w:color="000000" w:sz="4" w:space="0"/>
            </w:tcBorders>
          </w:tcPr>
          <w:p>
            <w:pPr>
              <w:pStyle w:val="11"/>
              <w:spacing w:before="21" w:line="280" w:lineRule="exact"/>
              <w:ind w:right="89"/>
              <w:jc w:val="right"/>
              <w:rPr>
                <w:sz w:val="22"/>
              </w:rPr>
            </w:pPr>
            <w:r>
              <w:rPr>
                <w:sz w:val="22"/>
              </w:rPr>
              <w:t>39,570.96</w:t>
            </w:r>
          </w:p>
        </w:tc>
        <w:tc>
          <w:tcPr>
            <w:tcW w:w="1400" w:type="dxa"/>
            <w:tcBorders>
              <w:top w:val="single" w:color="000000" w:sz="4" w:space="0"/>
              <w:left w:val="single" w:color="000000" w:sz="4" w:space="0"/>
              <w:right w:val="single" w:color="000000" w:sz="4" w:space="0"/>
            </w:tcBorders>
          </w:tcPr>
          <w:p>
            <w:pPr>
              <w:pStyle w:val="11"/>
              <w:spacing w:before="21" w:line="280" w:lineRule="exact"/>
              <w:ind w:right="90"/>
              <w:jc w:val="right"/>
              <w:rPr>
                <w:sz w:val="22"/>
              </w:rPr>
            </w:pPr>
            <w:r>
              <w:rPr>
                <w:sz w:val="22"/>
              </w:rPr>
              <w:t>39,570.96</w:t>
            </w:r>
          </w:p>
        </w:tc>
        <w:tc>
          <w:tcPr>
            <w:tcW w:w="1650" w:type="dxa"/>
            <w:tcBorders>
              <w:top w:val="single" w:color="000000" w:sz="4" w:space="0"/>
              <w:left w:val="single" w:color="000000" w:sz="4" w:space="0"/>
              <w:right w:val="single" w:color="000000" w:sz="4" w:space="0"/>
            </w:tcBorders>
          </w:tcPr>
          <w:p>
            <w:pPr>
              <w:pStyle w:val="11"/>
              <w:spacing w:before="21" w:line="280" w:lineRule="exact"/>
              <w:ind w:right="88"/>
              <w:jc w:val="right"/>
              <w:rPr>
                <w:sz w:val="22"/>
              </w:rPr>
            </w:pPr>
            <w:r>
              <w:rPr>
                <w:sz w:val="22"/>
              </w:rPr>
              <w:t>0.00</w:t>
            </w:r>
          </w:p>
        </w:tc>
        <w:tc>
          <w:tcPr>
            <w:tcW w:w="1500" w:type="dxa"/>
            <w:tcBorders>
              <w:top w:val="single" w:color="000000" w:sz="4" w:space="0"/>
              <w:left w:val="single" w:color="000000" w:sz="4" w:space="0"/>
              <w:right w:val="single" w:color="000000" w:sz="4" w:space="0"/>
            </w:tcBorders>
          </w:tcPr>
          <w:p>
            <w:pPr>
              <w:pStyle w:val="11"/>
              <w:spacing w:before="21" w:line="280" w:lineRule="exact"/>
              <w:ind w:right="88"/>
              <w:jc w:val="right"/>
              <w:rPr>
                <w:sz w:val="22"/>
              </w:rPr>
            </w:pPr>
            <w:r>
              <w:rPr>
                <w:sz w:val="22"/>
              </w:rPr>
              <w:t>0.00</w:t>
            </w:r>
          </w:p>
        </w:tc>
        <w:tc>
          <w:tcPr>
            <w:tcW w:w="1267" w:type="dxa"/>
            <w:tcBorders>
              <w:top w:val="single" w:color="000000" w:sz="4" w:space="0"/>
              <w:left w:val="single" w:color="000000" w:sz="4" w:space="0"/>
              <w:right w:val="single" w:color="000000" w:sz="4" w:space="0"/>
            </w:tcBorders>
          </w:tcPr>
          <w:p>
            <w:pPr>
              <w:pStyle w:val="11"/>
              <w:spacing w:before="21" w:line="280" w:lineRule="exact"/>
              <w:ind w:right="88"/>
              <w:jc w:val="right"/>
              <w:rPr>
                <w:sz w:val="22"/>
              </w:rPr>
            </w:pPr>
            <w:r>
              <w:rPr>
                <w:sz w:val="22"/>
              </w:rPr>
              <w:t>0.00</w:t>
            </w:r>
          </w:p>
        </w:tc>
        <w:tc>
          <w:tcPr>
            <w:tcW w:w="1899" w:type="dxa"/>
            <w:tcBorders>
              <w:top w:val="single" w:color="000000" w:sz="4" w:space="0"/>
              <w:left w:val="single" w:color="000000" w:sz="4" w:space="0"/>
            </w:tcBorders>
          </w:tcPr>
          <w:p>
            <w:pPr>
              <w:pStyle w:val="11"/>
              <w:spacing w:before="21" w:line="280" w:lineRule="exact"/>
              <w:ind w:right="84"/>
              <w:jc w:val="right"/>
              <w:rPr>
                <w:sz w:val="22"/>
              </w:rPr>
            </w:pPr>
            <w:r>
              <w:rPr>
                <w:sz w:val="22"/>
              </w:rPr>
              <w:t>0.00</w:t>
            </w:r>
          </w:p>
        </w:tc>
      </w:tr>
    </w:tbl>
    <w:p>
      <w:pPr>
        <w:spacing w:before="208"/>
        <w:ind w:left="828" w:right="0" w:firstLine="0"/>
        <w:jc w:val="left"/>
        <w:rPr>
          <w:sz w:val="22"/>
        </w:rPr>
      </w:pPr>
      <w:r>
        <w:rPr>
          <w:sz w:val="22"/>
        </w:rPr>
        <w:t>注：本表反映部门本年度各项支出情况，数据取自财决 04 表</w:t>
      </w:r>
    </w:p>
    <w:p>
      <w:pPr>
        <w:spacing w:after="0"/>
        <w:jc w:val="left"/>
        <w:rPr>
          <w:sz w:val="22"/>
        </w:rPr>
        <w:sectPr>
          <w:type w:val="continuous"/>
          <w:pgSz w:w="16840" w:h="11910" w:orient="landscape"/>
          <w:pgMar w:top="1580" w:right="700" w:bottom="280" w:left="700" w:header="720" w:footer="720" w:gutter="0"/>
          <w:cols w:space="720" w:num="1"/>
        </w:sectPr>
      </w:pPr>
    </w:p>
    <w:p>
      <w:pPr>
        <w:pStyle w:val="4"/>
        <w:spacing w:before="38"/>
        <w:ind w:left="223" w:right="244"/>
        <w:jc w:val="center"/>
      </w:pPr>
      <w:r>
        <w:t>财政拨款收入支出决算总表</w:t>
      </w:r>
    </w:p>
    <w:p>
      <w:pPr>
        <w:spacing w:before="136"/>
        <w:ind w:left="13666" w:right="0" w:firstLine="0"/>
        <w:jc w:val="left"/>
        <w:rPr>
          <w:sz w:val="18"/>
        </w:rPr>
      </w:pPr>
      <w:r>
        <w:rPr>
          <w:sz w:val="18"/>
        </w:rPr>
        <w:t>公开 04 表</w:t>
      </w:r>
    </w:p>
    <w:p>
      <w:pPr>
        <w:tabs>
          <w:tab w:val="left" w:pos="13575"/>
        </w:tabs>
        <w:spacing w:before="41"/>
        <w:ind w:left="404" w:right="0" w:firstLine="0"/>
        <w:jc w:val="left"/>
        <w:rPr>
          <w:sz w:val="18"/>
        </w:rPr>
      </w:pPr>
      <w:r>
        <w:rPr>
          <w:sz w:val="18"/>
        </w:rPr>
        <w:t>公开部门：固原市残疾人康复和就业服务中心</w:t>
      </w:r>
      <w:r>
        <w:rPr>
          <w:sz w:val="18"/>
        </w:rPr>
        <w:tab/>
      </w:r>
      <w:r>
        <w:rPr>
          <w:sz w:val="18"/>
        </w:rPr>
        <w:t>金额单位：元</w:t>
      </w:r>
    </w:p>
    <w:tbl>
      <w:tblPr>
        <w:tblStyle w:val="7"/>
        <w:tblW w:w="0" w:type="auto"/>
        <w:tblInd w:w="30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34"/>
        <w:gridCol w:w="529"/>
        <w:gridCol w:w="1560"/>
        <w:gridCol w:w="3444"/>
        <w:gridCol w:w="480"/>
        <w:gridCol w:w="1639"/>
        <w:gridCol w:w="2156"/>
        <w:gridCol w:w="20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52" w:hRule="atLeast"/>
        </w:trPr>
        <w:tc>
          <w:tcPr>
            <w:tcW w:w="5123" w:type="dxa"/>
            <w:gridSpan w:val="3"/>
            <w:tcBorders>
              <w:bottom w:val="single" w:color="000000" w:sz="4" w:space="0"/>
              <w:right w:val="single" w:color="000000" w:sz="4" w:space="0"/>
            </w:tcBorders>
          </w:tcPr>
          <w:p>
            <w:pPr>
              <w:pStyle w:val="11"/>
              <w:tabs>
                <w:tab w:val="left" w:pos="785"/>
              </w:tabs>
              <w:spacing w:before="17" w:line="215" w:lineRule="exact"/>
              <w:ind w:left="15"/>
              <w:jc w:val="center"/>
              <w:rPr>
                <w:sz w:val="22"/>
              </w:rPr>
            </w:pPr>
            <w:r>
              <w:rPr>
                <w:sz w:val="22"/>
              </w:rPr>
              <w:t>收</w:t>
            </w:r>
            <w:r>
              <w:rPr>
                <w:sz w:val="22"/>
              </w:rPr>
              <w:tab/>
            </w:r>
            <w:r>
              <w:rPr>
                <w:sz w:val="22"/>
              </w:rPr>
              <w:t>入</w:t>
            </w:r>
          </w:p>
        </w:tc>
        <w:tc>
          <w:tcPr>
            <w:tcW w:w="9723" w:type="dxa"/>
            <w:gridSpan w:val="5"/>
            <w:tcBorders>
              <w:left w:val="single" w:color="000000" w:sz="4" w:space="0"/>
              <w:bottom w:val="single" w:color="000000" w:sz="4" w:space="0"/>
              <w:right w:val="single" w:color="000000" w:sz="4" w:space="0"/>
            </w:tcBorders>
          </w:tcPr>
          <w:p>
            <w:pPr>
              <w:pStyle w:val="11"/>
              <w:tabs>
                <w:tab w:val="left" w:pos="770"/>
              </w:tabs>
              <w:spacing w:before="17" w:line="215" w:lineRule="exact"/>
              <w:ind w:right="6"/>
              <w:jc w:val="center"/>
              <w:rPr>
                <w:sz w:val="22"/>
              </w:rPr>
            </w:pPr>
            <w:r>
              <w:rPr>
                <w:sz w:val="22"/>
              </w:rPr>
              <w:t>支</w:t>
            </w:r>
            <w:r>
              <w:rPr>
                <w:sz w:val="22"/>
              </w:rPr>
              <w:tab/>
            </w:r>
            <w:r>
              <w:rPr>
                <w:sz w:val="22"/>
              </w:rPr>
              <w:t>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1" w:hRule="atLeast"/>
        </w:trPr>
        <w:tc>
          <w:tcPr>
            <w:tcW w:w="3034" w:type="dxa"/>
            <w:vMerge w:val="restart"/>
            <w:tcBorders>
              <w:top w:val="single" w:color="000000" w:sz="4" w:space="0"/>
              <w:bottom w:val="single" w:color="000000" w:sz="4" w:space="0"/>
              <w:right w:val="single" w:color="000000" w:sz="4" w:space="0"/>
            </w:tcBorders>
          </w:tcPr>
          <w:p>
            <w:pPr>
              <w:pStyle w:val="11"/>
              <w:tabs>
                <w:tab w:val="left" w:pos="676"/>
              </w:tabs>
              <w:spacing w:before="122"/>
              <w:ind w:left="16"/>
              <w:jc w:val="center"/>
              <w:rPr>
                <w:sz w:val="22"/>
              </w:rPr>
            </w:pPr>
            <w:r>
              <w:rPr>
                <w:sz w:val="22"/>
              </w:rPr>
              <w:t>项</w:t>
            </w:r>
            <w:r>
              <w:rPr>
                <w:sz w:val="22"/>
              </w:rPr>
              <w:tab/>
            </w:r>
            <w:r>
              <w:rPr>
                <w:sz w:val="22"/>
              </w:rPr>
              <w:t>目</w:t>
            </w:r>
          </w:p>
        </w:tc>
        <w:tc>
          <w:tcPr>
            <w:tcW w:w="529" w:type="dxa"/>
            <w:vMerge w:val="restart"/>
            <w:tcBorders>
              <w:top w:val="single" w:color="000000" w:sz="4" w:space="0"/>
              <w:left w:val="single" w:color="000000" w:sz="4" w:space="0"/>
              <w:bottom w:val="single" w:color="000000" w:sz="4" w:space="0"/>
              <w:right w:val="single" w:color="000000" w:sz="4" w:space="0"/>
            </w:tcBorders>
          </w:tcPr>
          <w:p>
            <w:pPr>
              <w:pStyle w:val="11"/>
              <w:spacing w:before="16"/>
              <w:ind w:left="157"/>
              <w:rPr>
                <w:sz w:val="22"/>
              </w:rPr>
            </w:pPr>
            <w:r>
              <w:rPr>
                <w:w w:val="100"/>
                <w:sz w:val="22"/>
              </w:rPr>
              <w:t>行</w:t>
            </w:r>
          </w:p>
          <w:p>
            <w:pPr>
              <w:pStyle w:val="11"/>
              <w:spacing w:before="40" w:line="176" w:lineRule="exact"/>
              <w:ind w:left="157"/>
              <w:rPr>
                <w:sz w:val="22"/>
              </w:rPr>
            </w:pPr>
            <w:r>
              <w:rPr>
                <w:w w:val="100"/>
                <w:sz w:val="22"/>
              </w:rPr>
              <w:t>次</w:t>
            </w:r>
          </w:p>
        </w:tc>
        <w:tc>
          <w:tcPr>
            <w:tcW w:w="1560" w:type="dxa"/>
            <w:vMerge w:val="restart"/>
            <w:tcBorders>
              <w:top w:val="single" w:color="000000" w:sz="4" w:space="0"/>
              <w:left w:val="single" w:color="000000" w:sz="4" w:space="0"/>
              <w:bottom w:val="single" w:color="000000" w:sz="4" w:space="0"/>
              <w:right w:val="single" w:color="000000" w:sz="4" w:space="0"/>
            </w:tcBorders>
          </w:tcPr>
          <w:p>
            <w:pPr>
              <w:pStyle w:val="11"/>
              <w:spacing w:before="122"/>
              <w:ind w:left="454"/>
              <w:rPr>
                <w:sz w:val="22"/>
              </w:rPr>
            </w:pPr>
            <w:r>
              <w:rPr>
                <w:sz w:val="22"/>
              </w:rPr>
              <w:t>决算数</w:t>
            </w:r>
          </w:p>
        </w:tc>
        <w:tc>
          <w:tcPr>
            <w:tcW w:w="3444" w:type="dxa"/>
            <w:vMerge w:val="restart"/>
            <w:tcBorders>
              <w:top w:val="single" w:color="000000" w:sz="4" w:space="0"/>
              <w:left w:val="single" w:color="000000" w:sz="4" w:space="0"/>
              <w:bottom w:val="single" w:color="000000" w:sz="4" w:space="0"/>
              <w:right w:val="single" w:color="000000" w:sz="4" w:space="0"/>
            </w:tcBorders>
          </w:tcPr>
          <w:p>
            <w:pPr>
              <w:pStyle w:val="11"/>
              <w:spacing w:before="122"/>
              <w:ind w:left="737"/>
              <w:rPr>
                <w:sz w:val="22"/>
              </w:rPr>
            </w:pPr>
            <w:r>
              <w:rPr>
                <w:sz w:val="22"/>
              </w:rPr>
              <w:t>项目（按功能分类）</w:t>
            </w:r>
          </w:p>
        </w:tc>
        <w:tc>
          <w:tcPr>
            <w:tcW w:w="480" w:type="dxa"/>
            <w:vMerge w:val="restart"/>
            <w:tcBorders>
              <w:top w:val="single" w:color="000000" w:sz="4" w:space="0"/>
              <w:left w:val="single" w:color="000000" w:sz="4" w:space="0"/>
              <w:bottom w:val="single" w:color="000000" w:sz="4" w:space="0"/>
              <w:right w:val="single" w:color="000000" w:sz="4" w:space="0"/>
            </w:tcBorders>
          </w:tcPr>
          <w:p>
            <w:pPr>
              <w:pStyle w:val="11"/>
              <w:spacing w:before="16"/>
              <w:ind w:left="135"/>
              <w:rPr>
                <w:sz w:val="22"/>
              </w:rPr>
            </w:pPr>
            <w:r>
              <w:rPr>
                <w:w w:val="100"/>
                <w:sz w:val="22"/>
              </w:rPr>
              <w:t>行</w:t>
            </w:r>
          </w:p>
          <w:p>
            <w:pPr>
              <w:pStyle w:val="11"/>
              <w:spacing w:before="40" w:line="176" w:lineRule="exact"/>
              <w:ind w:left="135"/>
              <w:rPr>
                <w:sz w:val="22"/>
              </w:rPr>
            </w:pPr>
            <w:r>
              <w:rPr>
                <w:w w:val="100"/>
                <w:sz w:val="22"/>
              </w:rPr>
              <w:t>次</w:t>
            </w:r>
          </w:p>
        </w:tc>
        <w:tc>
          <w:tcPr>
            <w:tcW w:w="5799" w:type="dxa"/>
            <w:gridSpan w:val="3"/>
            <w:tcBorders>
              <w:top w:val="single" w:color="000000" w:sz="4" w:space="0"/>
              <w:left w:val="single" w:color="000000" w:sz="4" w:space="0"/>
              <w:bottom w:val="single" w:color="000000" w:sz="4" w:space="0"/>
              <w:right w:val="single" w:color="000000" w:sz="4" w:space="0"/>
            </w:tcBorders>
          </w:tcPr>
          <w:p>
            <w:pPr>
              <w:pStyle w:val="11"/>
              <w:spacing w:before="16" w:line="225" w:lineRule="exact"/>
              <w:ind w:left="2543" w:right="2546"/>
              <w:jc w:val="center"/>
              <w:rPr>
                <w:sz w:val="22"/>
              </w:rPr>
            </w:pPr>
            <w:r>
              <w:rPr>
                <w:sz w:val="22"/>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1" w:hRule="atLeast"/>
        </w:trPr>
        <w:tc>
          <w:tcPr>
            <w:tcW w:w="3034" w:type="dxa"/>
            <w:vMerge w:val="continue"/>
            <w:tcBorders>
              <w:top w:val="nil"/>
              <w:bottom w:val="single" w:color="000000" w:sz="4" w:space="0"/>
              <w:right w:val="single" w:color="000000" w:sz="4" w:space="0"/>
            </w:tcBorders>
          </w:tcPr>
          <w:p>
            <w:pPr>
              <w:rPr>
                <w:sz w:val="2"/>
                <w:szCs w:val="2"/>
              </w:rPr>
            </w:pPr>
          </w:p>
        </w:tc>
        <w:tc>
          <w:tcPr>
            <w:tcW w:w="529" w:type="dxa"/>
            <w:vMerge w:val="continue"/>
            <w:tcBorders>
              <w:top w:val="nil"/>
              <w:left w:val="single" w:color="000000" w:sz="4" w:space="0"/>
              <w:bottom w:val="single" w:color="000000" w:sz="4" w:space="0"/>
              <w:right w:val="single" w:color="000000" w:sz="4" w:space="0"/>
            </w:tcBorders>
          </w:tcPr>
          <w:p>
            <w:pPr>
              <w:rPr>
                <w:sz w:val="2"/>
                <w:szCs w:val="2"/>
              </w:rPr>
            </w:pPr>
          </w:p>
        </w:tc>
        <w:tc>
          <w:tcPr>
            <w:tcW w:w="1560" w:type="dxa"/>
            <w:vMerge w:val="continue"/>
            <w:tcBorders>
              <w:top w:val="nil"/>
              <w:left w:val="single" w:color="000000" w:sz="4" w:space="0"/>
              <w:bottom w:val="single" w:color="000000" w:sz="4" w:space="0"/>
              <w:right w:val="single" w:color="000000" w:sz="4" w:space="0"/>
            </w:tcBorders>
          </w:tcPr>
          <w:p>
            <w:pPr>
              <w:rPr>
                <w:sz w:val="2"/>
                <w:szCs w:val="2"/>
              </w:rPr>
            </w:pPr>
          </w:p>
        </w:tc>
        <w:tc>
          <w:tcPr>
            <w:tcW w:w="3444" w:type="dxa"/>
            <w:vMerge w:val="continue"/>
            <w:tcBorders>
              <w:top w:val="nil"/>
              <w:left w:val="single" w:color="000000" w:sz="4" w:space="0"/>
              <w:bottom w:val="single" w:color="000000" w:sz="4" w:space="0"/>
              <w:right w:val="single" w:color="000000" w:sz="4" w:space="0"/>
            </w:tcBorders>
          </w:tcPr>
          <w:p>
            <w:pPr>
              <w:rPr>
                <w:sz w:val="2"/>
                <w:szCs w:val="2"/>
              </w:rPr>
            </w:pPr>
          </w:p>
        </w:tc>
        <w:tc>
          <w:tcPr>
            <w:tcW w:w="480" w:type="dxa"/>
            <w:vMerge w:val="continue"/>
            <w:tcBorders>
              <w:top w:val="nil"/>
              <w:left w:val="single" w:color="000000" w:sz="4" w:space="0"/>
              <w:bottom w:val="single" w:color="000000" w:sz="4" w:space="0"/>
              <w:right w:val="single" w:color="000000" w:sz="4" w:space="0"/>
            </w:tcBorders>
          </w:tcPr>
          <w:p>
            <w:pPr>
              <w:rPr>
                <w:sz w:val="2"/>
                <w:szCs w:val="2"/>
              </w:rPr>
            </w:pP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left="584" w:right="565"/>
              <w:jc w:val="center"/>
              <w:rPr>
                <w:sz w:val="22"/>
              </w:rPr>
            </w:pPr>
            <w:r>
              <w:rPr>
                <w:sz w:val="22"/>
              </w:rPr>
              <w:t>小计</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left="202"/>
              <w:rPr>
                <w:sz w:val="22"/>
              </w:rPr>
            </w:pPr>
            <w:r>
              <w:rPr>
                <w:sz w:val="22"/>
              </w:rPr>
              <w:t>一般公共预算财政</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right="102"/>
              <w:jc w:val="right"/>
              <w:rPr>
                <w:sz w:val="22"/>
              </w:rPr>
            </w:pPr>
            <w:r>
              <w:rPr>
                <w:sz w:val="22"/>
              </w:rPr>
              <w:t>政府性基金预算财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2" w:hRule="atLeast"/>
        </w:trPr>
        <w:tc>
          <w:tcPr>
            <w:tcW w:w="3034" w:type="dxa"/>
            <w:tcBorders>
              <w:top w:val="single" w:color="000000" w:sz="4" w:space="0"/>
              <w:bottom w:val="single" w:color="000000" w:sz="4" w:space="0"/>
              <w:right w:val="single" w:color="000000" w:sz="4" w:space="0"/>
            </w:tcBorders>
          </w:tcPr>
          <w:p>
            <w:pPr>
              <w:pStyle w:val="11"/>
              <w:tabs>
                <w:tab w:val="left" w:pos="676"/>
              </w:tabs>
              <w:spacing w:before="17" w:line="225" w:lineRule="exact"/>
              <w:ind w:left="16"/>
              <w:jc w:val="center"/>
              <w:rPr>
                <w:sz w:val="22"/>
              </w:rPr>
            </w:pPr>
            <w:r>
              <w:rPr>
                <w:sz w:val="22"/>
              </w:rPr>
              <w:t>栏</w:t>
            </w:r>
            <w:r>
              <w:rPr>
                <w:sz w:val="22"/>
              </w:rPr>
              <w:tab/>
            </w:r>
            <w:r>
              <w:rPr>
                <w:sz w:val="22"/>
              </w:rPr>
              <w:t>次</w:t>
            </w:r>
          </w:p>
        </w:tc>
        <w:tc>
          <w:tcPr>
            <w:tcW w:w="52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21"/>
              <w:jc w:val="center"/>
              <w:rPr>
                <w:sz w:val="22"/>
              </w:rPr>
            </w:pPr>
            <w:r>
              <w:rPr>
                <w:w w:val="100"/>
                <w:sz w:val="22"/>
              </w:rPr>
              <w:t>3</w:t>
            </w:r>
          </w:p>
        </w:tc>
        <w:tc>
          <w:tcPr>
            <w:tcW w:w="3444" w:type="dxa"/>
            <w:tcBorders>
              <w:top w:val="single" w:color="000000" w:sz="4" w:space="0"/>
              <w:left w:val="single" w:color="000000" w:sz="4" w:space="0"/>
              <w:bottom w:val="single" w:color="000000" w:sz="4" w:space="0"/>
              <w:right w:val="single" w:color="000000" w:sz="4" w:space="0"/>
            </w:tcBorders>
          </w:tcPr>
          <w:p>
            <w:pPr>
              <w:pStyle w:val="11"/>
              <w:tabs>
                <w:tab w:val="left" w:pos="681"/>
              </w:tabs>
              <w:spacing w:before="17" w:line="225" w:lineRule="exact"/>
              <w:ind w:left="21"/>
              <w:jc w:val="center"/>
              <w:rPr>
                <w:sz w:val="22"/>
              </w:rPr>
            </w:pPr>
            <w:r>
              <w:rPr>
                <w:sz w:val="22"/>
              </w:rPr>
              <w:t>栏</w:t>
            </w:r>
            <w:r>
              <w:rPr>
                <w:sz w:val="22"/>
              </w:rPr>
              <w:tab/>
            </w:r>
            <w:r>
              <w:rPr>
                <w:sz w:val="22"/>
              </w:rPr>
              <w:t>次</w:t>
            </w:r>
          </w:p>
        </w:tc>
        <w:tc>
          <w:tcPr>
            <w:tcW w:w="48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584" w:right="565"/>
              <w:jc w:val="center"/>
              <w:rPr>
                <w:sz w:val="22"/>
              </w:rPr>
            </w:pPr>
            <w:r>
              <w:rPr>
                <w:sz w:val="22"/>
              </w:rPr>
              <w:t>10</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953" w:right="933"/>
              <w:jc w:val="center"/>
              <w:rPr>
                <w:sz w:val="22"/>
              </w:rPr>
            </w:pPr>
            <w:r>
              <w:rPr>
                <w:sz w:val="22"/>
              </w:rPr>
              <w:t>11</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875" w:right="858"/>
              <w:jc w:val="center"/>
              <w:rPr>
                <w:sz w:val="22"/>
              </w:rPr>
            </w:pPr>
            <w:r>
              <w:rPr>
                <w:sz w:val="22"/>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3034" w:type="dxa"/>
            <w:tcBorders>
              <w:top w:val="single" w:color="000000" w:sz="4" w:space="0"/>
              <w:bottom w:val="single" w:color="000000" w:sz="4" w:space="0"/>
              <w:right w:val="single" w:color="000000" w:sz="4" w:space="0"/>
            </w:tcBorders>
          </w:tcPr>
          <w:p>
            <w:pPr>
              <w:pStyle w:val="11"/>
              <w:spacing w:before="23"/>
              <w:ind w:left="107"/>
              <w:rPr>
                <w:sz w:val="22"/>
              </w:rPr>
            </w:pPr>
            <w:r>
              <w:rPr>
                <w:sz w:val="22"/>
              </w:rPr>
              <w:t>一、一般公共预算财政拨款</w:t>
            </w: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23"/>
              <w:ind w:left="17"/>
              <w:jc w:val="center"/>
              <w:rPr>
                <w:sz w:val="22"/>
              </w:rPr>
            </w:pPr>
            <w:r>
              <w:rPr>
                <w:w w:val="100"/>
                <w:sz w:val="22"/>
              </w:rPr>
              <w:t>1</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23"/>
              <w:ind w:right="90"/>
              <w:jc w:val="right"/>
              <w:rPr>
                <w:sz w:val="22"/>
              </w:rPr>
            </w:pPr>
            <w:r>
              <w:rPr>
                <w:sz w:val="22"/>
              </w:rPr>
              <w:t>1,055,891.96</w:t>
            </w:r>
          </w:p>
        </w:tc>
        <w:tc>
          <w:tcPr>
            <w:tcW w:w="3444" w:type="dxa"/>
            <w:tcBorders>
              <w:top w:val="single" w:color="000000" w:sz="4" w:space="0"/>
              <w:left w:val="single" w:color="000000" w:sz="4" w:space="0"/>
              <w:bottom w:val="single" w:color="000000" w:sz="4" w:space="0"/>
              <w:right w:val="single" w:color="000000" w:sz="4" w:space="0"/>
            </w:tcBorders>
          </w:tcPr>
          <w:p>
            <w:pPr>
              <w:pStyle w:val="11"/>
              <w:spacing w:before="23"/>
              <w:ind w:left="113"/>
              <w:rPr>
                <w:sz w:val="22"/>
              </w:rPr>
            </w:pPr>
            <w:r>
              <w:rPr>
                <w:sz w:val="22"/>
              </w:rPr>
              <w:t>一、一般公共服务支出</w:t>
            </w: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23"/>
              <w:ind w:left="135"/>
              <w:rPr>
                <w:sz w:val="22"/>
              </w:rPr>
            </w:pPr>
            <w:r>
              <w:rPr>
                <w:sz w:val="22"/>
              </w:rPr>
              <w:t>31</w:t>
            </w: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23"/>
              <w:ind w:right="90"/>
              <w:jc w:val="right"/>
              <w:rPr>
                <w:sz w:val="22"/>
              </w:rPr>
            </w:pPr>
            <w:r>
              <w:rPr>
                <w:sz w:val="22"/>
              </w:rPr>
              <w:t>0.00</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23"/>
              <w:ind w:right="90"/>
              <w:jc w:val="right"/>
              <w:rPr>
                <w:sz w:val="22"/>
              </w:rPr>
            </w:pPr>
            <w:r>
              <w:rPr>
                <w:sz w:val="22"/>
              </w:rPr>
              <w:t>0.00</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23"/>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2" w:hRule="atLeast"/>
        </w:trPr>
        <w:tc>
          <w:tcPr>
            <w:tcW w:w="3034" w:type="dxa"/>
            <w:tcBorders>
              <w:top w:val="single" w:color="000000" w:sz="4" w:space="0"/>
              <w:bottom w:val="single" w:color="000000" w:sz="4" w:space="0"/>
              <w:right w:val="single" w:color="000000" w:sz="4" w:space="0"/>
            </w:tcBorders>
          </w:tcPr>
          <w:p>
            <w:pPr>
              <w:pStyle w:val="11"/>
              <w:spacing w:before="17" w:line="225" w:lineRule="exact"/>
              <w:ind w:left="107"/>
              <w:rPr>
                <w:sz w:val="22"/>
              </w:rPr>
            </w:pPr>
            <w:r>
              <w:rPr>
                <w:sz w:val="22"/>
              </w:rPr>
              <w:t>二、政府性基金预算财政拨款</w:t>
            </w: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7"/>
              <w:jc w:val="center"/>
              <w:rPr>
                <w:sz w:val="22"/>
              </w:rPr>
            </w:pPr>
            <w:r>
              <w:rPr>
                <w:w w:val="100"/>
                <w:sz w:val="22"/>
              </w:rPr>
              <w:t>2</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c>
          <w:tcPr>
            <w:tcW w:w="3444"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13"/>
              <w:rPr>
                <w:sz w:val="22"/>
              </w:rPr>
            </w:pPr>
            <w:r>
              <w:rPr>
                <w:sz w:val="22"/>
              </w:rPr>
              <w:t>二、外交支出</w:t>
            </w: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35"/>
              <w:rPr>
                <w:sz w:val="22"/>
              </w:rPr>
            </w:pPr>
            <w:r>
              <w:rPr>
                <w:sz w:val="22"/>
              </w:rPr>
              <w:t>32</w:t>
            </w: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2" w:hRule="atLeast"/>
        </w:trPr>
        <w:tc>
          <w:tcPr>
            <w:tcW w:w="3034" w:type="dxa"/>
            <w:tcBorders>
              <w:top w:val="single" w:color="000000" w:sz="4" w:space="0"/>
              <w:bottom w:val="single" w:color="000000" w:sz="4" w:space="0"/>
              <w:right w:val="single" w:color="000000" w:sz="4" w:space="0"/>
            </w:tcBorders>
          </w:tcPr>
          <w:p>
            <w:pPr>
              <w:pStyle w:val="11"/>
              <w:rPr>
                <w:rFonts w:ascii="Times New Roman"/>
                <w:sz w:val="18"/>
              </w:rPr>
            </w:pP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7"/>
              <w:jc w:val="center"/>
              <w:rPr>
                <w:sz w:val="22"/>
              </w:rPr>
            </w:pPr>
            <w:r>
              <w:rPr>
                <w:w w:val="100"/>
                <w:sz w:val="22"/>
              </w:rPr>
              <w:t>3</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0.00</w:t>
            </w:r>
          </w:p>
        </w:tc>
        <w:tc>
          <w:tcPr>
            <w:tcW w:w="3444"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13"/>
              <w:rPr>
                <w:sz w:val="22"/>
              </w:rPr>
            </w:pPr>
            <w:r>
              <w:rPr>
                <w:sz w:val="22"/>
              </w:rPr>
              <w:t>三、国防支出</w:t>
            </w: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35"/>
              <w:rPr>
                <w:sz w:val="22"/>
              </w:rPr>
            </w:pPr>
            <w:r>
              <w:rPr>
                <w:sz w:val="22"/>
              </w:rPr>
              <w:t>33</w:t>
            </w: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0.00</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0.00</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1" w:hRule="atLeast"/>
        </w:trPr>
        <w:tc>
          <w:tcPr>
            <w:tcW w:w="3034" w:type="dxa"/>
            <w:tcBorders>
              <w:top w:val="single" w:color="000000" w:sz="4" w:space="0"/>
              <w:bottom w:val="single" w:color="000000" w:sz="4" w:space="0"/>
              <w:right w:val="single" w:color="000000" w:sz="4" w:space="0"/>
            </w:tcBorders>
          </w:tcPr>
          <w:p>
            <w:pPr>
              <w:pStyle w:val="11"/>
              <w:rPr>
                <w:rFonts w:ascii="Times New Roman"/>
                <w:sz w:val="18"/>
              </w:rPr>
            </w:pP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15" w:line="227" w:lineRule="exact"/>
              <w:ind w:left="17"/>
              <w:jc w:val="center"/>
              <w:rPr>
                <w:sz w:val="22"/>
              </w:rPr>
            </w:pPr>
            <w:r>
              <w:rPr>
                <w:w w:val="100"/>
                <w:sz w:val="22"/>
              </w:rPr>
              <w:t>4</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5" w:line="227" w:lineRule="exact"/>
              <w:ind w:right="90"/>
              <w:jc w:val="right"/>
              <w:rPr>
                <w:sz w:val="22"/>
              </w:rPr>
            </w:pPr>
            <w:r>
              <w:rPr>
                <w:sz w:val="22"/>
              </w:rPr>
              <w:t>0.00</w:t>
            </w:r>
          </w:p>
        </w:tc>
        <w:tc>
          <w:tcPr>
            <w:tcW w:w="3444" w:type="dxa"/>
            <w:tcBorders>
              <w:top w:val="single" w:color="000000" w:sz="4" w:space="0"/>
              <w:left w:val="single" w:color="000000" w:sz="4" w:space="0"/>
              <w:bottom w:val="single" w:color="000000" w:sz="4" w:space="0"/>
              <w:right w:val="single" w:color="000000" w:sz="4" w:space="0"/>
            </w:tcBorders>
          </w:tcPr>
          <w:p>
            <w:pPr>
              <w:pStyle w:val="11"/>
              <w:spacing w:before="15" w:line="227" w:lineRule="exact"/>
              <w:ind w:left="113"/>
              <w:rPr>
                <w:sz w:val="22"/>
              </w:rPr>
            </w:pPr>
            <w:r>
              <w:rPr>
                <w:sz w:val="22"/>
              </w:rPr>
              <w:t>四、公共安全支出</w:t>
            </w: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15" w:line="227" w:lineRule="exact"/>
              <w:ind w:left="135"/>
              <w:rPr>
                <w:sz w:val="22"/>
              </w:rPr>
            </w:pPr>
            <w:r>
              <w:rPr>
                <w:sz w:val="22"/>
              </w:rPr>
              <w:t>34</w:t>
            </w: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15" w:line="227" w:lineRule="exact"/>
              <w:ind w:right="90"/>
              <w:jc w:val="right"/>
              <w:rPr>
                <w:sz w:val="22"/>
              </w:rPr>
            </w:pPr>
            <w:r>
              <w:rPr>
                <w:sz w:val="22"/>
              </w:rPr>
              <w:t>0.00</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15" w:line="227" w:lineRule="exact"/>
              <w:ind w:right="90"/>
              <w:jc w:val="right"/>
              <w:rPr>
                <w:sz w:val="22"/>
              </w:rPr>
            </w:pPr>
            <w:r>
              <w:rPr>
                <w:sz w:val="22"/>
              </w:rPr>
              <w:t>0.00</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15" w:line="227"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1" w:hRule="atLeast"/>
        </w:trPr>
        <w:tc>
          <w:tcPr>
            <w:tcW w:w="3034" w:type="dxa"/>
            <w:tcBorders>
              <w:top w:val="single" w:color="000000" w:sz="4" w:space="0"/>
              <w:bottom w:val="single" w:color="000000" w:sz="4" w:space="0"/>
              <w:right w:val="single" w:color="000000" w:sz="4" w:space="0"/>
            </w:tcBorders>
          </w:tcPr>
          <w:p>
            <w:pPr>
              <w:pStyle w:val="11"/>
              <w:rPr>
                <w:rFonts w:ascii="Times New Roman"/>
                <w:sz w:val="18"/>
              </w:rPr>
            </w:pP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7"/>
              <w:jc w:val="center"/>
              <w:rPr>
                <w:sz w:val="22"/>
              </w:rPr>
            </w:pPr>
            <w:r>
              <w:rPr>
                <w:w w:val="100"/>
                <w:sz w:val="22"/>
              </w:rPr>
              <w:t>5</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c>
          <w:tcPr>
            <w:tcW w:w="3444"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13"/>
              <w:rPr>
                <w:sz w:val="22"/>
              </w:rPr>
            </w:pPr>
            <w:r>
              <w:rPr>
                <w:sz w:val="22"/>
              </w:rPr>
              <w:t>五、教育支出</w:t>
            </w: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35"/>
              <w:rPr>
                <w:sz w:val="22"/>
              </w:rPr>
            </w:pPr>
            <w:r>
              <w:rPr>
                <w:sz w:val="22"/>
              </w:rPr>
              <w:t>35</w:t>
            </w: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3034" w:type="dxa"/>
            <w:tcBorders>
              <w:top w:val="single" w:color="000000" w:sz="4" w:space="0"/>
              <w:bottom w:val="single" w:color="000000" w:sz="4" w:space="0"/>
              <w:right w:val="single" w:color="000000" w:sz="4" w:space="0"/>
            </w:tcBorders>
          </w:tcPr>
          <w:p>
            <w:pPr>
              <w:pStyle w:val="11"/>
              <w:rPr>
                <w:rFonts w:ascii="Times New Roman"/>
                <w:sz w:val="18"/>
              </w:rPr>
            </w:pP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7"/>
              <w:jc w:val="center"/>
              <w:rPr>
                <w:sz w:val="22"/>
              </w:rPr>
            </w:pPr>
            <w:r>
              <w:rPr>
                <w:w w:val="100"/>
                <w:sz w:val="22"/>
              </w:rPr>
              <w:t>6</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0.00</w:t>
            </w:r>
          </w:p>
        </w:tc>
        <w:tc>
          <w:tcPr>
            <w:tcW w:w="3444"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13"/>
              <w:rPr>
                <w:sz w:val="22"/>
              </w:rPr>
            </w:pPr>
            <w:r>
              <w:rPr>
                <w:sz w:val="22"/>
              </w:rPr>
              <w:t>六、科学技术支出</w:t>
            </w: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35"/>
              <w:rPr>
                <w:sz w:val="22"/>
              </w:rPr>
            </w:pPr>
            <w:r>
              <w:rPr>
                <w:sz w:val="22"/>
              </w:rPr>
              <w:t>36</w:t>
            </w: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0.00</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0.00</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3034" w:type="dxa"/>
            <w:tcBorders>
              <w:top w:val="single" w:color="000000" w:sz="4" w:space="0"/>
              <w:bottom w:val="single" w:color="000000" w:sz="4" w:space="0"/>
              <w:right w:val="single" w:color="000000" w:sz="4" w:space="0"/>
            </w:tcBorders>
          </w:tcPr>
          <w:p>
            <w:pPr>
              <w:pStyle w:val="11"/>
              <w:rPr>
                <w:rFonts w:ascii="Times New Roman"/>
                <w:sz w:val="18"/>
              </w:rPr>
            </w:pP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left="17"/>
              <w:jc w:val="center"/>
              <w:rPr>
                <w:sz w:val="22"/>
              </w:rPr>
            </w:pPr>
            <w:r>
              <w:rPr>
                <w:w w:val="100"/>
                <w:sz w:val="22"/>
              </w:rPr>
              <w:t>7</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right="90"/>
              <w:jc w:val="right"/>
              <w:rPr>
                <w:sz w:val="22"/>
              </w:rPr>
            </w:pPr>
            <w:r>
              <w:rPr>
                <w:sz w:val="22"/>
              </w:rPr>
              <w:t>0.00</w:t>
            </w:r>
          </w:p>
        </w:tc>
        <w:tc>
          <w:tcPr>
            <w:tcW w:w="3444"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left="113"/>
              <w:rPr>
                <w:sz w:val="22"/>
              </w:rPr>
            </w:pPr>
            <w:r>
              <w:rPr>
                <w:sz w:val="22"/>
              </w:rPr>
              <w:t>七、文化旅游体育与传媒支出</w:t>
            </w: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left="135"/>
              <w:rPr>
                <w:sz w:val="22"/>
              </w:rPr>
            </w:pPr>
            <w:r>
              <w:rPr>
                <w:sz w:val="22"/>
              </w:rPr>
              <w:t>37</w:t>
            </w: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right="90"/>
              <w:jc w:val="right"/>
              <w:rPr>
                <w:sz w:val="22"/>
              </w:rPr>
            </w:pPr>
            <w:r>
              <w:rPr>
                <w:sz w:val="22"/>
              </w:rPr>
              <w:t>0.00</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right="90"/>
              <w:jc w:val="right"/>
              <w:rPr>
                <w:sz w:val="22"/>
              </w:rPr>
            </w:pPr>
            <w:r>
              <w:rPr>
                <w:sz w:val="22"/>
              </w:rPr>
              <w:t>0.00</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15" w:line="226"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1" w:hRule="atLeast"/>
        </w:trPr>
        <w:tc>
          <w:tcPr>
            <w:tcW w:w="3034" w:type="dxa"/>
            <w:tcBorders>
              <w:top w:val="single" w:color="000000" w:sz="4" w:space="0"/>
              <w:bottom w:val="single" w:color="000000" w:sz="4" w:space="0"/>
              <w:right w:val="single" w:color="000000" w:sz="4" w:space="0"/>
            </w:tcBorders>
          </w:tcPr>
          <w:p>
            <w:pPr>
              <w:pStyle w:val="11"/>
              <w:rPr>
                <w:rFonts w:ascii="Times New Roman"/>
                <w:sz w:val="18"/>
              </w:rPr>
            </w:pP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7"/>
              <w:jc w:val="center"/>
              <w:rPr>
                <w:sz w:val="22"/>
              </w:rPr>
            </w:pPr>
            <w:r>
              <w:rPr>
                <w:w w:val="100"/>
                <w:sz w:val="22"/>
              </w:rPr>
              <w:t>8</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c>
          <w:tcPr>
            <w:tcW w:w="3444"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13"/>
              <w:rPr>
                <w:sz w:val="22"/>
              </w:rPr>
            </w:pPr>
            <w:r>
              <w:rPr>
                <w:sz w:val="22"/>
              </w:rPr>
              <w:t>八、社会保障和就业支出</w:t>
            </w: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35"/>
              <w:rPr>
                <w:sz w:val="22"/>
              </w:rPr>
            </w:pPr>
            <w:r>
              <w:rPr>
                <w:sz w:val="22"/>
              </w:rPr>
              <w:t>38</w:t>
            </w: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907,910.57</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907,910.57</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3034" w:type="dxa"/>
            <w:tcBorders>
              <w:top w:val="single" w:color="000000" w:sz="4" w:space="0"/>
              <w:bottom w:val="single" w:color="000000" w:sz="4" w:space="0"/>
              <w:right w:val="single" w:color="000000" w:sz="4" w:space="0"/>
            </w:tcBorders>
          </w:tcPr>
          <w:p>
            <w:pPr>
              <w:pStyle w:val="11"/>
              <w:rPr>
                <w:rFonts w:ascii="Times New Roman"/>
                <w:sz w:val="18"/>
              </w:rPr>
            </w:pP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7"/>
              <w:jc w:val="center"/>
              <w:rPr>
                <w:sz w:val="22"/>
              </w:rPr>
            </w:pPr>
            <w:r>
              <w:rPr>
                <w:w w:val="100"/>
                <w:sz w:val="22"/>
              </w:rPr>
              <w:t>9</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0.00</w:t>
            </w:r>
          </w:p>
        </w:tc>
        <w:tc>
          <w:tcPr>
            <w:tcW w:w="3444"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13"/>
              <w:rPr>
                <w:sz w:val="22"/>
              </w:rPr>
            </w:pPr>
            <w:r>
              <w:rPr>
                <w:sz w:val="22"/>
              </w:rPr>
              <w:t>九、卫生健康支出</w:t>
            </w: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35"/>
              <w:rPr>
                <w:sz w:val="22"/>
              </w:rPr>
            </w:pPr>
            <w:r>
              <w:rPr>
                <w:sz w:val="22"/>
              </w:rPr>
              <w:t>39</w:t>
            </w: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45,457.80</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45,457.80</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5" w:hRule="atLeast"/>
        </w:trPr>
        <w:tc>
          <w:tcPr>
            <w:tcW w:w="3034" w:type="dxa"/>
            <w:tcBorders>
              <w:top w:val="single" w:color="000000" w:sz="4" w:space="0"/>
              <w:bottom w:val="single" w:color="000000" w:sz="4" w:space="0"/>
              <w:right w:val="single" w:color="000000" w:sz="4" w:space="0"/>
            </w:tcBorders>
          </w:tcPr>
          <w:p>
            <w:pPr>
              <w:pStyle w:val="11"/>
              <w:rPr>
                <w:rFonts w:ascii="Times New Roman"/>
                <w:sz w:val="16"/>
              </w:rPr>
            </w:pP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15" w:line="200" w:lineRule="exact"/>
              <w:ind w:left="138" w:right="121"/>
              <w:jc w:val="center"/>
              <w:rPr>
                <w:sz w:val="22"/>
              </w:rPr>
            </w:pPr>
            <w:r>
              <w:rPr>
                <w:sz w:val="22"/>
              </w:rPr>
              <w:t>10</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5" w:line="200" w:lineRule="exact"/>
              <w:ind w:right="90"/>
              <w:jc w:val="right"/>
              <w:rPr>
                <w:sz w:val="22"/>
              </w:rPr>
            </w:pPr>
            <w:r>
              <w:rPr>
                <w:sz w:val="22"/>
              </w:rPr>
              <w:t>0.00</w:t>
            </w:r>
          </w:p>
        </w:tc>
        <w:tc>
          <w:tcPr>
            <w:tcW w:w="3444" w:type="dxa"/>
            <w:tcBorders>
              <w:top w:val="single" w:color="000000" w:sz="4" w:space="0"/>
              <w:left w:val="single" w:color="000000" w:sz="4" w:space="0"/>
              <w:bottom w:val="single" w:color="000000" w:sz="4" w:space="0"/>
              <w:right w:val="single" w:color="000000" w:sz="4" w:space="0"/>
            </w:tcBorders>
          </w:tcPr>
          <w:p>
            <w:pPr>
              <w:pStyle w:val="11"/>
              <w:spacing w:before="15" w:line="200" w:lineRule="exact"/>
              <w:ind w:left="113"/>
              <w:rPr>
                <w:sz w:val="22"/>
              </w:rPr>
            </w:pPr>
            <w:r>
              <w:rPr>
                <w:sz w:val="22"/>
              </w:rPr>
              <w:t>十、节能环保支出</w:t>
            </w: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15" w:line="200" w:lineRule="exact"/>
              <w:ind w:left="135"/>
              <w:rPr>
                <w:sz w:val="22"/>
              </w:rPr>
            </w:pPr>
            <w:r>
              <w:rPr>
                <w:sz w:val="22"/>
              </w:rPr>
              <w:t>40</w:t>
            </w: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15" w:line="200" w:lineRule="exact"/>
              <w:ind w:right="90"/>
              <w:jc w:val="right"/>
              <w:rPr>
                <w:sz w:val="22"/>
              </w:rPr>
            </w:pPr>
            <w:r>
              <w:rPr>
                <w:sz w:val="22"/>
              </w:rPr>
              <w:t>0.00</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15" w:line="200" w:lineRule="exact"/>
              <w:ind w:right="90"/>
              <w:jc w:val="right"/>
              <w:rPr>
                <w:sz w:val="22"/>
              </w:rPr>
            </w:pPr>
            <w:r>
              <w:rPr>
                <w:sz w:val="22"/>
              </w:rPr>
              <w:t>0.00</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15" w:line="200"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3034" w:type="dxa"/>
            <w:tcBorders>
              <w:top w:val="single" w:color="000000" w:sz="4" w:space="0"/>
              <w:bottom w:val="single" w:color="000000" w:sz="4" w:space="0"/>
              <w:right w:val="single" w:color="000000" w:sz="4" w:space="0"/>
            </w:tcBorders>
          </w:tcPr>
          <w:p>
            <w:pPr>
              <w:pStyle w:val="11"/>
              <w:rPr>
                <w:rFonts w:ascii="Times New Roman"/>
                <w:sz w:val="18"/>
              </w:rPr>
            </w:pP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left="138" w:right="121"/>
              <w:jc w:val="center"/>
              <w:rPr>
                <w:sz w:val="22"/>
              </w:rPr>
            </w:pPr>
            <w:r>
              <w:rPr>
                <w:sz w:val="22"/>
              </w:rPr>
              <w:t>11</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right="90"/>
              <w:jc w:val="right"/>
              <w:rPr>
                <w:sz w:val="22"/>
              </w:rPr>
            </w:pPr>
            <w:r>
              <w:rPr>
                <w:sz w:val="22"/>
              </w:rPr>
              <w:t>0.00</w:t>
            </w:r>
          </w:p>
        </w:tc>
        <w:tc>
          <w:tcPr>
            <w:tcW w:w="3444"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left="113"/>
              <w:rPr>
                <w:sz w:val="22"/>
              </w:rPr>
            </w:pPr>
            <w:r>
              <w:rPr>
                <w:sz w:val="22"/>
              </w:rPr>
              <w:t>十一、城乡社区支出</w:t>
            </w: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left="135"/>
              <w:rPr>
                <w:sz w:val="22"/>
              </w:rPr>
            </w:pPr>
            <w:r>
              <w:rPr>
                <w:sz w:val="22"/>
              </w:rPr>
              <w:t>41</w:t>
            </w: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right="90"/>
              <w:jc w:val="right"/>
              <w:rPr>
                <w:sz w:val="22"/>
              </w:rPr>
            </w:pPr>
            <w:r>
              <w:rPr>
                <w:sz w:val="22"/>
              </w:rPr>
              <w:t>0.00</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right="90"/>
              <w:jc w:val="right"/>
              <w:rPr>
                <w:sz w:val="22"/>
              </w:rPr>
            </w:pPr>
            <w:r>
              <w:rPr>
                <w:sz w:val="22"/>
              </w:rPr>
              <w:t>0.00</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1" w:hRule="atLeast"/>
        </w:trPr>
        <w:tc>
          <w:tcPr>
            <w:tcW w:w="3034" w:type="dxa"/>
            <w:tcBorders>
              <w:top w:val="single" w:color="000000" w:sz="4" w:space="0"/>
              <w:bottom w:val="single" w:color="000000" w:sz="4" w:space="0"/>
              <w:right w:val="single" w:color="000000" w:sz="4" w:space="0"/>
            </w:tcBorders>
          </w:tcPr>
          <w:p>
            <w:pPr>
              <w:pStyle w:val="11"/>
              <w:rPr>
                <w:rFonts w:ascii="Times New Roman"/>
                <w:sz w:val="18"/>
              </w:rPr>
            </w:pP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38" w:right="121"/>
              <w:jc w:val="center"/>
              <w:rPr>
                <w:sz w:val="22"/>
              </w:rPr>
            </w:pPr>
            <w:r>
              <w:rPr>
                <w:sz w:val="22"/>
              </w:rPr>
              <w:t>12</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c>
          <w:tcPr>
            <w:tcW w:w="3444"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13"/>
              <w:rPr>
                <w:sz w:val="22"/>
              </w:rPr>
            </w:pPr>
            <w:r>
              <w:rPr>
                <w:sz w:val="22"/>
              </w:rPr>
              <w:t>十二、农林水支出</w:t>
            </w: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35"/>
              <w:rPr>
                <w:sz w:val="22"/>
              </w:rPr>
            </w:pPr>
            <w:r>
              <w:rPr>
                <w:sz w:val="22"/>
              </w:rPr>
              <w:t>42</w:t>
            </w: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303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38" w:right="121"/>
              <w:jc w:val="center"/>
              <w:rPr>
                <w:sz w:val="22"/>
              </w:rPr>
            </w:pPr>
            <w:r>
              <w:rPr>
                <w:sz w:val="22"/>
              </w:rPr>
              <w:t>13</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0.00</w:t>
            </w:r>
          </w:p>
        </w:tc>
        <w:tc>
          <w:tcPr>
            <w:tcW w:w="3444"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13"/>
              <w:rPr>
                <w:sz w:val="22"/>
              </w:rPr>
            </w:pPr>
            <w:r>
              <w:rPr>
                <w:sz w:val="22"/>
              </w:rPr>
              <w:t>十三、交通运输支出</w:t>
            </w: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35"/>
              <w:rPr>
                <w:sz w:val="22"/>
              </w:rPr>
            </w:pPr>
            <w:r>
              <w:rPr>
                <w:sz w:val="22"/>
              </w:rPr>
              <w:t>43</w:t>
            </w: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0.00</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0.00</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1" w:hRule="atLeast"/>
        </w:trPr>
        <w:tc>
          <w:tcPr>
            <w:tcW w:w="303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left="138" w:right="121"/>
              <w:jc w:val="center"/>
              <w:rPr>
                <w:sz w:val="22"/>
              </w:rPr>
            </w:pPr>
            <w:r>
              <w:rPr>
                <w:sz w:val="22"/>
              </w:rPr>
              <w:t>14</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right="90"/>
              <w:jc w:val="right"/>
              <w:rPr>
                <w:sz w:val="22"/>
              </w:rPr>
            </w:pPr>
            <w:r>
              <w:rPr>
                <w:sz w:val="22"/>
              </w:rPr>
              <w:t>0.00</w:t>
            </w:r>
          </w:p>
        </w:tc>
        <w:tc>
          <w:tcPr>
            <w:tcW w:w="3444"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left="113"/>
              <w:rPr>
                <w:sz w:val="22"/>
              </w:rPr>
            </w:pPr>
            <w:r>
              <w:rPr>
                <w:sz w:val="22"/>
              </w:rPr>
              <w:t>十四、资源勘探信息等支出</w:t>
            </w: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left="135"/>
              <w:rPr>
                <w:sz w:val="22"/>
              </w:rPr>
            </w:pPr>
            <w:r>
              <w:rPr>
                <w:sz w:val="22"/>
              </w:rPr>
              <w:t>44</w:t>
            </w: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right="90"/>
              <w:jc w:val="right"/>
              <w:rPr>
                <w:sz w:val="22"/>
              </w:rPr>
            </w:pPr>
            <w:r>
              <w:rPr>
                <w:sz w:val="22"/>
              </w:rPr>
              <w:t>0.00</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right="90"/>
              <w:jc w:val="right"/>
              <w:rPr>
                <w:sz w:val="22"/>
              </w:rPr>
            </w:pPr>
            <w:r>
              <w:rPr>
                <w:sz w:val="22"/>
              </w:rPr>
              <w:t>0.00</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3034" w:type="dxa"/>
            <w:tcBorders>
              <w:top w:val="single" w:color="000000" w:sz="4" w:space="0"/>
              <w:bottom w:val="single" w:color="000000" w:sz="4" w:space="0"/>
              <w:right w:val="single" w:color="000000" w:sz="4" w:space="0"/>
            </w:tcBorders>
          </w:tcPr>
          <w:p>
            <w:pPr>
              <w:pStyle w:val="11"/>
              <w:rPr>
                <w:rFonts w:ascii="Times New Roman"/>
                <w:sz w:val="18"/>
              </w:rPr>
            </w:pP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38" w:right="121"/>
              <w:jc w:val="center"/>
              <w:rPr>
                <w:sz w:val="22"/>
              </w:rPr>
            </w:pPr>
            <w:r>
              <w:rPr>
                <w:sz w:val="22"/>
              </w:rPr>
              <w:t>15</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c>
          <w:tcPr>
            <w:tcW w:w="3444"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13"/>
              <w:rPr>
                <w:sz w:val="22"/>
              </w:rPr>
            </w:pPr>
            <w:r>
              <w:rPr>
                <w:sz w:val="22"/>
              </w:rPr>
              <w:t>十五、商业服务业等支出</w:t>
            </w: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35"/>
              <w:rPr>
                <w:sz w:val="22"/>
              </w:rPr>
            </w:pPr>
            <w:r>
              <w:rPr>
                <w:sz w:val="22"/>
              </w:rPr>
              <w:t>45</w:t>
            </w: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3034" w:type="dxa"/>
            <w:tcBorders>
              <w:top w:val="single" w:color="000000" w:sz="4" w:space="0"/>
              <w:bottom w:val="single" w:color="000000" w:sz="4" w:space="0"/>
              <w:right w:val="single" w:color="000000" w:sz="4" w:space="0"/>
            </w:tcBorders>
          </w:tcPr>
          <w:p>
            <w:pPr>
              <w:pStyle w:val="11"/>
              <w:rPr>
                <w:rFonts w:ascii="Times New Roman"/>
                <w:sz w:val="18"/>
              </w:rPr>
            </w:pP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38" w:right="121"/>
              <w:jc w:val="center"/>
              <w:rPr>
                <w:sz w:val="22"/>
              </w:rPr>
            </w:pPr>
            <w:r>
              <w:rPr>
                <w:sz w:val="22"/>
              </w:rPr>
              <w:t>16</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0.00</w:t>
            </w:r>
          </w:p>
        </w:tc>
        <w:tc>
          <w:tcPr>
            <w:tcW w:w="3444"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13"/>
              <w:rPr>
                <w:sz w:val="22"/>
              </w:rPr>
            </w:pPr>
            <w:r>
              <w:rPr>
                <w:sz w:val="22"/>
              </w:rPr>
              <w:t>十六、金融支出</w:t>
            </w: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35"/>
              <w:rPr>
                <w:sz w:val="22"/>
              </w:rPr>
            </w:pPr>
            <w:r>
              <w:rPr>
                <w:sz w:val="22"/>
              </w:rPr>
              <w:t>46</w:t>
            </w: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0.00</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0.00</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1" w:hRule="atLeast"/>
        </w:trPr>
        <w:tc>
          <w:tcPr>
            <w:tcW w:w="3034" w:type="dxa"/>
            <w:tcBorders>
              <w:top w:val="single" w:color="000000" w:sz="4" w:space="0"/>
              <w:bottom w:val="single" w:color="000000" w:sz="4" w:space="0"/>
              <w:right w:val="single" w:color="000000" w:sz="4" w:space="0"/>
            </w:tcBorders>
          </w:tcPr>
          <w:p>
            <w:pPr>
              <w:pStyle w:val="11"/>
              <w:rPr>
                <w:rFonts w:ascii="Times New Roman"/>
                <w:sz w:val="18"/>
              </w:rPr>
            </w:pP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left="138" w:right="121"/>
              <w:jc w:val="center"/>
              <w:rPr>
                <w:sz w:val="22"/>
              </w:rPr>
            </w:pPr>
            <w:r>
              <w:rPr>
                <w:sz w:val="22"/>
              </w:rPr>
              <w:t>17</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right="90"/>
              <w:jc w:val="right"/>
              <w:rPr>
                <w:sz w:val="22"/>
              </w:rPr>
            </w:pPr>
            <w:r>
              <w:rPr>
                <w:sz w:val="22"/>
              </w:rPr>
              <w:t>0.00</w:t>
            </w:r>
          </w:p>
        </w:tc>
        <w:tc>
          <w:tcPr>
            <w:tcW w:w="3444"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left="113"/>
              <w:rPr>
                <w:sz w:val="22"/>
              </w:rPr>
            </w:pPr>
            <w:r>
              <w:rPr>
                <w:sz w:val="22"/>
              </w:rPr>
              <w:t>十七、援助其他地区支出</w:t>
            </w: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left="135"/>
              <w:rPr>
                <w:sz w:val="22"/>
              </w:rPr>
            </w:pPr>
            <w:r>
              <w:rPr>
                <w:sz w:val="22"/>
              </w:rPr>
              <w:t>47</w:t>
            </w: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right="90"/>
              <w:jc w:val="right"/>
              <w:rPr>
                <w:sz w:val="22"/>
              </w:rPr>
            </w:pPr>
            <w:r>
              <w:rPr>
                <w:sz w:val="22"/>
              </w:rPr>
              <w:t>0.00</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right="90"/>
              <w:jc w:val="right"/>
              <w:rPr>
                <w:sz w:val="22"/>
              </w:rPr>
            </w:pPr>
            <w:r>
              <w:rPr>
                <w:sz w:val="22"/>
              </w:rPr>
              <w:t>0.00</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3034" w:type="dxa"/>
            <w:tcBorders>
              <w:top w:val="single" w:color="000000" w:sz="4" w:space="0"/>
              <w:bottom w:val="single" w:color="000000" w:sz="4" w:space="0"/>
              <w:right w:val="single" w:color="000000" w:sz="4" w:space="0"/>
            </w:tcBorders>
          </w:tcPr>
          <w:p>
            <w:pPr>
              <w:pStyle w:val="11"/>
              <w:rPr>
                <w:rFonts w:ascii="Times New Roman"/>
                <w:sz w:val="18"/>
              </w:rPr>
            </w:pP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38" w:right="121"/>
              <w:jc w:val="center"/>
              <w:rPr>
                <w:sz w:val="22"/>
              </w:rPr>
            </w:pPr>
            <w:r>
              <w:rPr>
                <w:sz w:val="22"/>
              </w:rPr>
              <w:t>18</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c>
          <w:tcPr>
            <w:tcW w:w="3444"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13"/>
              <w:rPr>
                <w:sz w:val="22"/>
              </w:rPr>
            </w:pPr>
            <w:r>
              <w:rPr>
                <w:sz w:val="22"/>
              </w:rPr>
              <w:t>十八、自然资源海洋气象等支出</w:t>
            </w: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35"/>
              <w:rPr>
                <w:sz w:val="22"/>
              </w:rPr>
            </w:pPr>
            <w:r>
              <w:rPr>
                <w:sz w:val="22"/>
              </w:rPr>
              <w:t>48</w:t>
            </w: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1" w:hRule="atLeast"/>
        </w:trPr>
        <w:tc>
          <w:tcPr>
            <w:tcW w:w="3034" w:type="dxa"/>
            <w:tcBorders>
              <w:top w:val="single" w:color="000000" w:sz="4" w:space="0"/>
              <w:bottom w:val="single" w:color="000000" w:sz="4" w:space="0"/>
              <w:right w:val="single" w:color="000000" w:sz="4" w:space="0"/>
            </w:tcBorders>
          </w:tcPr>
          <w:p>
            <w:pPr>
              <w:pStyle w:val="11"/>
              <w:rPr>
                <w:rFonts w:ascii="Times New Roman"/>
                <w:sz w:val="18"/>
              </w:rPr>
            </w:pP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38" w:right="121"/>
              <w:jc w:val="center"/>
              <w:rPr>
                <w:sz w:val="22"/>
              </w:rPr>
            </w:pPr>
            <w:r>
              <w:rPr>
                <w:sz w:val="22"/>
              </w:rPr>
              <w:t>19</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0.00</w:t>
            </w:r>
          </w:p>
        </w:tc>
        <w:tc>
          <w:tcPr>
            <w:tcW w:w="3444"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13"/>
              <w:rPr>
                <w:sz w:val="22"/>
              </w:rPr>
            </w:pPr>
            <w:r>
              <w:rPr>
                <w:sz w:val="22"/>
              </w:rPr>
              <w:t>十九、住房保障支出</w:t>
            </w: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35"/>
              <w:rPr>
                <w:sz w:val="22"/>
              </w:rPr>
            </w:pPr>
            <w:r>
              <w:rPr>
                <w:sz w:val="22"/>
              </w:rPr>
              <w:t>49</w:t>
            </w: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39,570.96</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39,570.96</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3034" w:type="dxa"/>
            <w:tcBorders>
              <w:top w:val="single" w:color="000000" w:sz="4" w:space="0"/>
              <w:bottom w:val="single" w:color="000000" w:sz="4" w:space="0"/>
              <w:right w:val="single" w:color="000000" w:sz="4" w:space="0"/>
            </w:tcBorders>
          </w:tcPr>
          <w:p>
            <w:pPr>
              <w:pStyle w:val="11"/>
              <w:rPr>
                <w:rFonts w:ascii="Times New Roman"/>
                <w:sz w:val="18"/>
              </w:rPr>
            </w:pP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left="138" w:right="121"/>
              <w:jc w:val="center"/>
              <w:rPr>
                <w:sz w:val="22"/>
              </w:rPr>
            </w:pPr>
            <w:r>
              <w:rPr>
                <w:sz w:val="22"/>
              </w:rPr>
              <w:t>20</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right="90"/>
              <w:jc w:val="right"/>
              <w:rPr>
                <w:sz w:val="22"/>
              </w:rPr>
            </w:pPr>
            <w:r>
              <w:rPr>
                <w:sz w:val="22"/>
              </w:rPr>
              <w:t>0.00</w:t>
            </w:r>
          </w:p>
        </w:tc>
        <w:tc>
          <w:tcPr>
            <w:tcW w:w="3444"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left="113"/>
              <w:rPr>
                <w:sz w:val="22"/>
              </w:rPr>
            </w:pPr>
            <w:r>
              <w:rPr>
                <w:sz w:val="22"/>
              </w:rPr>
              <w:t>二十、粮油物资储备支出</w:t>
            </w: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left="135"/>
              <w:rPr>
                <w:sz w:val="22"/>
              </w:rPr>
            </w:pPr>
            <w:r>
              <w:rPr>
                <w:sz w:val="22"/>
              </w:rPr>
              <w:t>50</w:t>
            </w: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right="90"/>
              <w:jc w:val="right"/>
              <w:rPr>
                <w:sz w:val="22"/>
              </w:rPr>
            </w:pPr>
            <w:r>
              <w:rPr>
                <w:sz w:val="22"/>
              </w:rPr>
              <w:t>0.00</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right="90"/>
              <w:jc w:val="right"/>
              <w:rPr>
                <w:sz w:val="22"/>
              </w:rPr>
            </w:pPr>
            <w:r>
              <w:rPr>
                <w:sz w:val="22"/>
              </w:rPr>
              <w:t>0.00</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3034" w:type="dxa"/>
            <w:tcBorders>
              <w:top w:val="single" w:color="000000" w:sz="4" w:space="0"/>
              <w:bottom w:val="single" w:color="000000" w:sz="4" w:space="0"/>
              <w:right w:val="single" w:color="000000" w:sz="4" w:space="0"/>
            </w:tcBorders>
          </w:tcPr>
          <w:p>
            <w:pPr>
              <w:pStyle w:val="11"/>
              <w:rPr>
                <w:rFonts w:ascii="Times New Roman"/>
                <w:sz w:val="18"/>
              </w:rPr>
            </w:pP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38" w:right="121"/>
              <w:jc w:val="center"/>
              <w:rPr>
                <w:sz w:val="22"/>
              </w:rPr>
            </w:pPr>
            <w:r>
              <w:rPr>
                <w:sz w:val="22"/>
              </w:rPr>
              <w:t>21</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c>
          <w:tcPr>
            <w:tcW w:w="3444"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13"/>
              <w:rPr>
                <w:sz w:val="22"/>
              </w:rPr>
            </w:pPr>
            <w:r>
              <w:rPr>
                <w:sz w:val="22"/>
              </w:rPr>
              <w:t>二十一、灾害防治及应急管理支出</w:t>
            </w: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35"/>
              <w:rPr>
                <w:sz w:val="22"/>
              </w:rPr>
            </w:pPr>
            <w:r>
              <w:rPr>
                <w:sz w:val="22"/>
              </w:rPr>
              <w:t>51</w:t>
            </w: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1" w:hRule="atLeast"/>
        </w:trPr>
        <w:tc>
          <w:tcPr>
            <w:tcW w:w="3034" w:type="dxa"/>
            <w:tcBorders>
              <w:top w:val="single" w:color="000000" w:sz="4" w:space="0"/>
              <w:bottom w:val="single" w:color="000000" w:sz="4" w:space="0"/>
              <w:right w:val="single" w:color="000000" w:sz="4" w:space="0"/>
            </w:tcBorders>
          </w:tcPr>
          <w:p>
            <w:pPr>
              <w:pStyle w:val="11"/>
              <w:rPr>
                <w:rFonts w:ascii="Times New Roman"/>
                <w:sz w:val="18"/>
              </w:rPr>
            </w:pP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38" w:right="121"/>
              <w:jc w:val="center"/>
              <w:rPr>
                <w:sz w:val="22"/>
              </w:rPr>
            </w:pPr>
            <w:r>
              <w:rPr>
                <w:sz w:val="22"/>
              </w:rPr>
              <w:t>22</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0.00</w:t>
            </w:r>
          </w:p>
        </w:tc>
        <w:tc>
          <w:tcPr>
            <w:tcW w:w="3444"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13"/>
              <w:rPr>
                <w:sz w:val="22"/>
              </w:rPr>
            </w:pPr>
            <w:r>
              <w:rPr>
                <w:sz w:val="22"/>
              </w:rPr>
              <w:t>二十二、其他支出</w:t>
            </w: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35"/>
              <w:rPr>
                <w:sz w:val="22"/>
              </w:rPr>
            </w:pPr>
            <w:r>
              <w:rPr>
                <w:sz w:val="22"/>
              </w:rPr>
              <w:t>52</w:t>
            </w: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0.00</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0.00</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3034" w:type="dxa"/>
            <w:tcBorders>
              <w:top w:val="single" w:color="000000" w:sz="4" w:space="0"/>
              <w:bottom w:val="single" w:color="000000" w:sz="4" w:space="0"/>
              <w:right w:val="single" w:color="000000" w:sz="4" w:space="0"/>
            </w:tcBorders>
          </w:tcPr>
          <w:p>
            <w:pPr>
              <w:pStyle w:val="11"/>
              <w:rPr>
                <w:rFonts w:ascii="Times New Roman"/>
                <w:sz w:val="18"/>
              </w:rPr>
            </w:pP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left="138" w:right="121"/>
              <w:jc w:val="center"/>
              <w:rPr>
                <w:sz w:val="22"/>
              </w:rPr>
            </w:pPr>
            <w:r>
              <w:rPr>
                <w:sz w:val="22"/>
              </w:rPr>
              <w:t>23</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right="90"/>
              <w:jc w:val="right"/>
              <w:rPr>
                <w:sz w:val="22"/>
              </w:rPr>
            </w:pPr>
            <w:r>
              <w:rPr>
                <w:sz w:val="22"/>
              </w:rPr>
              <w:t>0.00</w:t>
            </w:r>
          </w:p>
        </w:tc>
        <w:tc>
          <w:tcPr>
            <w:tcW w:w="3444"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left="113"/>
              <w:rPr>
                <w:sz w:val="22"/>
              </w:rPr>
            </w:pPr>
            <w:r>
              <w:rPr>
                <w:sz w:val="22"/>
              </w:rPr>
              <w:t>二十三、债务还本支出</w:t>
            </w: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left="135"/>
              <w:rPr>
                <w:sz w:val="22"/>
              </w:rPr>
            </w:pPr>
            <w:r>
              <w:rPr>
                <w:sz w:val="22"/>
              </w:rPr>
              <w:t>53</w:t>
            </w: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right="90"/>
              <w:jc w:val="right"/>
              <w:rPr>
                <w:sz w:val="22"/>
              </w:rPr>
            </w:pPr>
            <w:r>
              <w:rPr>
                <w:sz w:val="22"/>
              </w:rPr>
              <w:t>0.00</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right="90"/>
              <w:jc w:val="right"/>
              <w:rPr>
                <w:sz w:val="22"/>
              </w:rPr>
            </w:pPr>
            <w:r>
              <w:rPr>
                <w:sz w:val="22"/>
              </w:rPr>
              <w:t>0.00</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1" w:hRule="atLeast"/>
        </w:trPr>
        <w:tc>
          <w:tcPr>
            <w:tcW w:w="3034" w:type="dxa"/>
            <w:tcBorders>
              <w:top w:val="single" w:color="000000" w:sz="4" w:space="0"/>
              <w:bottom w:val="single" w:color="000000" w:sz="4" w:space="0"/>
              <w:right w:val="single" w:color="000000" w:sz="4" w:space="0"/>
            </w:tcBorders>
          </w:tcPr>
          <w:p>
            <w:pPr>
              <w:pStyle w:val="11"/>
              <w:rPr>
                <w:rFonts w:ascii="Times New Roman"/>
                <w:sz w:val="18"/>
              </w:rPr>
            </w:pP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38" w:right="121"/>
              <w:jc w:val="center"/>
              <w:rPr>
                <w:sz w:val="22"/>
              </w:rPr>
            </w:pPr>
            <w:r>
              <w:rPr>
                <w:sz w:val="22"/>
              </w:rPr>
              <w:t>24</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c>
          <w:tcPr>
            <w:tcW w:w="3444"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13"/>
              <w:rPr>
                <w:sz w:val="22"/>
              </w:rPr>
            </w:pPr>
            <w:r>
              <w:rPr>
                <w:sz w:val="22"/>
              </w:rPr>
              <w:t>二十四、债务付息支出</w:t>
            </w: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35"/>
              <w:rPr>
                <w:sz w:val="22"/>
              </w:rPr>
            </w:pPr>
            <w:r>
              <w:rPr>
                <w:sz w:val="22"/>
              </w:rPr>
              <w:t>54</w:t>
            </w: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3034" w:type="dxa"/>
            <w:tcBorders>
              <w:top w:val="single" w:color="000000" w:sz="4" w:space="0"/>
              <w:bottom w:val="single" w:color="000000" w:sz="4" w:space="0"/>
              <w:right w:val="single" w:color="000000" w:sz="4" w:space="0"/>
            </w:tcBorders>
          </w:tcPr>
          <w:p>
            <w:pPr>
              <w:pStyle w:val="11"/>
              <w:rPr>
                <w:rFonts w:ascii="Times New Roman"/>
                <w:sz w:val="18"/>
              </w:rPr>
            </w:pP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38" w:right="121"/>
              <w:jc w:val="center"/>
              <w:rPr>
                <w:sz w:val="22"/>
              </w:rPr>
            </w:pPr>
            <w:r>
              <w:rPr>
                <w:sz w:val="22"/>
              </w:rPr>
              <w:t>25</w:t>
            </w:r>
          </w:p>
        </w:tc>
        <w:tc>
          <w:tcPr>
            <w:tcW w:w="1560"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344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35"/>
              <w:rPr>
                <w:sz w:val="22"/>
              </w:rPr>
            </w:pPr>
            <w:r>
              <w:rPr>
                <w:sz w:val="22"/>
              </w:rPr>
              <w:t>55</w:t>
            </w:r>
          </w:p>
        </w:tc>
        <w:tc>
          <w:tcPr>
            <w:tcW w:w="163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15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0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1" w:hRule="atLeast"/>
        </w:trPr>
        <w:tc>
          <w:tcPr>
            <w:tcW w:w="3034" w:type="dxa"/>
            <w:tcBorders>
              <w:top w:val="single" w:color="000000" w:sz="4" w:space="0"/>
              <w:bottom w:val="single" w:color="000000" w:sz="4" w:space="0"/>
              <w:right w:val="single" w:color="000000" w:sz="4" w:space="0"/>
            </w:tcBorders>
          </w:tcPr>
          <w:p>
            <w:pPr>
              <w:pStyle w:val="11"/>
              <w:spacing w:before="17" w:line="224" w:lineRule="exact"/>
              <w:ind w:left="856"/>
              <w:rPr>
                <w:b/>
                <w:sz w:val="22"/>
              </w:rPr>
            </w:pPr>
            <w:r>
              <w:rPr>
                <w:b/>
                <w:sz w:val="22"/>
              </w:rPr>
              <w:t>本年收入合计</w:t>
            </w: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left="138" w:right="121"/>
              <w:jc w:val="center"/>
              <w:rPr>
                <w:sz w:val="22"/>
              </w:rPr>
            </w:pPr>
            <w:r>
              <w:rPr>
                <w:sz w:val="22"/>
              </w:rPr>
              <w:t>26</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right="90"/>
              <w:jc w:val="right"/>
              <w:rPr>
                <w:sz w:val="22"/>
              </w:rPr>
            </w:pPr>
            <w:r>
              <w:rPr>
                <w:sz w:val="22"/>
              </w:rPr>
              <w:t>1,055,891.96</w:t>
            </w:r>
          </w:p>
        </w:tc>
        <w:tc>
          <w:tcPr>
            <w:tcW w:w="3444"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left="1066"/>
              <w:rPr>
                <w:b/>
                <w:sz w:val="22"/>
              </w:rPr>
            </w:pPr>
            <w:r>
              <w:rPr>
                <w:b/>
                <w:sz w:val="22"/>
              </w:rPr>
              <w:t>本年支出合计</w:t>
            </w: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left="135"/>
              <w:rPr>
                <w:sz w:val="22"/>
              </w:rPr>
            </w:pPr>
            <w:r>
              <w:rPr>
                <w:sz w:val="22"/>
              </w:rPr>
              <w:t>80</w:t>
            </w: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right="90"/>
              <w:jc w:val="right"/>
              <w:rPr>
                <w:sz w:val="22"/>
              </w:rPr>
            </w:pPr>
            <w:r>
              <w:rPr>
                <w:sz w:val="22"/>
              </w:rPr>
              <w:t>992,939.33</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right="90"/>
              <w:jc w:val="right"/>
              <w:rPr>
                <w:sz w:val="22"/>
              </w:rPr>
            </w:pPr>
            <w:r>
              <w:rPr>
                <w:sz w:val="22"/>
              </w:rPr>
              <w:t>992,939.33</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17" w:line="224"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3034" w:type="dxa"/>
            <w:tcBorders>
              <w:top w:val="single" w:color="000000" w:sz="4" w:space="0"/>
              <w:bottom w:val="single" w:color="000000" w:sz="4" w:space="0"/>
              <w:right w:val="single" w:color="000000" w:sz="4" w:space="0"/>
            </w:tcBorders>
          </w:tcPr>
          <w:p>
            <w:pPr>
              <w:pStyle w:val="11"/>
              <w:spacing w:before="17" w:line="225" w:lineRule="exact"/>
              <w:ind w:left="107"/>
              <w:rPr>
                <w:sz w:val="22"/>
              </w:rPr>
            </w:pPr>
            <w:r>
              <w:rPr>
                <w:sz w:val="22"/>
              </w:rPr>
              <w:t>年初财政拨款结转和结余</w:t>
            </w: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38" w:right="121"/>
              <w:jc w:val="center"/>
              <w:rPr>
                <w:sz w:val="22"/>
              </w:rPr>
            </w:pPr>
            <w:r>
              <w:rPr>
                <w:sz w:val="22"/>
              </w:rPr>
              <w:t>27</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c>
          <w:tcPr>
            <w:tcW w:w="3444"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13"/>
              <w:rPr>
                <w:sz w:val="22"/>
              </w:rPr>
            </w:pPr>
            <w:r>
              <w:rPr>
                <w:sz w:val="22"/>
              </w:rPr>
              <w:t>年末财政拨款结转和结余</w:t>
            </w: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left="135"/>
              <w:rPr>
                <w:sz w:val="22"/>
              </w:rPr>
            </w:pPr>
            <w:r>
              <w:rPr>
                <w:sz w:val="22"/>
              </w:rPr>
              <w:t>81</w:t>
            </w:r>
          </w:p>
        </w:tc>
        <w:tc>
          <w:tcPr>
            <w:tcW w:w="1639"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62,952.63</w:t>
            </w:r>
          </w:p>
        </w:tc>
        <w:tc>
          <w:tcPr>
            <w:tcW w:w="2156"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62,952.63</w:t>
            </w:r>
          </w:p>
        </w:tc>
        <w:tc>
          <w:tcPr>
            <w:tcW w:w="2004" w:type="dxa"/>
            <w:tcBorders>
              <w:top w:val="single" w:color="000000" w:sz="4" w:space="0"/>
              <w:left w:val="single" w:color="000000" w:sz="4" w:space="0"/>
              <w:bottom w:val="single" w:color="000000" w:sz="4" w:space="0"/>
              <w:right w:val="single" w:color="000000" w:sz="4" w:space="0"/>
            </w:tcBorders>
          </w:tcPr>
          <w:p>
            <w:pPr>
              <w:pStyle w:val="11"/>
              <w:spacing w:before="17" w:line="225" w:lineRule="exact"/>
              <w:ind w:right="90"/>
              <w:jc w:val="right"/>
              <w:rPr>
                <w:sz w:val="22"/>
              </w:rPr>
            </w:pPr>
            <w:r>
              <w:rPr>
                <w:sz w:val="22"/>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2" w:hRule="atLeast"/>
        </w:trPr>
        <w:tc>
          <w:tcPr>
            <w:tcW w:w="3034"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12"/>
              <w:rPr>
                <w:sz w:val="22"/>
              </w:rPr>
            </w:pPr>
            <w:r>
              <w:rPr>
                <w:sz w:val="22"/>
              </w:rPr>
              <w:t>一、一般公共预算财政拨款</w:t>
            </w:r>
          </w:p>
        </w:tc>
        <w:tc>
          <w:tcPr>
            <w:tcW w:w="529"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38" w:right="121"/>
              <w:jc w:val="center"/>
              <w:rPr>
                <w:sz w:val="22"/>
              </w:rPr>
            </w:pPr>
            <w:r>
              <w:rPr>
                <w:sz w:val="22"/>
              </w:rPr>
              <w:t>28</w:t>
            </w:r>
          </w:p>
        </w:tc>
        <w:tc>
          <w:tcPr>
            <w:tcW w:w="1560"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right="90"/>
              <w:jc w:val="right"/>
              <w:rPr>
                <w:sz w:val="22"/>
              </w:rPr>
            </w:pPr>
            <w:r>
              <w:rPr>
                <w:sz w:val="22"/>
              </w:rPr>
              <w:t>0.00</w:t>
            </w:r>
          </w:p>
        </w:tc>
        <w:tc>
          <w:tcPr>
            <w:tcW w:w="344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480" w:type="dxa"/>
            <w:tcBorders>
              <w:top w:val="single" w:color="000000" w:sz="4" w:space="0"/>
              <w:left w:val="single" w:color="000000" w:sz="4" w:space="0"/>
              <w:bottom w:val="single" w:color="000000" w:sz="4" w:space="0"/>
              <w:right w:val="single" w:color="000000" w:sz="4" w:space="0"/>
            </w:tcBorders>
          </w:tcPr>
          <w:p>
            <w:pPr>
              <w:pStyle w:val="11"/>
              <w:spacing w:before="16" w:line="226" w:lineRule="exact"/>
              <w:ind w:left="135"/>
              <w:rPr>
                <w:sz w:val="22"/>
              </w:rPr>
            </w:pPr>
            <w:r>
              <w:rPr>
                <w:sz w:val="22"/>
              </w:rPr>
              <w:t>82</w:t>
            </w:r>
          </w:p>
        </w:tc>
        <w:tc>
          <w:tcPr>
            <w:tcW w:w="1639"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156"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c>
          <w:tcPr>
            <w:tcW w:w="2004" w:type="dxa"/>
            <w:tcBorders>
              <w:top w:val="single" w:color="000000" w:sz="4" w:space="0"/>
              <w:left w:val="single" w:color="000000" w:sz="4" w:space="0"/>
              <w:bottom w:val="single" w:color="000000" w:sz="4" w:space="0"/>
              <w:right w:val="single" w:color="000000" w:sz="4" w:space="0"/>
            </w:tcBorders>
          </w:tcPr>
          <w:p>
            <w:pPr>
              <w:pStyle w:val="11"/>
              <w:rPr>
                <w:rFonts w:ascii="Times New Roman"/>
                <w:sz w:val="18"/>
              </w:rPr>
            </w:pPr>
          </w:p>
        </w:tc>
      </w:tr>
    </w:tbl>
    <w:p>
      <w:pPr>
        <w:spacing w:before="74"/>
        <w:ind w:left="404" w:right="0" w:firstLine="0"/>
        <w:jc w:val="left"/>
        <w:rPr>
          <w:sz w:val="18"/>
        </w:rPr>
      </w:pPr>
      <w:r>
        <w:rPr>
          <w:sz w:val="18"/>
        </w:rPr>
        <w:t>注：本表反映部门本年度一般公共预算财政拨款和政府性基金预算财政拨款的总收支和年末结余结转情况，数据取自财决 01-1 表</w:t>
      </w:r>
    </w:p>
    <w:p>
      <w:pPr>
        <w:spacing w:after="0"/>
        <w:jc w:val="left"/>
        <w:rPr>
          <w:sz w:val="18"/>
        </w:rPr>
        <w:sectPr>
          <w:pgSz w:w="16840" w:h="11910" w:orient="landscape"/>
          <w:pgMar w:top="1080" w:right="700" w:bottom="280" w:left="700" w:header="720" w:footer="720" w:gutter="0"/>
          <w:cols w:space="720" w:num="1"/>
        </w:sect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1"/>
        <w:rPr>
          <w:sz w:val="18"/>
        </w:rPr>
      </w:pPr>
    </w:p>
    <w:p>
      <w:pPr>
        <w:spacing w:after="0"/>
        <w:rPr>
          <w:sz w:val="18"/>
        </w:rPr>
        <w:sectPr>
          <w:pgSz w:w="16840" w:h="11910" w:orient="landscape"/>
          <w:pgMar w:top="1100" w:right="700" w:bottom="280" w:left="700" w:header="720" w:footer="720" w:gutter="0"/>
          <w:cols w:space="720" w:num="1"/>
        </w:sectPr>
      </w:pPr>
    </w:p>
    <w:p>
      <w:pPr>
        <w:pStyle w:val="4"/>
        <w:spacing w:before="50"/>
        <w:ind w:left="5012"/>
      </w:pPr>
      <w:r>
        <w:rPr>
          <w:spacing w:val="-2"/>
        </w:rPr>
        <w:t>一般公共预算财政拨款支出决算表</w:t>
      </w:r>
    </w:p>
    <w:p>
      <w:pPr>
        <w:pStyle w:val="6"/>
        <w:rPr>
          <w:b/>
          <w:sz w:val="24"/>
        </w:rPr>
      </w:pPr>
      <w:r>
        <w:br w:type="column"/>
      </w:r>
    </w:p>
    <w:p>
      <w:pPr>
        <w:pStyle w:val="6"/>
        <w:spacing w:before="7"/>
        <w:rPr>
          <w:b/>
          <w:sz w:val="23"/>
        </w:rPr>
      </w:pPr>
    </w:p>
    <w:p>
      <w:pPr>
        <w:spacing w:before="0"/>
        <w:ind w:left="1376" w:right="0" w:firstLine="0"/>
        <w:jc w:val="left"/>
        <w:rPr>
          <w:sz w:val="24"/>
        </w:rPr>
      </w:pPr>
      <w:r>
        <w:rPr>
          <w:sz w:val="24"/>
        </w:rPr>
        <w:t>公开 05 表</w:t>
      </w:r>
    </w:p>
    <w:p>
      <w:pPr>
        <w:spacing w:after="0"/>
        <w:jc w:val="left"/>
        <w:rPr>
          <w:sz w:val="24"/>
        </w:rPr>
        <w:sectPr>
          <w:type w:val="continuous"/>
          <w:pgSz w:w="16840" w:h="11910" w:orient="landscape"/>
          <w:pgMar w:top="1580" w:right="700" w:bottom="280" w:left="700" w:header="720" w:footer="720" w:gutter="0"/>
          <w:cols w:equalWidth="0" w:num="2">
            <w:col w:w="10432" w:space="40"/>
            <w:col w:w="4968"/>
          </w:cols>
        </w:sectPr>
      </w:pPr>
    </w:p>
    <w:p>
      <w:pPr>
        <w:tabs>
          <w:tab w:val="left" w:pos="11487"/>
        </w:tabs>
        <w:spacing w:before="12" w:after="7"/>
        <w:ind w:left="4253" w:right="0" w:firstLine="0"/>
        <w:jc w:val="left"/>
        <w:rPr>
          <w:sz w:val="24"/>
        </w:rPr>
      </w:pPr>
      <w:r>
        <w:rPr>
          <w:sz w:val="24"/>
        </w:rPr>
        <w:t>公开部门：固原市残疾人康复和就业服务中心</w:t>
      </w:r>
      <w:r>
        <w:rPr>
          <w:sz w:val="24"/>
        </w:rPr>
        <w:tab/>
      </w:r>
      <w:r>
        <w:rPr>
          <w:sz w:val="24"/>
        </w:rPr>
        <w:t>金额单位：元</w:t>
      </w:r>
    </w:p>
    <w:tbl>
      <w:tblPr>
        <w:tblStyle w:val="7"/>
        <w:tblW w:w="0" w:type="auto"/>
        <w:tblInd w:w="239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23"/>
        <w:gridCol w:w="330"/>
        <w:gridCol w:w="330"/>
        <w:gridCol w:w="3910"/>
        <w:gridCol w:w="1875"/>
        <w:gridCol w:w="1800"/>
        <w:gridCol w:w="1743"/>
        <w:gridCol w:w="22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36" w:hRule="atLeast"/>
        </w:trPr>
        <w:tc>
          <w:tcPr>
            <w:tcW w:w="4993" w:type="dxa"/>
            <w:gridSpan w:val="4"/>
            <w:tcBorders>
              <w:left w:val="nil"/>
              <w:bottom w:val="single" w:color="000000" w:sz="4" w:space="0"/>
              <w:right w:val="single" w:color="000000" w:sz="4" w:space="0"/>
            </w:tcBorders>
          </w:tcPr>
          <w:p>
            <w:pPr>
              <w:pStyle w:val="11"/>
              <w:spacing w:before="35" w:line="281" w:lineRule="exact"/>
              <w:ind w:left="2263" w:right="2244"/>
              <w:jc w:val="center"/>
              <w:rPr>
                <w:sz w:val="22"/>
              </w:rPr>
            </w:pPr>
            <w:r>
              <w:rPr>
                <w:sz w:val="22"/>
              </w:rPr>
              <w:t>项目</w:t>
            </w:r>
          </w:p>
        </w:tc>
        <w:tc>
          <w:tcPr>
            <w:tcW w:w="5418" w:type="dxa"/>
            <w:gridSpan w:val="3"/>
            <w:tcBorders>
              <w:left w:val="single" w:color="000000" w:sz="4" w:space="0"/>
              <w:bottom w:val="single" w:color="000000" w:sz="4" w:space="0"/>
              <w:right w:val="single" w:color="000000" w:sz="4" w:space="0"/>
            </w:tcBorders>
          </w:tcPr>
          <w:p>
            <w:pPr>
              <w:pStyle w:val="11"/>
              <w:spacing w:before="35" w:line="281" w:lineRule="exact"/>
              <w:ind w:left="2259" w:right="2228"/>
              <w:jc w:val="center"/>
              <w:rPr>
                <w:sz w:val="22"/>
              </w:rPr>
            </w:pPr>
            <w:r>
              <w:rPr>
                <w:sz w:val="22"/>
              </w:rPr>
              <w:t>本年收入</w:t>
            </w:r>
          </w:p>
        </w:tc>
        <w:tc>
          <w:tcPr>
            <w:tcW w:w="221" w:type="dxa"/>
            <w:vMerge w:val="restart"/>
            <w:tcBorders>
              <w:top w:val="single" w:color="000000" w:sz="8" w:space="0"/>
              <w:left w:val="single" w:color="000000" w:sz="4" w:space="0"/>
              <w:bottom w:val="nil"/>
              <w:right w:val="nil"/>
            </w:tcBorders>
          </w:tcPr>
          <w:p>
            <w:pPr>
              <w:pStyle w:val="11"/>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64" w:hRule="atLeast"/>
        </w:trPr>
        <w:tc>
          <w:tcPr>
            <w:tcW w:w="1083" w:type="dxa"/>
            <w:gridSpan w:val="3"/>
            <w:tcBorders>
              <w:top w:val="single" w:color="000000" w:sz="4" w:space="0"/>
              <w:left w:val="nil"/>
              <w:bottom w:val="single" w:color="000000" w:sz="4" w:space="0"/>
              <w:right w:val="single" w:color="000000" w:sz="4" w:space="0"/>
            </w:tcBorders>
          </w:tcPr>
          <w:p>
            <w:pPr>
              <w:pStyle w:val="11"/>
              <w:spacing w:before="6"/>
              <w:rPr>
                <w:sz w:val="26"/>
              </w:rPr>
            </w:pPr>
          </w:p>
          <w:p>
            <w:pPr>
              <w:pStyle w:val="11"/>
              <w:spacing w:line="271" w:lineRule="auto"/>
              <w:ind w:left="108" w:right="86"/>
              <w:rPr>
                <w:sz w:val="22"/>
              </w:rPr>
            </w:pPr>
            <w:r>
              <w:rPr>
                <w:sz w:val="22"/>
              </w:rPr>
              <w:t>功能分类科目编码</w:t>
            </w:r>
          </w:p>
        </w:tc>
        <w:tc>
          <w:tcPr>
            <w:tcW w:w="3910" w:type="dxa"/>
            <w:tcBorders>
              <w:top w:val="single" w:color="000000" w:sz="4" w:space="0"/>
              <w:left w:val="single" w:color="000000" w:sz="4" w:space="0"/>
              <w:bottom w:val="single" w:color="000000" w:sz="4" w:space="0"/>
              <w:right w:val="single" w:color="000000" w:sz="4" w:space="0"/>
            </w:tcBorders>
          </w:tcPr>
          <w:p>
            <w:pPr>
              <w:pStyle w:val="11"/>
              <w:rPr>
                <w:sz w:val="22"/>
              </w:rPr>
            </w:pPr>
          </w:p>
          <w:p>
            <w:pPr>
              <w:pStyle w:val="11"/>
              <w:spacing w:before="11"/>
              <w:rPr>
                <w:sz w:val="16"/>
              </w:rPr>
            </w:pPr>
          </w:p>
          <w:p>
            <w:pPr>
              <w:pStyle w:val="11"/>
              <w:ind w:left="1504" w:right="1476"/>
              <w:jc w:val="center"/>
              <w:rPr>
                <w:sz w:val="22"/>
              </w:rPr>
            </w:pPr>
            <w:r>
              <w:rPr>
                <w:sz w:val="22"/>
              </w:rPr>
              <w:t>科目名称</w:t>
            </w:r>
          </w:p>
        </w:tc>
        <w:tc>
          <w:tcPr>
            <w:tcW w:w="1875" w:type="dxa"/>
            <w:tcBorders>
              <w:top w:val="single" w:color="000000" w:sz="4" w:space="0"/>
              <w:left w:val="single" w:color="000000" w:sz="4" w:space="0"/>
              <w:bottom w:val="single" w:color="000000" w:sz="4" w:space="0"/>
              <w:right w:val="single" w:color="000000" w:sz="4" w:space="0"/>
            </w:tcBorders>
          </w:tcPr>
          <w:p>
            <w:pPr>
              <w:pStyle w:val="11"/>
              <w:rPr>
                <w:sz w:val="22"/>
              </w:rPr>
            </w:pPr>
          </w:p>
          <w:p>
            <w:pPr>
              <w:pStyle w:val="11"/>
              <w:spacing w:before="11"/>
              <w:rPr>
                <w:sz w:val="16"/>
              </w:rPr>
            </w:pPr>
          </w:p>
          <w:p>
            <w:pPr>
              <w:pStyle w:val="11"/>
              <w:ind w:left="707" w:right="678"/>
              <w:jc w:val="center"/>
              <w:rPr>
                <w:sz w:val="22"/>
              </w:rPr>
            </w:pPr>
            <w:r>
              <w:rPr>
                <w:sz w:val="22"/>
              </w:rPr>
              <w:t>合计</w:t>
            </w:r>
          </w:p>
        </w:tc>
        <w:tc>
          <w:tcPr>
            <w:tcW w:w="1800" w:type="dxa"/>
            <w:tcBorders>
              <w:top w:val="single" w:color="000000" w:sz="4" w:space="0"/>
              <w:left w:val="single" w:color="000000" w:sz="4" w:space="0"/>
              <w:bottom w:val="single" w:color="000000" w:sz="4" w:space="0"/>
              <w:right w:val="single" w:color="000000" w:sz="4" w:space="0"/>
            </w:tcBorders>
          </w:tcPr>
          <w:p>
            <w:pPr>
              <w:pStyle w:val="11"/>
              <w:rPr>
                <w:sz w:val="22"/>
              </w:rPr>
            </w:pPr>
          </w:p>
          <w:p>
            <w:pPr>
              <w:pStyle w:val="11"/>
              <w:spacing w:before="11"/>
              <w:rPr>
                <w:sz w:val="16"/>
              </w:rPr>
            </w:pPr>
          </w:p>
          <w:p>
            <w:pPr>
              <w:pStyle w:val="11"/>
              <w:ind w:left="469"/>
              <w:rPr>
                <w:sz w:val="22"/>
              </w:rPr>
            </w:pPr>
            <w:r>
              <w:rPr>
                <w:sz w:val="22"/>
              </w:rPr>
              <w:t>基本支出</w:t>
            </w:r>
          </w:p>
        </w:tc>
        <w:tc>
          <w:tcPr>
            <w:tcW w:w="1743" w:type="dxa"/>
            <w:tcBorders>
              <w:top w:val="single" w:color="000000" w:sz="4" w:space="0"/>
              <w:left w:val="single" w:color="000000" w:sz="4" w:space="0"/>
              <w:bottom w:val="single" w:color="000000" w:sz="4" w:space="0"/>
              <w:right w:val="single" w:color="000000" w:sz="4" w:space="0"/>
            </w:tcBorders>
          </w:tcPr>
          <w:p>
            <w:pPr>
              <w:pStyle w:val="11"/>
              <w:rPr>
                <w:sz w:val="22"/>
              </w:rPr>
            </w:pPr>
          </w:p>
          <w:p>
            <w:pPr>
              <w:pStyle w:val="11"/>
              <w:spacing w:before="11"/>
              <w:rPr>
                <w:sz w:val="16"/>
              </w:rPr>
            </w:pPr>
          </w:p>
          <w:p>
            <w:pPr>
              <w:pStyle w:val="11"/>
              <w:ind w:left="440"/>
              <w:rPr>
                <w:sz w:val="22"/>
              </w:rPr>
            </w:pPr>
            <w:r>
              <w:rPr>
                <w:sz w:val="22"/>
              </w:rPr>
              <w:t>项目支出</w:t>
            </w:r>
          </w:p>
        </w:tc>
        <w:tc>
          <w:tcPr>
            <w:tcW w:w="221" w:type="dxa"/>
            <w:vMerge w:val="continue"/>
            <w:tcBorders>
              <w:top w:val="nil"/>
              <w:left w:val="single" w:color="000000" w:sz="4" w:space="0"/>
              <w:bottom w:val="nil"/>
              <w:right w:val="nil"/>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 w:hRule="atLeast"/>
        </w:trPr>
        <w:tc>
          <w:tcPr>
            <w:tcW w:w="423" w:type="dxa"/>
            <w:vMerge w:val="restart"/>
            <w:tcBorders>
              <w:top w:val="single" w:color="000000" w:sz="4" w:space="0"/>
              <w:left w:val="nil"/>
              <w:bottom w:val="single" w:color="000000" w:sz="4" w:space="0"/>
              <w:right w:val="single" w:color="000000" w:sz="4" w:space="0"/>
            </w:tcBorders>
          </w:tcPr>
          <w:p>
            <w:pPr>
              <w:pStyle w:val="11"/>
              <w:spacing w:before="2"/>
              <w:rPr>
                <w:sz w:val="16"/>
              </w:rPr>
            </w:pPr>
          </w:p>
          <w:p>
            <w:pPr>
              <w:pStyle w:val="11"/>
              <w:ind w:left="108"/>
              <w:rPr>
                <w:sz w:val="22"/>
              </w:rPr>
            </w:pPr>
            <w:r>
              <w:rPr>
                <w:w w:val="100"/>
                <w:sz w:val="22"/>
              </w:rPr>
              <w:t>类</w:t>
            </w:r>
          </w:p>
        </w:tc>
        <w:tc>
          <w:tcPr>
            <w:tcW w:w="330" w:type="dxa"/>
            <w:vMerge w:val="restart"/>
            <w:tcBorders>
              <w:top w:val="single" w:color="000000" w:sz="4" w:space="0"/>
              <w:left w:val="single" w:color="000000" w:sz="4" w:space="0"/>
              <w:bottom w:val="single" w:color="000000" w:sz="4" w:space="0"/>
              <w:right w:val="single" w:color="000000" w:sz="4" w:space="0"/>
            </w:tcBorders>
          </w:tcPr>
          <w:p>
            <w:pPr>
              <w:pStyle w:val="11"/>
              <w:spacing w:before="2"/>
              <w:rPr>
                <w:sz w:val="16"/>
              </w:rPr>
            </w:pPr>
          </w:p>
          <w:p>
            <w:pPr>
              <w:pStyle w:val="11"/>
              <w:ind w:left="64"/>
              <w:rPr>
                <w:sz w:val="22"/>
              </w:rPr>
            </w:pPr>
            <w:r>
              <w:rPr>
                <w:w w:val="100"/>
                <w:sz w:val="22"/>
              </w:rPr>
              <w:t>款</w:t>
            </w:r>
          </w:p>
        </w:tc>
        <w:tc>
          <w:tcPr>
            <w:tcW w:w="330" w:type="dxa"/>
            <w:vMerge w:val="restart"/>
            <w:tcBorders>
              <w:top w:val="single" w:color="000000" w:sz="4" w:space="0"/>
              <w:left w:val="single" w:color="000000" w:sz="4" w:space="0"/>
              <w:bottom w:val="single" w:color="000000" w:sz="4" w:space="0"/>
              <w:right w:val="single" w:color="000000" w:sz="4" w:space="0"/>
            </w:tcBorders>
          </w:tcPr>
          <w:p>
            <w:pPr>
              <w:pStyle w:val="11"/>
              <w:spacing w:before="2"/>
              <w:rPr>
                <w:sz w:val="16"/>
              </w:rPr>
            </w:pPr>
          </w:p>
          <w:p>
            <w:pPr>
              <w:pStyle w:val="11"/>
              <w:ind w:left="65"/>
              <w:rPr>
                <w:sz w:val="22"/>
              </w:rPr>
            </w:pPr>
            <w:r>
              <w:rPr>
                <w:w w:val="100"/>
                <w:sz w:val="22"/>
              </w:rPr>
              <w:t>项</w:t>
            </w:r>
          </w:p>
        </w:tc>
        <w:tc>
          <w:tcPr>
            <w:tcW w:w="3910" w:type="dxa"/>
            <w:tcBorders>
              <w:top w:val="single" w:color="000000" w:sz="4" w:space="0"/>
              <w:left w:val="single" w:color="000000" w:sz="4" w:space="0"/>
              <w:bottom w:val="single" w:color="000000" w:sz="4" w:space="0"/>
              <w:right w:val="single" w:color="000000" w:sz="4" w:space="0"/>
            </w:tcBorders>
          </w:tcPr>
          <w:p>
            <w:pPr>
              <w:pStyle w:val="11"/>
              <w:spacing w:before="34" w:line="282" w:lineRule="exact"/>
              <w:ind w:left="1504" w:right="1474"/>
              <w:jc w:val="center"/>
              <w:rPr>
                <w:sz w:val="22"/>
              </w:rPr>
            </w:pPr>
            <w:r>
              <w:rPr>
                <w:sz w:val="22"/>
              </w:rPr>
              <w:t>栏次</w:t>
            </w:r>
          </w:p>
        </w:tc>
        <w:tc>
          <w:tcPr>
            <w:tcW w:w="1875" w:type="dxa"/>
            <w:tcBorders>
              <w:top w:val="single" w:color="000000" w:sz="4" w:space="0"/>
              <w:left w:val="single" w:color="000000" w:sz="4" w:space="0"/>
              <w:bottom w:val="single" w:color="000000" w:sz="4" w:space="0"/>
              <w:right w:val="single" w:color="000000" w:sz="4" w:space="0"/>
            </w:tcBorders>
          </w:tcPr>
          <w:p>
            <w:pPr>
              <w:pStyle w:val="11"/>
              <w:spacing w:before="34" w:line="282" w:lineRule="exact"/>
              <w:ind w:left="29"/>
              <w:jc w:val="center"/>
              <w:rPr>
                <w:sz w:val="22"/>
              </w:rPr>
            </w:pPr>
            <w:r>
              <w:rPr>
                <w:w w:val="100"/>
                <w:sz w:val="22"/>
              </w:rPr>
              <w:t>1</w:t>
            </w:r>
          </w:p>
        </w:tc>
        <w:tc>
          <w:tcPr>
            <w:tcW w:w="1800" w:type="dxa"/>
            <w:tcBorders>
              <w:top w:val="single" w:color="000000" w:sz="4" w:space="0"/>
              <w:left w:val="single" w:color="000000" w:sz="4" w:space="0"/>
              <w:bottom w:val="single" w:color="000000" w:sz="4" w:space="0"/>
              <w:right w:val="single" w:color="000000" w:sz="4" w:space="0"/>
            </w:tcBorders>
          </w:tcPr>
          <w:p>
            <w:pPr>
              <w:pStyle w:val="11"/>
              <w:spacing w:before="34" w:line="282" w:lineRule="exact"/>
              <w:ind w:left="31"/>
              <w:jc w:val="center"/>
              <w:rPr>
                <w:sz w:val="22"/>
              </w:rPr>
            </w:pPr>
            <w:r>
              <w:rPr>
                <w:w w:val="100"/>
                <w:sz w:val="22"/>
              </w:rPr>
              <w:t>2</w:t>
            </w:r>
          </w:p>
        </w:tc>
        <w:tc>
          <w:tcPr>
            <w:tcW w:w="1743" w:type="dxa"/>
            <w:tcBorders>
              <w:top w:val="single" w:color="000000" w:sz="4" w:space="0"/>
              <w:left w:val="single" w:color="000000" w:sz="4" w:space="0"/>
              <w:bottom w:val="single" w:color="000000" w:sz="4" w:space="0"/>
              <w:right w:val="single" w:color="000000" w:sz="4" w:space="0"/>
            </w:tcBorders>
          </w:tcPr>
          <w:p>
            <w:pPr>
              <w:pStyle w:val="11"/>
              <w:spacing w:before="34" w:line="282" w:lineRule="exact"/>
              <w:ind w:left="31"/>
              <w:jc w:val="center"/>
              <w:rPr>
                <w:sz w:val="22"/>
              </w:rPr>
            </w:pPr>
            <w:r>
              <w:rPr>
                <w:w w:val="100"/>
                <w:sz w:val="22"/>
              </w:rPr>
              <w:t>3</w:t>
            </w:r>
          </w:p>
        </w:tc>
        <w:tc>
          <w:tcPr>
            <w:tcW w:w="221" w:type="dxa"/>
            <w:vMerge w:val="continue"/>
            <w:tcBorders>
              <w:top w:val="nil"/>
              <w:left w:val="single" w:color="000000" w:sz="4" w:space="0"/>
              <w:bottom w:val="nil"/>
              <w:right w:val="nil"/>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 w:hRule="atLeast"/>
        </w:trPr>
        <w:tc>
          <w:tcPr>
            <w:tcW w:w="423" w:type="dxa"/>
            <w:vMerge w:val="continue"/>
            <w:tcBorders>
              <w:top w:val="nil"/>
              <w:left w:val="nil"/>
              <w:bottom w:val="single" w:color="000000" w:sz="4" w:space="0"/>
              <w:right w:val="single" w:color="000000" w:sz="4" w:space="0"/>
            </w:tcBorders>
          </w:tcPr>
          <w:p>
            <w:pPr>
              <w:rPr>
                <w:sz w:val="2"/>
                <w:szCs w:val="2"/>
              </w:rPr>
            </w:pPr>
          </w:p>
        </w:tc>
        <w:tc>
          <w:tcPr>
            <w:tcW w:w="330" w:type="dxa"/>
            <w:vMerge w:val="continue"/>
            <w:tcBorders>
              <w:top w:val="nil"/>
              <w:left w:val="single" w:color="000000" w:sz="4" w:space="0"/>
              <w:bottom w:val="single" w:color="000000" w:sz="4" w:space="0"/>
              <w:right w:val="single" w:color="000000" w:sz="4" w:space="0"/>
            </w:tcBorders>
          </w:tcPr>
          <w:p>
            <w:pPr>
              <w:rPr>
                <w:sz w:val="2"/>
                <w:szCs w:val="2"/>
              </w:rPr>
            </w:pPr>
          </w:p>
        </w:tc>
        <w:tc>
          <w:tcPr>
            <w:tcW w:w="330" w:type="dxa"/>
            <w:vMerge w:val="continue"/>
            <w:tcBorders>
              <w:top w:val="nil"/>
              <w:left w:val="single" w:color="000000" w:sz="4" w:space="0"/>
              <w:bottom w:val="single" w:color="000000" w:sz="4" w:space="0"/>
              <w:right w:val="single" w:color="000000" w:sz="4" w:space="0"/>
            </w:tcBorders>
          </w:tcPr>
          <w:p>
            <w:pPr>
              <w:rPr>
                <w:sz w:val="2"/>
                <w:szCs w:val="2"/>
              </w:rPr>
            </w:pPr>
          </w:p>
        </w:tc>
        <w:tc>
          <w:tcPr>
            <w:tcW w:w="3910" w:type="dxa"/>
            <w:tcBorders>
              <w:top w:val="single" w:color="000000" w:sz="4" w:space="0"/>
              <w:left w:val="single" w:color="000000" w:sz="4" w:space="0"/>
              <w:bottom w:val="single" w:color="000000" w:sz="4" w:space="0"/>
              <w:right w:val="single" w:color="000000" w:sz="4" w:space="0"/>
            </w:tcBorders>
          </w:tcPr>
          <w:p>
            <w:pPr>
              <w:pStyle w:val="11"/>
              <w:spacing w:before="34"/>
              <w:ind w:left="1504" w:right="1474"/>
              <w:jc w:val="center"/>
              <w:rPr>
                <w:sz w:val="22"/>
              </w:rPr>
            </w:pPr>
            <w:r>
              <w:rPr>
                <w:sz w:val="22"/>
              </w:rPr>
              <w:t>合计</w:t>
            </w:r>
          </w:p>
        </w:tc>
        <w:tc>
          <w:tcPr>
            <w:tcW w:w="1875" w:type="dxa"/>
            <w:tcBorders>
              <w:top w:val="single" w:color="000000" w:sz="4" w:space="0"/>
              <w:left w:val="single" w:color="000000" w:sz="4" w:space="0"/>
              <w:bottom w:val="single" w:color="000000" w:sz="4" w:space="0"/>
              <w:right w:val="single" w:color="000000" w:sz="4" w:space="0"/>
            </w:tcBorders>
          </w:tcPr>
          <w:p>
            <w:pPr>
              <w:pStyle w:val="11"/>
              <w:spacing w:before="34"/>
              <w:ind w:right="-15"/>
              <w:jc w:val="right"/>
              <w:rPr>
                <w:sz w:val="22"/>
              </w:rPr>
            </w:pPr>
            <w:r>
              <w:rPr>
                <w:sz w:val="22"/>
              </w:rPr>
              <w:t>1,055,891.96</w:t>
            </w:r>
          </w:p>
        </w:tc>
        <w:tc>
          <w:tcPr>
            <w:tcW w:w="1800" w:type="dxa"/>
            <w:tcBorders>
              <w:top w:val="single" w:color="000000" w:sz="4" w:space="0"/>
              <w:left w:val="single" w:color="000000" w:sz="4" w:space="0"/>
              <w:bottom w:val="single" w:color="000000" w:sz="4" w:space="0"/>
              <w:right w:val="single" w:color="000000" w:sz="4" w:space="0"/>
            </w:tcBorders>
          </w:tcPr>
          <w:p>
            <w:pPr>
              <w:pStyle w:val="11"/>
              <w:spacing w:before="34"/>
              <w:ind w:right="-15"/>
              <w:jc w:val="right"/>
              <w:rPr>
                <w:sz w:val="22"/>
              </w:rPr>
            </w:pPr>
            <w:r>
              <w:rPr>
                <w:sz w:val="22"/>
              </w:rPr>
              <w:t>855,891.96</w:t>
            </w:r>
          </w:p>
        </w:tc>
        <w:tc>
          <w:tcPr>
            <w:tcW w:w="1743" w:type="dxa"/>
            <w:tcBorders>
              <w:top w:val="single" w:color="000000" w:sz="4" w:space="0"/>
              <w:left w:val="single" w:color="000000" w:sz="4" w:space="0"/>
              <w:bottom w:val="single" w:color="000000" w:sz="4" w:space="0"/>
              <w:right w:val="single" w:color="000000" w:sz="4" w:space="0"/>
            </w:tcBorders>
          </w:tcPr>
          <w:p>
            <w:pPr>
              <w:pStyle w:val="11"/>
              <w:spacing w:before="34"/>
              <w:ind w:right="-15"/>
              <w:jc w:val="right"/>
              <w:rPr>
                <w:sz w:val="22"/>
              </w:rPr>
            </w:pPr>
            <w:r>
              <w:rPr>
                <w:sz w:val="22"/>
              </w:rPr>
              <w:t>200,000.00</w:t>
            </w:r>
          </w:p>
        </w:tc>
        <w:tc>
          <w:tcPr>
            <w:tcW w:w="221" w:type="dxa"/>
            <w:vMerge w:val="continue"/>
            <w:tcBorders>
              <w:top w:val="nil"/>
              <w:left w:val="single" w:color="000000" w:sz="4" w:space="0"/>
              <w:bottom w:val="nil"/>
              <w:right w:val="nil"/>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36" w:hRule="atLeast"/>
        </w:trPr>
        <w:tc>
          <w:tcPr>
            <w:tcW w:w="1083" w:type="dxa"/>
            <w:gridSpan w:val="3"/>
            <w:tcBorders>
              <w:top w:val="single" w:color="000000" w:sz="4" w:space="0"/>
              <w:left w:val="nil"/>
              <w:bottom w:val="single" w:color="000000" w:sz="4" w:space="0"/>
              <w:right w:val="single" w:color="000000" w:sz="4" w:space="0"/>
            </w:tcBorders>
          </w:tcPr>
          <w:p>
            <w:pPr>
              <w:pStyle w:val="11"/>
              <w:spacing w:before="36" w:line="280" w:lineRule="exact"/>
              <w:ind w:left="12"/>
              <w:rPr>
                <w:sz w:val="22"/>
              </w:rPr>
            </w:pPr>
            <w:r>
              <w:rPr>
                <w:sz w:val="22"/>
              </w:rPr>
              <w:t>2080505</w:t>
            </w:r>
          </w:p>
        </w:tc>
        <w:tc>
          <w:tcPr>
            <w:tcW w:w="3910" w:type="dxa"/>
            <w:tcBorders>
              <w:top w:val="single" w:color="000000" w:sz="4" w:space="0"/>
              <w:left w:val="single" w:color="000000" w:sz="4" w:space="0"/>
              <w:bottom w:val="single" w:color="000000" w:sz="4" w:space="0"/>
              <w:right w:val="single" w:color="000000" w:sz="4" w:space="0"/>
            </w:tcBorders>
          </w:tcPr>
          <w:p>
            <w:pPr>
              <w:pStyle w:val="11"/>
              <w:spacing w:before="36" w:line="280" w:lineRule="exact"/>
              <w:ind w:left="244"/>
              <w:rPr>
                <w:sz w:val="22"/>
              </w:rPr>
            </w:pPr>
            <w:r>
              <w:rPr>
                <w:sz w:val="22"/>
              </w:rPr>
              <w:t>机关事业单位基本养老保险缴费支出</w:t>
            </w:r>
          </w:p>
        </w:tc>
        <w:tc>
          <w:tcPr>
            <w:tcW w:w="1875" w:type="dxa"/>
            <w:tcBorders>
              <w:top w:val="single" w:color="000000" w:sz="4" w:space="0"/>
              <w:left w:val="single" w:color="000000" w:sz="4" w:space="0"/>
              <w:bottom w:val="single" w:color="000000" w:sz="4" w:space="0"/>
              <w:right w:val="single" w:color="000000" w:sz="4" w:space="0"/>
            </w:tcBorders>
          </w:tcPr>
          <w:p>
            <w:pPr>
              <w:pStyle w:val="11"/>
              <w:spacing w:before="36" w:line="280" w:lineRule="exact"/>
              <w:ind w:right="-15"/>
              <w:jc w:val="right"/>
              <w:rPr>
                <w:sz w:val="22"/>
              </w:rPr>
            </w:pPr>
            <w:r>
              <w:rPr>
                <w:sz w:val="22"/>
              </w:rPr>
              <w:t>76,055.40</w:t>
            </w:r>
          </w:p>
        </w:tc>
        <w:tc>
          <w:tcPr>
            <w:tcW w:w="1800" w:type="dxa"/>
            <w:tcBorders>
              <w:top w:val="single" w:color="000000" w:sz="4" w:space="0"/>
              <w:left w:val="single" w:color="000000" w:sz="4" w:space="0"/>
              <w:bottom w:val="single" w:color="000000" w:sz="4" w:space="0"/>
              <w:right w:val="single" w:color="000000" w:sz="4" w:space="0"/>
            </w:tcBorders>
          </w:tcPr>
          <w:p>
            <w:pPr>
              <w:pStyle w:val="11"/>
              <w:spacing w:before="36" w:line="280" w:lineRule="exact"/>
              <w:ind w:right="-15"/>
              <w:jc w:val="right"/>
              <w:rPr>
                <w:sz w:val="22"/>
              </w:rPr>
            </w:pPr>
            <w:r>
              <w:rPr>
                <w:sz w:val="22"/>
              </w:rPr>
              <w:t>76,055.40</w:t>
            </w:r>
          </w:p>
        </w:tc>
        <w:tc>
          <w:tcPr>
            <w:tcW w:w="1743" w:type="dxa"/>
            <w:tcBorders>
              <w:top w:val="single" w:color="000000" w:sz="4" w:space="0"/>
              <w:left w:val="single" w:color="000000" w:sz="4" w:space="0"/>
              <w:bottom w:val="single" w:color="000000" w:sz="4" w:space="0"/>
              <w:right w:val="single" w:color="000000" w:sz="4" w:space="0"/>
            </w:tcBorders>
          </w:tcPr>
          <w:p>
            <w:pPr>
              <w:pStyle w:val="11"/>
              <w:spacing w:before="36" w:line="280" w:lineRule="exact"/>
              <w:ind w:right="-15"/>
              <w:jc w:val="right"/>
              <w:rPr>
                <w:sz w:val="22"/>
              </w:rPr>
            </w:pPr>
            <w:r>
              <w:rPr>
                <w:sz w:val="22"/>
              </w:rPr>
              <w:t>0.00</w:t>
            </w:r>
          </w:p>
        </w:tc>
        <w:tc>
          <w:tcPr>
            <w:tcW w:w="221" w:type="dxa"/>
            <w:vMerge w:val="continue"/>
            <w:tcBorders>
              <w:top w:val="nil"/>
              <w:left w:val="single" w:color="000000" w:sz="4" w:space="0"/>
              <w:bottom w:val="nil"/>
              <w:right w:val="nil"/>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36" w:hRule="atLeast"/>
        </w:trPr>
        <w:tc>
          <w:tcPr>
            <w:tcW w:w="1083" w:type="dxa"/>
            <w:gridSpan w:val="3"/>
            <w:tcBorders>
              <w:top w:val="single" w:color="000000" w:sz="4" w:space="0"/>
              <w:left w:val="nil"/>
              <w:bottom w:val="single" w:color="000000" w:sz="4" w:space="0"/>
              <w:right w:val="single" w:color="000000" w:sz="4" w:space="0"/>
            </w:tcBorders>
          </w:tcPr>
          <w:p>
            <w:pPr>
              <w:pStyle w:val="11"/>
              <w:spacing w:before="35" w:line="280" w:lineRule="exact"/>
              <w:ind w:left="12"/>
              <w:rPr>
                <w:sz w:val="22"/>
              </w:rPr>
            </w:pPr>
            <w:r>
              <w:rPr>
                <w:sz w:val="22"/>
              </w:rPr>
              <w:t>2081104</w:t>
            </w:r>
          </w:p>
        </w:tc>
        <w:tc>
          <w:tcPr>
            <w:tcW w:w="3910" w:type="dxa"/>
            <w:tcBorders>
              <w:top w:val="single" w:color="000000" w:sz="4" w:space="0"/>
              <w:left w:val="single" w:color="000000" w:sz="4" w:space="0"/>
              <w:bottom w:val="single" w:color="000000" w:sz="4" w:space="0"/>
              <w:right w:val="single" w:color="000000" w:sz="4" w:space="0"/>
            </w:tcBorders>
          </w:tcPr>
          <w:p>
            <w:pPr>
              <w:pStyle w:val="11"/>
              <w:spacing w:before="35" w:line="280" w:lineRule="exact"/>
              <w:ind w:left="244"/>
              <w:rPr>
                <w:sz w:val="22"/>
              </w:rPr>
            </w:pPr>
            <w:r>
              <w:rPr>
                <w:sz w:val="22"/>
              </w:rPr>
              <w:t>残疾人康复</w:t>
            </w:r>
          </w:p>
        </w:tc>
        <w:tc>
          <w:tcPr>
            <w:tcW w:w="1875" w:type="dxa"/>
            <w:tcBorders>
              <w:top w:val="single" w:color="000000" w:sz="4" w:space="0"/>
              <w:left w:val="single" w:color="000000" w:sz="4" w:space="0"/>
              <w:bottom w:val="single" w:color="000000" w:sz="4" w:space="0"/>
              <w:right w:val="single" w:color="000000" w:sz="4" w:space="0"/>
            </w:tcBorders>
          </w:tcPr>
          <w:p>
            <w:pPr>
              <w:pStyle w:val="11"/>
              <w:spacing w:before="35" w:line="280" w:lineRule="exact"/>
              <w:ind w:right="-15"/>
              <w:jc w:val="right"/>
              <w:rPr>
                <w:sz w:val="22"/>
              </w:rPr>
            </w:pPr>
            <w:r>
              <w:rPr>
                <w:sz w:val="22"/>
              </w:rPr>
              <w:t>50,000.00</w:t>
            </w:r>
          </w:p>
        </w:tc>
        <w:tc>
          <w:tcPr>
            <w:tcW w:w="1800" w:type="dxa"/>
            <w:tcBorders>
              <w:top w:val="single" w:color="000000" w:sz="4" w:space="0"/>
              <w:left w:val="single" w:color="000000" w:sz="4" w:space="0"/>
              <w:bottom w:val="single" w:color="000000" w:sz="4" w:space="0"/>
              <w:right w:val="single" w:color="000000" w:sz="4" w:space="0"/>
            </w:tcBorders>
          </w:tcPr>
          <w:p>
            <w:pPr>
              <w:pStyle w:val="11"/>
              <w:spacing w:before="35" w:line="280" w:lineRule="exact"/>
              <w:ind w:right="-15"/>
              <w:jc w:val="right"/>
              <w:rPr>
                <w:sz w:val="22"/>
              </w:rPr>
            </w:pPr>
            <w:r>
              <w:rPr>
                <w:sz w:val="22"/>
              </w:rPr>
              <w:t>0.00</w:t>
            </w:r>
          </w:p>
        </w:tc>
        <w:tc>
          <w:tcPr>
            <w:tcW w:w="1743" w:type="dxa"/>
            <w:tcBorders>
              <w:top w:val="single" w:color="000000" w:sz="4" w:space="0"/>
              <w:left w:val="single" w:color="000000" w:sz="4" w:space="0"/>
              <w:bottom w:val="single" w:color="000000" w:sz="4" w:space="0"/>
              <w:right w:val="single" w:color="000000" w:sz="4" w:space="0"/>
            </w:tcBorders>
          </w:tcPr>
          <w:p>
            <w:pPr>
              <w:pStyle w:val="11"/>
              <w:spacing w:before="35" w:line="280" w:lineRule="exact"/>
              <w:ind w:right="-15"/>
              <w:jc w:val="right"/>
              <w:rPr>
                <w:sz w:val="22"/>
              </w:rPr>
            </w:pPr>
            <w:r>
              <w:rPr>
                <w:sz w:val="22"/>
              </w:rPr>
              <w:t>50,000.00</w:t>
            </w:r>
          </w:p>
        </w:tc>
        <w:tc>
          <w:tcPr>
            <w:tcW w:w="221" w:type="dxa"/>
            <w:vMerge w:val="continue"/>
            <w:tcBorders>
              <w:top w:val="nil"/>
              <w:left w:val="single" w:color="000000" w:sz="4" w:space="0"/>
              <w:bottom w:val="nil"/>
              <w:right w:val="nil"/>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35" w:hRule="atLeast"/>
        </w:trPr>
        <w:tc>
          <w:tcPr>
            <w:tcW w:w="1083" w:type="dxa"/>
            <w:gridSpan w:val="3"/>
            <w:tcBorders>
              <w:top w:val="single" w:color="000000" w:sz="4" w:space="0"/>
              <w:left w:val="nil"/>
              <w:bottom w:val="single" w:color="000000" w:sz="4" w:space="0"/>
              <w:right w:val="single" w:color="000000" w:sz="4" w:space="0"/>
            </w:tcBorders>
          </w:tcPr>
          <w:p>
            <w:pPr>
              <w:pStyle w:val="11"/>
              <w:spacing w:before="35" w:line="281" w:lineRule="exact"/>
              <w:ind w:left="12"/>
              <w:rPr>
                <w:sz w:val="22"/>
              </w:rPr>
            </w:pPr>
            <w:r>
              <w:rPr>
                <w:sz w:val="22"/>
              </w:rPr>
              <w:t>2081199</w:t>
            </w:r>
          </w:p>
        </w:tc>
        <w:tc>
          <w:tcPr>
            <w:tcW w:w="3910" w:type="dxa"/>
            <w:tcBorders>
              <w:top w:val="single" w:color="000000" w:sz="4" w:space="0"/>
              <w:left w:val="single" w:color="000000" w:sz="4" w:space="0"/>
              <w:bottom w:val="single" w:color="000000" w:sz="4" w:space="0"/>
              <w:right w:val="single" w:color="000000" w:sz="4" w:space="0"/>
            </w:tcBorders>
          </w:tcPr>
          <w:p>
            <w:pPr>
              <w:pStyle w:val="11"/>
              <w:spacing w:before="35" w:line="281" w:lineRule="exact"/>
              <w:ind w:left="244"/>
              <w:rPr>
                <w:sz w:val="22"/>
              </w:rPr>
            </w:pPr>
            <w:r>
              <w:rPr>
                <w:sz w:val="22"/>
              </w:rPr>
              <w:t>其他残疾人事业支出</w:t>
            </w:r>
          </w:p>
        </w:tc>
        <w:tc>
          <w:tcPr>
            <w:tcW w:w="1875" w:type="dxa"/>
            <w:tcBorders>
              <w:top w:val="single" w:color="000000" w:sz="4" w:space="0"/>
              <w:left w:val="single" w:color="000000" w:sz="4" w:space="0"/>
              <w:bottom w:val="single" w:color="000000" w:sz="4" w:space="0"/>
              <w:right w:val="single" w:color="000000" w:sz="4" w:space="0"/>
            </w:tcBorders>
          </w:tcPr>
          <w:p>
            <w:pPr>
              <w:pStyle w:val="11"/>
              <w:spacing w:before="35" w:line="281" w:lineRule="exact"/>
              <w:ind w:right="-15"/>
              <w:jc w:val="right"/>
              <w:rPr>
                <w:sz w:val="22"/>
              </w:rPr>
            </w:pPr>
            <w:r>
              <w:rPr>
                <w:sz w:val="22"/>
              </w:rPr>
              <w:t>844,807.80</w:t>
            </w:r>
          </w:p>
        </w:tc>
        <w:tc>
          <w:tcPr>
            <w:tcW w:w="1800" w:type="dxa"/>
            <w:tcBorders>
              <w:top w:val="single" w:color="000000" w:sz="4" w:space="0"/>
              <w:left w:val="single" w:color="000000" w:sz="4" w:space="0"/>
              <w:bottom w:val="single" w:color="000000" w:sz="4" w:space="0"/>
              <w:right w:val="single" w:color="000000" w:sz="4" w:space="0"/>
            </w:tcBorders>
          </w:tcPr>
          <w:p>
            <w:pPr>
              <w:pStyle w:val="11"/>
              <w:spacing w:before="35" w:line="281" w:lineRule="exact"/>
              <w:ind w:right="-15"/>
              <w:jc w:val="right"/>
              <w:rPr>
                <w:sz w:val="22"/>
              </w:rPr>
            </w:pPr>
            <w:r>
              <w:rPr>
                <w:sz w:val="22"/>
              </w:rPr>
              <w:t>694,807.80</w:t>
            </w:r>
          </w:p>
        </w:tc>
        <w:tc>
          <w:tcPr>
            <w:tcW w:w="1743" w:type="dxa"/>
            <w:tcBorders>
              <w:top w:val="single" w:color="000000" w:sz="4" w:space="0"/>
              <w:left w:val="single" w:color="000000" w:sz="4" w:space="0"/>
              <w:bottom w:val="single" w:color="000000" w:sz="4" w:space="0"/>
              <w:right w:val="single" w:color="000000" w:sz="4" w:space="0"/>
            </w:tcBorders>
          </w:tcPr>
          <w:p>
            <w:pPr>
              <w:pStyle w:val="11"/>
              <w:spacing w:before="35" w:line="281" w:lineRule="exact"/>
              <w:ind w:right="-15"/>
              <w:jc w:val="right"/>
              <w:rPr>
                <w:sz w:val="22"/>
              </w:rPr>
            </w:pPr>
            <w:r>
              <w:rPr>
                <w:sz w:val="22"/>
              </w:rPr>
              <w:t>150,000.00</w:t>
            </w:r>
          </w:p>
        </w:tc>
        <w:tc>
          <w:tcPr>
            <w:tcW w:w="221" w:type="dxa"/>
            <w:vMerge w:val="continue"/>
            <w:tcBorders>
              <w:top w:val="nil"/>
              <w:left w:val="single" w:color="000000" w:sz="4" w:space="0"/>
              <w:bottom w:val="nil"/>
              <w:right w:val="nil"/>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36" w:hRule="atLeast"/>
        </w:trPr>
        <w:tc>
          <w:tcPr>
            <w:tcW w:w="1083" w:type="dxa"/>
            <w:gridSpan w:val="3"/>
            <w:tcBorders>
              <w:top w:val="single" w:color="000000" w:sz="4" w:space="0"/>
              <w:left w:val="nil"/>
              <w:bottom w:val="single" w:color="000000" w:sz="4" w:space="0"/>
              <w:right w:val="single" w:color="000000" w:sz="4" w:space="0"/>
            </w:tcBorders>
          </w:tcPr>
          <w:p>
            <w:pPr>
              <w:pStyle w:val="11"/>
              <w:spacing w:before="34" w:line="281" w:lineRule="exact"/>
              <w:ind w:left="12"/>
              <w:rPr>
                <w:sz w:val="22"/>
              </w:rPr>
            </w:pPr>
            <w:r>
              <w:rPr>
                <w:sz w:val="22"/>
              </w:rPr>
              <w:t>2101102</w:t>
            </w:r>
          </w:p>
        </w:tc>
        <w:tc>
          <w:tcPr>
            <w:tcW w:w="3910" w:type="dxa"/>
            <w:tcBorders>
              <w:top w:val="single" w:color="000000" w:sz="4" w:space="0"/>
              <w:left w:val="single" w:color="000000" w:sz="4" w:space="0"/>
              <w:bottom w:val="single" w:color="000000" w:sz="4" w:space="0"/>
              <w:right w:val="single" w:color="000000" w:sz="4" w:space="0"/>
            </w:tcBorders>
          </w:tcPr>
          <w:p>
            <w:pPr>
              <w:pStyle w:val="11"/>
              <w:spacing w:before="34" w:line="281" w:lineRule="exact"/>
              <w:ind w:left="244"/>
              <w:rPr>
                <w:sz w:val="22"/>
              </w:rPr>
            </w:pPr>
            <w:r>
              <w:rPr>
                <w:sz w:val="22"/>
              </w:rPr>
              <w:t>事业单位医疗</w:t>
            </w:r>
          </w:p>
        </w:tc>
        <w:tc>
          <w:tcPr>
            <w:tcW w:w="1875" w:type="dxa"/>
            <w:tcBorders>
              <w:top w:val="single" w:color="000000" w:sz="4" w:space="0"/>
              <w:left w:val="single" w:color="000000" w:sz="4" w:space="0"/>
              <w:bottom w:val="single" w:color="000000" w:sz="4" w:space="0"/>
              <w:right w:val="single" w:color="000000" w:sz="4" w:space="0"/>
            </w:tcBorders>
          </w:tcPr>
          <w:p>
            <w:pPr>
              <w:pStyle w:val="11"/>
              <w:spacing w:before="34" w:line="281" w:lineRule="exact"/>
              <w:ind w:right="-15"/>
              <w:jc w:val="right"/>
              <w:rPr>
                <w:sz w:val="22"/>
              </w:rPr>
            </w:pPr>
            <w:r>
              <w:rPr>
                <w:sz w:val="22"/>
              </w:rPr>
              <w:t>33,802.56</w:t>
            </w:r>
          </w:p>
        </w:tc>
        <w:tc>
          <w:tcPr>
            <w:tcW w:w="1800" w:type="dxa"/>
            <w:tcBorders>
              <w:top w:val="single" w:color="000000" w:sz="4" w:space="0"/>
              <w:left w:val="single" w:color="000000" w:sz="4" w:space="0"/>
              <w:bottom w:val="single" w:color="000000" w:sz="4" w:space="0"/>
              <w:right w:val="single" w:color="000000" w:sz="4" w:space="0"/>
            </w:tcBorders>
          </w:tcPr>
          <w:p>
            <w:pPr>
              <w:pStyle w:val="11"/>
              <w:spacing w:before="34" w:line="281" w:lineRule="exact"/>
              <w:ind w:right="-15"/>
              <w:jc w:val="right"/>
              <w:rPr>
                <w:sz w:val="22"/>
              </w:rPr>
            </w:pPr>
            <w:r>
              <w:rPr>
                <w:sz w:val="22"/>
              </w:rPr>
              <w:t>33,802.56</w:t>
            </w:r>
          </w:p>
        </w:tc>
        <w:tc>
          <w:tcPr>
            <w:tcW w:w="1743" w:type="dxa"/>
            <w:tcBorders>
              <w:top w:val="single" w:color="000000" w:sz="4" w:space="0"/>
              <w:left w:val="single" w:color="000000" w:sz="4" w:space="0"/>
              <w:bottom w:val="single" w:color="000000" w:sz="4" w:space="0"/>
              <w:right w:val="single" w:color="000000" w:sz="4" w:space="0"/>
            </w:tcBorders>
          </w:tcPr>
          <w:p>
            <w:pPr>
              <w:pStyle w:val="11"/>
              <w:spacing w:before="34" w:line="281" w:lineRule="exact"/>
              <w:ind w:right="-15"/>
              <w:jc w:val="right"/>
              <w:rPr>
                <w:sz w:val="22"/>
              </w:rPr>
            </w:pPr>
            <w:r>
              <w:rPr>
                <w:sz w:val="22"/>
              </w:rPr>
              <w:t>0.00</w:t>
            </w:r>
          </w:p>
        </w:tc>
        <w:tc>
          <w:tcPr>
            <w:tcW w:w="221" w:type="dxa"/>
            <w:vMerge w:val="continue"/>
            <w:tcBorders>
              <w:top w:val="nil"/>
              <w:left w:val="single" w:color="000000" w:sz="4" w:space="0"/>
              <w:bottom w:val="nil"/>
              <w:right w:val="nil"/>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36" w:hRule="atLeast"/>
        </w:trPr>
        <w:tc>
          <w:tcPr>
            <w:tcW w:w="1083" w:type="dxa"/>
            <w:gridSpan w:val="3"/>
            <w:tcBorders>
              <w:top w:val="single" w:color="000000" w:sz="4" w:space="0"/>
              <w:left w:val="nil"/>
              <w:bottom w:val="single" w:color="000000" w:sz="4" w:space="0"/>
              <w:right w:val="single" w:color="000000" w:sz="4" w:space="0"/>
            </w:tcBorders>
          </w:tcPr>
          <w:p>
            <w:pPr>
              <w:pStyle w:val="11"/>
              <w:spacing w:before="34" w:line="282" w:lineRule="exact"/>
              <w:ind w:left="12"/>
              <w:rPr>
                <w:sz w:val="22"/>
              </w:rPr>
            </w:pPr>
            <w:r>
              <w:rPr>
                <w:sz w:val="22"/>
              </w:rPr>
              <w:t>2101103</w:t>
            </w:r>
          </w:p>
        </w:tc>
        <w:tc>
          <w:tcPr>
            <w:tcW w:w="3910" w:type="dxa"/>
            <w:tcBorders>
              <w:top w:val="single" w:color="000000" w:sz="4" w:space="0"/>
              <w:left w:val="single" w:color="000000" w:sz="4" w:space="0"/>
              <w:bottom w:val="single" w:color="000000" w:sz="4" w:space="0"/>
              <w:right w:val="single" w:color="000000" w:sz="4" w:space="0"/>
            </w:tcBorders>
          </w:tcPr>
          <w:p>
            <w:pPr>
              <w:pStyle w:val="11"/>
              <w:spacing w:before="34" w:line="282" w:lineRule="exact"/>
              <w:ind w:left="244"/>
              <w:rPr>
                <w:sz w:val="22"/>
              </w:rPr>
            </w:pPr>
            <w:r>
              <w:rPr>
                <w:sz w:val="22"/>
              </w:rPr>
              <w:t>公务员医疗补助</w:t>
            </w:r>
          </w:p>
        </w:tc>
        <w:tc>
          <w:tcPr>
            <w:tcW w:w="1875" w:type="dxa"/>
            <w:tcBorders>
              <w:top w:val="single" w:color="000000" w:sz="4" w:space="0"/>
              <w:left w:val="single" w:color="000000" w:sz="4" w:space="0"/>
              <w:bottom w:val="single" w:color="000000" w:sz="4" w:space="0"/>
              <w:right w:val="single" w:color="000000" w:sz="4" w:space="0"/>
            </w:tcBorders>
          </w:tcPr>
          <w:p>
            <w:pPr>
              <w:pStyle w:val="11"/>
              <w:spacing w:before="34" w:line="282" w:lineRule="exact"/>
              <w:ind w:right="-15"/>
              <w:jc w:val="right"/>
              <w:rPr>
                <w:sz w:val="22"/>
              </w:rPr>
            </w:pPr>
            <w:r>
              <w:rPr>
                <w:sz w:val="22"/>
              </w:rPr>
              <w:t>11,655.24</w:t>
            </w:r>
          </w:p>
        </w:tc>
        <w:tc>
          <w:tcPr>
            <w:tcW w:w="1800" w:type="dxa"/>
            <w:tcBorders>
              <w:top w:val="single" w:color="000000" w:sz="4" w:space="0"/>
              <w:left w:val="single" w:color="000000" w:sz="4" w:space="0"/>
              <w:bottom w:val="single" w:color="000000" w:sz="4" w:space="0"/>
              <w:right w:val="single" w:color="000000" w:sz="4" w:space="0"/>
            </w:tcBorders>
          </w:tcPr>
          <w:p>
            <w:pPr>
              <w:pStyle w:val="11"/>
              <w:spacing w:before="34" w:line="282" w:lineRule="exact"/>
              <w:ind w:right="-15"/>
              <w:jc w:val="right"/>
              <w:rPr>
                <w:sz w:val="22"/>
              </w:rPr>
            </w:pPr>
            <w:r>
              <w:rPr>
                <w:sz w:val="22"/>
              </w:rPr>
              <w:t>11,655.24</w:t>
            </w:r>
          </w:p>
        </w:tc>
        <w:tc>
          <w:tcPr>
            <w:tcW w:w="1743" w:type="dxa"/>
            <w:tcBorders>
              <w:top w:val="single" w:color="000000" w:sz="4" w:space="0"/>
              <w:left w:val="single" w:color="000000" w:sz="4" w:space="0"/>
              <w:bottom w:val="single" w:color="000000" w:sz="4" w:space="0"/>
              <w:right w:val="single" w:color="000000" w:sz="4" w:space="0"/>
            </w:tcBorders>
          </w:tcPr>
          <w:p>
            <w:pPr>
              <w:pStyle w:val="11"/>
              <w:spacing w:before="34" w:line="282" w:lineRule="exact"/>
              <w:ind w:right="-15"/>
              <w:jc w:val="right"/>
              <w:rPr>
                <w:sz w:val="22"/>
              </w:rPr>
            </w:pPr>
            <w:r>
              <w:rPr>
                <w:sz w:val="22"/>
              </w:rPr>
              <w:t>0.00</w:t>
            </w:r>
          </w:p>
        </w:tc>
        <w:tc>
          <w:tcPr>
            <w:tcW w:w="221" w:type="dxa"/>
            <w:vMerge w:val="continue"/>
            <w:tcBorders>
              <w:top w:val="nil"/>
              <w:left w:val="single" w:color="000000" w:sz="4" w:space="0"/>
              <w:bottom w:val="nil"/>
              <w:right w:val="nil"/>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35" w:hRule="atLeast"/>
        </w:trPr>
        <w:tc>
          <w:tcPr>
            <w:tcW w:w="1083" w:type="dxa"/>
            <w:gridSpan w:val="3"/>
            <w:tcBorders>
              <w:top w:val="single" w:color="000000" w:sz="4" w:space="0"/>
              <w:left w:val="nil"/>
              <w:bottom w:val="single" w:color="000000" w:sz="8" w:space="0"/>
              <w:right w:val="single" w:color="000000" w:sz="4" w:space="0"/>
            </w:tcBorders>
          </w:tcPr>
          <w:p>
            <w:pPr>
              <w:pStyle w:val="11"/>
              <w:spacing w:before="34"/>
              <w:ind w:left="12"/>
              <w:rPr>
                <w:sz w:val="22"/>
              </w:rPr>
            </w:pPr>
            <w:r>
              <w:rPr>
                <w:sz w:val="22"/>
              </w:rPr>
              <w:t>2210203</w:t>
            </w:r>
          </w:p>
        </w:tc>
        <w:tc>
          <w:tcPr>
            <w:tcW w:w="3910" w:type="dxa"/>
            <w:tcBorders>
              <w:top w:val="single" w:color="000000" w:sz="4" w:space="0"/>
              <w:left w:val="single" w:color="000000" w:sz="4" w:space="0"/>
              <w:bottom w:val="single" w:color="000000" w:sz="8" w:space="0"/>
              <w:right w:val="single" w:color="000000" w:sz="4" w:space="0"/>
            </w:tcBorders>
          </w:tcPr>
          <w:p>
            <w:pPr>
              <w:pStyle w:val="11"/>
              <w:spacing w:before="34"/>
              <w:ind w:left="244"/>
              <w:rPr>
                <w:sz w:val="22"/>
              </w:rPr>
            </w:pPr>
            <w:r>
              <w:rPr>
                <w:sz w:val="22"/>
              </w:rPr>
              <w:t>购房补贴</w:t>
            </w:r>
          </w:p>
        </w:tc>
        <w:tc>
          <w:tcPr>
            <w:tcW w:w="1875" w:type="dxa"/>
            <w:tcBorders>
              <w:top w:val="single" w:color="000000" w:sz="4" w:space="0"/>
              <w:left w:val="single" w:color="000000" w:sz="4" w:space="0"/>
              <w:bottom w:val="single" w:color="000000" w:sz="8" w:space="0"/>
              <w:right w:val="single" w:color="000000" w:sz="4" w:space="0"/>
            </w:tcBorders>
          </w:tcPr>
          <w:p>
            <w:pPr>
              <w:pStyle w:val="11"/>
              <w:spacing w:before="34"/>
              <w:ind w:right="-15"/>
              <w:jc w:val="right"/>
              <w:rPr>
                <w:sz w:val="22"/>
              </w:rPr>
            </w:pPr>
            <w:r>
              <w:rPr>
                <w:sz w:val="22"/>
              </w:rPr>
              <w:t>39,570.96</w:t>
            </w:r>
          </w:p>
        </w:tc>
        <w:tc>
          <w:tcPr>
            <w:tcW w:w="1800" w:type="dxa"/>
            <w:tcBorders>
              <w:top w:val="single" w:color="000000" w:sz="4" w:space="0"/>
              <w:left w:val="single" w:color="000000" w:sz="4" w:space="0"/>
              <w:bottom w:val="single" w:color="000000" w:sz="8" w:space="0"/>
              <w:right w:val="single" w:color="000000" w:sz="4" w:space="0"/>
            </w:tcBorders>
          </w:tcPr>
          <w:p>
            <w:pPr>
              <w:pStyle w:val="11"/>
              <w:spacing w:before="34"/>
              <w:ind w:right="-15"/>
              <w:jc w:val="right"/>
              <w:rPr>
                <w:sz w:val="22"/>
              </w:rPr>
            </w:pPr>
            <w:r>
              <w:rPr>
                <w:sz w:val="22"/>
              </w:rPr>
              <w:t>39,570.96</w:t>
            </w:r>
          </w:p>
        </w:tc>
        <w:tc>
          <w:tcPr>
            <w:tcW w:w="1743" w:type="dxa"/>
            <w:tcBorders>
              <w:top w:val="single" w:color="000000" w:sz="4" w:space="0"/>
              <w:left w:val="single" w:color="000000" w:sz="4" w:space="0"/>
              <w:bottom w:val="single" w:color="000000" w:sz="8" w:space="0"/>
              <w:right w:val="single" w:color="000000" w:sz="4" w:space="0"/>
            </w:tcBorders>
          </w:tcPr>
          <w:p>
            <w:pPr>
              <w:pStyle w:val="11"/>
              <w:spacing w:before="34"/>
              <w:ind w:right="-15"/>
              <w:jc w:val="right"/>
              <w:rPr>
                <w:sz w:val="22"/>
              </w:rPr>
            </w:pPr>
            <w:r>
              <w:rPr>
                <w:sz w:val="22"/>
              </w:rPr>
              <w:t>0.00</w:t>
            </w:r>
          </w:p>
        </w:tc>
        <w:tc>
          <w:tcPr>
            <w:tcW w:w="221" w:type="dxa"/>
            <w:vMerge w:val="continue"/>
            <w:tcBorders>
              <w:top w:val="nil"/>
              <w:left w:val="single" w:color="000000" w:sz="4" w:space="0"/>
              <w:bottom w:val="nil"/>
              <w:right w:val="nil"/>
            </w:tcBorders>
          </w:tcPr>
          <w:p>
            <w:pPr>
              <w:rPr>
                <w:sz w:val="2"/>
                <w:szCs w:val="2"/>
              </w:rPr>
            </w:pPr>
          </w:p>
        </w:tc>
      </w:tr>
    </w:tbl>
    <w:p>
      <w:pPr>
        <w:spacing w:before="21"/>
        <w:ind w:left="2511" w:right="0" w:firstLine="0"/>
        <w:jc w:val="left"/>
        <w:rPr>
          <w:sz w:val="22"/>
        </w:rPr>
      </w:pPr>
      <w:r>
        <w:rPr>
          <w:sz w:val="22"/>
        </w:rPr>
        <w:t>注：本表反映部门本年度一般公共预算财政拨款实际支出情况，数据取自财决 07 表</w:t>
      </w:r>
    </w:p>
    <w:p>
      <w:pPr>
        <w:spacing w:after="0"/>
        <w:jc w:val="left"/>
        <w:rPr>
          <w:sz w:val="22"/>
        </w:rPr>
        <w:sectPr>
          <w:type w:val="continuous"/>
          <w:pgSz w:w="16840" w:h="11910" w:orient="landscape"/>
          <w:pgMar w:top="1580" w:right="700" w:bottom="280" w:left="700" w:header="720" w:footer="720" w:gutter="0"/>
          <w:cols w:space="720" w:num="1"/>
        </w:sectPr>
      </w:pPr>
    </w:p>
    <w:p>
      <w:pPr>
        <w:pStyle w:val="6"/>
        <w:spacing w:before="6"/>
        <w:rPr>
          <w:sz w:val="13"/>
        </w:rPr>
      </w:pPr>
    </w:p>
    <w:p>
      <w:pPr>
        <w:pStyle w:val="6"/>
        <w:spacing w:before="101"/>
        <w:ind w:left="223" w:right="225"/>
        <w:jc w:val="center"/>
        <w:rPr>
          <w:rFonts w:hint="eastAsia" w:ascii="PMingLiU" w:eastAsia="PMingLiU"/>
        </w:rPr>
      </w:pPr>
      <w:r>
        <w:rPr>
          <w:rFonts w:hint="eastAsia" w:ascii="PMingLiU" w:eastAsia="PMingLiU"/>
        </w:rPr>
        <w:t>一般公共预算财政拨款基本支出决算表</w:t>
      </w:r>
    </w:p>
    <w:p>
      <w:pPr>
        <w:spacing w:before="158"/>
        <w:ind w:left="0" w:right="1486" w:firstLine="0"/>
        <w:jc w:val="right"/>
        <w:rPr>
          <w:sz w:val="18"/>
        </w:rPr>
      </w:pPr>
      <w:r>
        <w:rPr>
          <w:sz w:val="18"/>
        </w:rPr>
        <w:t>公开 06 表</w:t>
      </w:r>
    </w:p>
    <w:p>
      <w:pPr>
        <w:spacing w:after="0"/>
        <w:jc w:val="right"/>
        <w:rPr>
          <w:sz w:val="18"/>
        </w:rPr>
        <w:sectPr>
          <w:pgSz w:w="16840" w:h="11910" w:orient="landscape"/>
          <w:pgMar w:top="1100" w:right="700" w:bottom="280" w:left="700" w:header="720" w:footer="720" w:gutter="0"/>
          <w:cols w:space="720" w:num="1"/>
        </w:sectPr>
      </w:pPr>
    </w:p>
    <w:p>
      <w:pPr>
        <w:pStyle w:val="6"/>
        <w:spacing w:before="4"/>
        <w:rPr>
          <w:sz w:val="22"/>
        </w:rPr>
      </w:pPr>
      <w:r>
        <mc:AlternateContent>
          <mc:Choice Requires="wps">
            <w:drawing>
              <wp:anchor distT="0" distB="0" distL="114300" distR="114300" simplePos="0" relativeHeight="251660288" behindDoc="0" locked="0" layoutInCell="1" allowOverlap="1">
                <wp:simplePos x="0" y="0"/>
                <wp:positionH relativeFrom="page">
                  <wp:posOffset>1292860</wp:posOffset>
                </wp:positionH>
                <wp:positionV relativeFrom="page">
                  <wp:posOffset>1871980</wp:posOffset>
                </wp:positionV>
                <wp:extent cx="8037195" cy="5303520"/>
                <wp:effectExtent l="0" t="0" r="0" b="0"/>
                <wp:wrapNone/>
                <wp:docPr id="4" name="文本框 3"/>
                <wp:cNvGraphicFramePr/>
                <a:graphic xmlns:a="http://schemas.openxmlformats.org/drawingml/2006/main">
                  <a:graphicData uri="http://schemas.microsoft.com/office/word/2010/wordprocessingShape">
                    <wps:wsp>
                      <wps:cNvSpPr txBox="1"/>
                      <wps:spPr>
                        <a:xfrm>
                          <a:off x="0" y="0"/>
                          <a:ext cx="8037195" cy="5303520"/>
                        </a:xfrm>
                        <a:prstGeom prst="rect">
                          <a:avLst/>
                        </a:prstGeom>
                        <a:noFill/>
                        <a:ln>
                          <a:noFill/>
                        </a:ln>
                      </wps:spPr>
                      <wps:txbx>
                        <w:txbxContent>
                          <w:tbl>
                            <w:tblPr>
                              <w:tblStyle w:val="7"/>
                              <w:tblW w:w="0" w:type="auto"/>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54"/>
                              <w:gridCol w:w="2174"/>
                              <w:gridCol w:w="1382"/>
                              <w:gridCol w:w="900"/>
                              <w:gridCol w:w="1709"/>
                              <w:gridCol w:w="930"/>
                              <w:gridCol w:w="832"/>
                              <w:gridCol w:w="2563"/>
                              <w:gridCol w:w="96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268" w:hRule="atLeast"/>
                              </w:trPr>
                              <w:tc>
                                <w:tcPr>
                                  <w:tcW w:w="1154" w:type="dxa"/>
                                  <w:tcBorders>
                                    <w:bottom w:val="single" w:color="000000" w:sz="4" w:space="0"/>
                                    <w:right w:val="single" w:color="000000" w:sz="4" w:space="0"/>
                                  </w:tcBorders>
                                </w:tcPr>
                                <w:p>
                                  <w:pPr>
                                    <w:pStyle w:val="11"/>
                                    <w:spacing w:before="35" w:line="213" w:lineRule="exact"/>
                                    <w:ind w:left="14"/>
                                    <w:rPr>
                                      <w:sz w:val="22"/>
                                    </w:rPr>
                                  </w:pPr>
                                  <w:r>
                                    <w:rPr>
                                      <w:sz w:val="22"/>
                                    </w:rPr>
                                    <w:t>经济分类</w:t>
                                  </w:r>
                                </w:p>
                              </w:tc>
                              <w:tc>
                                <w:tcPr>
                                  <w:tcW w:w="2174" w:type="dxa"/>
                                  <w:tcBorders>
                                    <w:left w:val="single" w:color="000000" w:sz="4" w:space="0"/>
                                    <w:bottom w:val="single" w:color="000000" w:sz="4" w:space="0"/>
                                    <w:right w:val="single" w:color="000000" w:sz="4" w:space="0"/>
                                  </w:tcBorders>
                                </w:tcPr>
                                <w:p>
                                  <w:pPr>
                                    <w:pStyle w:val="11"/>
                                    <w:spacing w:before="35" w:line="213" w:lineRule="exact"/>
                                    <w:ind w:left="25"/>
                                    <w:rPr>
                                      <w:sz w:val="22"/>
                                    </w:rPr>
                                  </w:pPr>
                                  <w:r>
                                    <w:rPr>
                                      <w:sz w:val="22"/>
                                    </w:rPr>
                                    <w:t>科目名称</w:t>
                                  </w:r>
                                </w:p>
                              </w:tc>
                              <w:tc>
                                <w:tcPr>
                                  <w:tcW w:w="1382" w:type="dxa"/>
                                  <w:tcBorders>
                                    <w:left w:val="single" w:color="000000" w:sz="4" w:space="0"/>
                                    <w:bottom w:val="single" w:color="000000" w:sz="4" w:space="0"/>
                                  </w:tcBorders>
                                </w:tcPr>
                                <w:p>
                                  <w:pPr>
                                    <w:pStyle w:val="11"/>
                                    <w:spacing w:before="35" w:line="213" w:lineRule="exact"/>
                                    <w:ind w:left="23"/>
                                    <w:rPr>
                                      <w:sz w:val="22"/>
                                    </w:rPr>
                                  </w:pPr>
                                  <w:r>
                                    <w:rPr>
                                      <w:sz w:val="22"/>
                                    </w:rPr>
                                    <w:t>决算数</w:t>
                                  </w:r>
                                </w:p>
                              </w:tc>
                              <w:tc>
                                <w:tcPr>
                                  <w:tcW w:w="900" w:type="dxa"/>
                                  <w:tcBorders>
                                    <w:bottom w:val="single" w:color="000000" w:sz="4" w:space="0"/>
                                    <w:right w:val="single" w:color="000000" w:sz="4" w:space="0"/>
                                  </w:tcBorders>
                                </w:tcPr>
                                <w:p>
                                  <w:pPr>
                                    <w:pStyle w:val="11"/>
                                    <w:spacing w:before="35" w:line="213" w:lineRule="exact"/>
                                    <w:ind w:left="13"/>
                                    <w:rPr>
                                      <w:sz w:val="22"/>
                                    </w:rPr>
                                  </w:pPr>
                                  <w:r>
                                    <w:rPr>
                                      <w:sz w:val="22"/>
                                    </w:rPr>
                                    <w:t>经济分</w:t>
                                  </w:r>
                                </w:p>
                              </w:tc>
                              <w:tc>
                                <w:tcPr>
                                  <w:tcW w:w="1709" w:type="dxa"/>
                                  <w:tcBorders>
                                    <w:left w:val="single" w:color="000000" w:sz="4" w:space="0"/>
                                    <w:bottom w:val="single" w:color="000000" w:sz="4" w:space="0"/>
                                    <w:right w:val="single" w:color="000000" w:sz="4" w:space="0"/>
                                  </w:tcBorders>
                                </w:tcPr>
                                <w:p>
                                  <w:pPr>
                                    <w:pStyle w:val="11"/>
                                    <w:spacing w:before="35" w:line="213" w:lineRule="exact"/>
                                    <w:ind w:left="23"/>
                                    <w:rPr>
                                      <w:sz w:val="22"/>
                                    </w:rPr>
                                  </w:pPr>
                                  <w:r>
                                    <w:rPr>
                                      <w:sz w:val="22"/>
                                    </w:rPr>
                                    <w:t>科目名称</w:t>
                                  </w:r>
                                </w:p>
                              </w:tc>
                              <w:tc>
                                <w:tcPr>
                                  <w:tcW w:w="930" w:type="dxa"/>
                                  <w:tcBorders>
                                    <w:left w:val="single" w:color="000000" w:sz="4" w:space="0"/>
                                    <w:bottom w:val="single" w:color="000000" w:sz="4" w:space="0"/>
                                  </w:tcBorders>
                                </w:tcPr>
                                <w:p>
                                  <w:pPr>
                                    <w:pStyle w:val="11"/>
                                    <w:spacing w:before="35" w:line="213" w:lineRule="exact"/>
                                    <w:ind w:left="23"/>
                                    <w:rPr>
                                      <w:sz w:val="22"/>
                                    </w:rPr>
                                  </w:pPr>
                                  <w:r>
                                    <w:rPr>
                                      <w:sz w:val="22"/>
                                    </w:rPr>
                                    <w:t>决算数</w:t>
                                  </w:r>
                                </w:p>
                              </w:tc>
                              <w:tc>
                                <w:tcPr>
                                  <w:tcW w:w="832" w:type="dxa"/>
                                  <w:tcBorders>
                                    <w:bottom w:val="single" w:color="000000" w:sz="4" w:space="0"/>
                                    <w:right w:val="single" w:color="000000" w:sz="4" w:space="0"/>
                                  </w:tcBorders>
                                </w:tcPr>
                                <w:p>
                                  <w:pPr>
                                    <w:pStyle w:val="11"/>
                                    <w:spacing w:before="35" w:line="213" w:lineRule="exact"/>
                                    <w:ind w:left="14"/>
                                    <w:rPr>
                                      <w:sz w:val="22"/>
                                    </w:rPr>
                                  </w:pPr>
                                  <w:r>
                                    <w:rPr>
                                      <w:sz w:val="22"/>
                                    </w:rPr>
                                    <w:t>经济分</w:t>
                                  </w:r>
                                </w:p>
                              </w:tc>
                              <w:tc>
                                <w:tcPr>
                                  <w:tcW w:w="2563" w:type="dxa"/>
                                  <w:tcBorders>
                                    <w:left w:val="single" w:color="000000" w:sz="4" w:space="0"/>
                                    <w:bottom w:val="single" w:color="000000" w:sz="4" w:space="0"/>
                                    <w:right w:val="single" w:color="000000" w:sz="4" w:space="0"/>
                                  </w:tcBorders>
                                </w:tcPr>
                                <w:p>
                                  <w:pPr>
                                    <w:pStyle w:val="11"/>
                                    <w:spacing w:before="35" w:line="213" w:lineRule="exact"/>
                                    <w:ind w:left="25"/>
                                    <w:rPr>
                                      <w:sz w:val="22"/>
                                    </w:rPr>
                                  </w:pPr>
                                  <w:r>
                                    <w:rPr>
                                      <w:sz w:val="22"/>
                                    </w:rPr>
                                    <w:t>科目名称</w:t>
                                  </w:r>
                                </w:p>
                              </w:tc>
                              <w:tc>
                                <w:tcPr>
                                  <w:tcW w:w="969" w:type="dxa"/>
                                  <w:tcBorders>
                                    <w:left w:val="single" w:color="000000" w:sz="4" w:space="0"/>
                                    <w:bottom w:val="single" w:color="000000" w:sz="4" w:space="0"/>
                                  </w:tcBorders>
                                </w:tcPr>
                                <w:p>
                                  <w:pPr>
                                    <w:pStyle w:val="11"/>
                                    <w:spacing w:before="35" w:line="213" w:lineRule="exact"/>
                                    <w:ind w:left="23"/>
                                    <w:rPr>
                                      <w:sz w:val="22"/>
                                    </w:rPr>
                                  </w:pPr>
                                  <w:r>
                                    <w:rPr>
                                      <w:sz w:val="22"/>
                                    </w:rPr>
                                    <w:t>决算数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5" w:line="233" w:lineRule="exact"/>
                                    <w:ind w:left="14"/>
                                    <w:rPr>
                                      <w:sz w:val="22"/>
                                    </w:rPr>
                                  </w:pPr>
                                  <w:r>
                                    <w:rPr>
                                      <w:sz w:val="22"/>
                                    </w:rPr>
                                    <w:t>301</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5"/>
                                    <w:rPr>
                                      <w:sz w:val="22"/>
                                    </w:rPr>
                                  </w:pPr>
                                  <w:r>
                                    <w:rPr>
                                      <w:sz w:val="22"/>
                                    </w:rPr>
                                    <w:t>工资福利支出</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5"/>
                                    <w:jc w:val="right"/>
                                    <w:rPr>
                                      <w:sz w:val="22"/>
                                    </w:rPr>
                                  </w:pPr>
                                  <w:r>
                                    <w:rPr>
                                      <w:sz w:val="22"/>
                                    </w:rPr>
                                    <w:t>757,771.20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302</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商品和服务支出</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44" w:right="-15"/>
                                    <w:rPr>
                                      <w:sz w:val="22"/>
                                    </w:rPr>
                                  </w:pPr>
                                  <w:r>
                                    <w:rPr>
                                      <w:sz w:val="22"/>
                                    </w:rPr>
                                    <w:t>98,120.7</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
                                    <w:rPr>
                                      <w:sz w:val="22"/>
                                    </w:rPr>
                                  </w:pPr>
                                  <w:r>
                                    <w:rPr>
                                      <w:sz w:val="22"/>
                                    </w:rPr>
                                    <w:t>310</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5"/>
                                    <w:rPr>
                                      <w:sz w:val="22"/>
                                    </w:rPr>
                                  </w:pPr>
                                  <w:r>
                                    <w:rPr>
                                      <w:sz w:val="22"/>
                                    </w:rPr>
                                    <w:t>资本性支出</w:t>
                                  </w:r>
                                </w:p>
                              </w:tc>
                              <w:tc>
                                <w:tcPr>
                                  <w:tcW w:w="969" w:type="dxa"/>
                                  <w:tcBorders>
                                    <w:top w:val="single" w:color="000000" w:sz="4" w:space="0"/>
                                    <w:left w:val="single" w:color="000000" w:sz="4" w:space="0"/>
                                    <w:bottom w:val="single" w:color="000000" w:sz="4" w:space="0"/>
                                  </w:tcBorders>
                                </w:tcPr>
                                <w:p>
                                  <w:pPr>
                                    <w:pStyle w:val="11"/>
                                    <w:spacing w:before="35"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5" w:line="233" w:lineRule="exact"/>
                                    <w:ind w:left="14"/>
                                    <w:rPr>
                                      <w:sz w:val="22"/>
                                    </w:rPr>
                                  </w:pPr>
                                  <w:r>
                                    <w:rPr>
                                      <w:sz w:val="22"/>
                                    </w:rPr>
                                    <w:t>30101</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3"/>
                                    <w:rPr>
                                      <w:sz w:val="22"/>
                                    </w:rPr>
                                  </w:pPr>
                                  <w:r>
                                    <w:rPr>
                                      <w:sz w:val="22"/>
                                    </w:rPr>
                                    <w:t>基本工资</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5"/>
                                    <w:jc w:val="right"/>
                                    <w:rPr>
                                      <w:sz w:val="22"/>
                                    </w:rPr>
                                  </w:pPr>
                                  <w:r>
                                    <w:rPr>
                                      <w:sz w:val="22"/>
                                    </w:rPr>
                                    <w:t>207,544.00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30201</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4"/>
                                    <w:rPr>
                                      <w:sz w:val="22"/>
                                    </w:rPr>
                                  </w:pPr>
                                  <w:r>
                                    <w:rPr>
                                      <w:sz w:val="22"/>
                                    </w:rPr>
                                    <w:t>办公费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44" w:right="-15"/>
                                    <w:rPr>
                                      <w:sz w:val="22"/>
                                    </w:rPr>
                                  </w:pPr>
                                  <w:r>
                                    <w:rPr>
                                      <w:sz w:val="22"/>
                                    </w:rPr>
                                    <w:t>12,695.0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
                                    <w:rPr>
                                      <w:sz w:val="22"/>
                                    </w:rPr>
                                  </w:pPr>
                                  <w:r>
                                    <w:rPr>
                                      <w:sz w:val="22"/>
                                    </w:rPr>
                                    <w:t>31001</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3"/>
                                    <w:rPr>
                                      <w:sz w:val="22"/>
                                    </w:rPr>
                                  </w:pPr>
                                  <w:r>
                                    <w:rPr>
                                      <w:sz w:val="22"/>
                                    </w:rPr>
                                    <w:t>房屋建筑物购建</w:t>
                                  </w:r>
                                </w:p>
                              </w:tc>
                              <w:tc>
                                <w:tcPr>
                                  <w:tcW w:w="969" w:type="dxa"/>
                                  <w:tcBorders>
                                    <w:top w:val="single" w:color="000000" w:sz="4" w:space="0"/>
                                    <w:left w:val="single" w:color="000000" w:sz="4" w:space="0"/>
                                    <w:bottom w:val="single" w:color="000000" w:sz="4" w:space="0"/>
                                  </w:tcBorders>
                                </w:tcPr>
                                <w:p>
                                  <w:pPr>
                                    <w:pStyle w:val="11"/>
                                    <w:spacing w:before="35"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4" w:line="233" w:lineRule="exact"/>
                                    <w:ind w:left="14"/>
                                    <w:rPr>
                                      <w:sz w:val="22"/>
                                    </w:rPr>
                                  </w:pPr>
                                  <w:r>
                                    <w:rPr>
                                      <w:sz w:val="22"/>
                                    </w:rPr>
                                    <w:t>30102</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3"/>
                                    <w:rPr>
                                      <w:sz w:val="22"/>
                                    </w:rPr>
                                  </w:pPr>
                                  <w:r>
                                    <w:rPr>
                                      <w:sz w:val="22"/>
                                    </w:rPr>
                                    <w:t>津贴补贴</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right="-15"/>
                                    <w:jc w:val="right"/>
                                    <w:rPr>
                                      <w:sz w:val="22"/>
                                    </w:rPr>
                                  </w:pPr>
                                  <w:r>
                                    <w:rPr>
                                      <w:sz w:val="22"/>
                                    </w:rPr>
                                    <w:t>231,930.20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3"/>
                                    <w:rPr>
                                      <w:sz w:val="22"/>
                                    </w:rPr>
                                  </w:pPr>
                                  <w:r>
                                    <w:rPr>
                                      <w:sz w:val="22"/>
                                    </w:rPr>
                                    <w:t>30202</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4"/>
                                    <w:rPr>
                                      <w:sz w:val="22"/>
                                    </w:rPr>
                                  </w:pPr>
                                  <w:r>
                                    <w:rPr>
                                      <w:sz w:val="22"/>
                                    </w:rPr>
                                    <w:t>印刷费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44" w:right="-15"/>
                                    <w:rPr>
                                      <w:sz w:val="22"/>
                                    </w:rPr>
                                  </w:pPr>
                                  <w:r>
                                    <w:rPr>
                                      <w:sz w:val="22"/>
                                    </w:rPr>
                                    <w:t>1,043.55</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
                                    <w:rPr>
                                      <w:sz w:val="22"/>
                                    </w:rPr>
                                  </w:pPr>
                                  <w:r>
                                    <w:rPr>
                                      <w:sz w:val="22"/>
                                    </w:rPr>
                                    <w:t>31002</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3"/>
                                    <w:rPr>
                                      <w:sz w:val="22"/>
                                    </w:rPr>
                                  </w:pPr>
                                  <w:r>
                                    <w:rPr>
                                      <w:sz w:val="22"/>
                                    </w:rPr>
                                    <w:t>办公设备购置</w:t>
                                  </w:r>
                                </w:p>
                              </w:tc>
                              <w:tc>
                                <w:tcPr>
                                  <w:tcW w:w="969" w:type="dxa"/>
                                  <w:tcBorders>
                                    <w:top w:val="single" w:color="000000" w:sz="4" w:space="0"/>
                                    <w:left w:val="single" w:color="000000" w:sz="4" w:space="0"/>
                                    <w:bottom w:val="single" w:color="000000" w:sz="4" w:space="0"/>
                                  </w:tcBorders>
                                </w:tcPr>
                                <w:p>
                                  <w:pPr>
                                    <w:pStyle w:val="11"/>
                                    <w:spacing w:before="34"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8" w:hRule="atLeast"/>
                              </w:trPr>
                              <w:tc>
                                <w:tcPr>
                                  <w:tcW w:w="1154" w:type="dxa"/>
                                  <w:tcBorders>
                                    <w:top w:val="single" w:color="000000" w:sz="4" w:space="0"/>
                                    <w:bottom w:val="single" w:color="000000" w:sz="4" w:space="0"/>
                                    <w:right w:val="single" w:color="000000" w:sz="4" w:space="0"/>
                                  </w:tcBorders>
                                </w:tcPr>
                                <w:p>
                                  <w:pPr>
                                    <w:pStyle w:val="11"/>
                                    <w:spacing w:before="34" w:line="234" w:lineRule="exact"/>
                                    <w:ind w:left="14"/>
                                    <w:rPr>
                                      <w:sz w:val="22"/>
                                    </w:rPr>
                                  </w:pPr>
                                  <w:r>
                                    <w:rPr>
                                      <w:sz w:val="22"/>
                                    </w:rPr>
                                    <w:t>30103</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3"/>
                                    <w:rPr>
                                      <w:sz w:val="22"/>
                                    </w:rPr>
                                  </w:pPr>
                                  <w:r>
                                    <w:rPr>
                                      <w:sz w:val="22"/>
                                    </w:rPr>
                                    <w:t>奖金</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right="-15"/>
                                    <w:jc w:val="right"/>
                                    <w:rPr>
                                      <w:sz w:val="22"/>
                                    </w:rPr>
                                  </w:pPr>
                                  <w:r>
                                    <w:rPr>
                                      <w:sz w:val="22"/>
                                    </w:rPr>
                                    <w:t>9,854.00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3"/>
                                    <w:rPr>
                                      <w:sz w:val="22"/>
                                    </w:rPr>
                                  </w:pPr>
                                  <w:r>
                                    <w:rPr>
                                      <w:sz w:val="22"/>
                                    </w:rPr>
                                    <w:t>30203</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4"/>
                                    <w:rPr>
                                      <w:sz w:val="22"/>
                                    </w:rPr>
                                  </w:pPr>
                                  <w:r>
                                    <w:rPr>
                                      <w:sz w:val="22"/>
                                    </w:rPr>
                                    <w:t>咨询费</w:t>
                                  </w:r>
                                </w:p>
                              </w:tc>
                              <w:tc>
                                <w:tcPr>
                                  <w:tcW w:w="930"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
                                    <w:rPr>
                                      <w:sz w:val="22"/>
                                    </w:rPr>
                                  </w:pPr>
                                  <w:r>
                                    <w:rPr>
                                      <w:sz w:val="22"/>
                                    </w:rPr>
                                    <w:t>31003</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3"/>
                                    <w:rPr>
                                      <w:sz w:val="22"/>
                                    </w:rPr>
                                  </w:pPr>
                                  <w:r>
                                    <w:rPr>
                                      <w:sz w:val="22"/>
                                    </w:rPr>
                                    <w:t>专用设备购置</w:t>
                                  </w:r>
                                </w:p>
                              </w:tc>
                              <w:tc>
                                <w:tcPr>
                                  <w:tcW w:w="969" w:type="dxa"/>
                                  <w:tcBorders>
                                    <w:top w:val="single" w:color="000000" w:sz="4" w:space="0"/>
                                    <w:left w:val="single" w:color="000000" w:sz="4" w:space="0"/>
                                    <w:bottom w:val="single" w:color="000000" w:sz="4" w:space="0"/>
                                  </w:tcBorders>
                                </w:tcPr>
                                <w:p>
                                  <w:pPr>
                                    <w:pStyle w:val="11"/>
                                    <w:spacing w:before="34" w:line="234"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8" w:hRule="atLeast"/>
                              </w:trPr>
                              <w:tc>
                                <w:tcPr>
                                  <w:tcW w:w="1154" w:type="dxa"/>
                                  <w:tcBorders>
                                    <w:top w:val="single" w:color="000000" w:sz="4" w:space="0"/>
                                    <w:bottom w:val="single" w:color="000000" w:sz="4" w:space="0"/>
                                    <w:right w:val="single" w:color="000000" w:sz="4" w:space="0"/>
                                  </w:tcBorders>
                                </w:tcPr>
                                <w:p>
                                  <w:pPr>
                                    <w:pStyle w:val="11"/>
                                    <w:spacing w:before="36" w:line="232" w:lineRule="exact"/>
                                    <w:ind w:left="14"/>
                                    <w:rPr>
                                      <w:sz w:val="22"/>
                                    </w:rPr>
                                  </w:pPr>
                                  <w:r>
                                    <w:rPr>
                                      <w:sz w:val="22"/>
                                    </w:rPr>
                                    <w:t>30106</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3"/>
                                    <w:rPr>
                                      <w:sz w:val="22"/>
                                    </w:rPr>
                                  </w:pPr>
                                  <w:r>
                                    <w:rPr>
                                      <w:sz w:val="22"/>
                                    </w:rPr>
                                    <w:t>伙食补助费</w:t>
                                  </w:r>
                                </w:p>
                              </w:tc>
                              <w:tc>
                                <w:tcPr>
                                  <w:tcW w:w="138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3"/>
                                    <w:rPr>
                                      <w:sz w:val="22"/>
                                    </w:rPr>
                                  </w:pPr>
                                  <w:r>
                                    <w:rPr>
                                      <w:sz w:val="22"/>
                                    </w:rPr>
                                    <w:t>30204</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4"/>
                                    <w:rPr>
                                      <w:sz w:val="22"/>
                                    </w:rPr>
                                  </w:pPr>
                                  <w:r>
                                    <w:rPr>
                                      <w:sz w:val="22"/>
                                    </w:rPr>
                                    <w:t>手续费</w:t>
                                  </w:r>
                                </w:p>
                              </w:tc>
                              <w:tc>
                                <w:tcPr>
                                  <w:tcW w:w="930"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
                                    <w:rPr>
                                      <w:sz w:val="22"/>
                                    </w:rPr>
                                  </w:pPr>
                                  <w:r>
                                    <w:rPr>
                                      <w:sz w:val="22"/>
                                    </w:rPr>
                                    <w:t>31005</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3"/>
                                    <w:rPr>
                                      <w:sz w:val="22"/>
                                    </w:rPr>
                                  </w:pPr>
                                  <w:r>
                                    <w:rPr>
                                      <w:sz w:val="22"/>
                                    </w:rPr>
                                    <w:t>基础设施建设</w:t>
                                  </w:r>
                                </w:p>
                              </w:tc>
                              <w:tc>
                                <w:tcPr>
                                  <w:tcW w:w="969" w:type="dxa"/>
                                  <w:tcBorders>
                                    <w:top w:val="single" w:color="000000" w:sz="4" w:space="0"/>
                                    <w:left w:val="single" w:color="000000" w:sz="4" w:space="0"/>
                                    <w:bottom w:val="single" w:color="000000" w:sz="4" w:space="0"/>
                                  </w:tcBorders>
                                </w:tcPr>
                                <w:p>
                                  <w:pPr>
                                    <w:pStyle w:val="11"/>
                                    <w:spacing w:before="36" w:line="232"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5" w:line="232" w:lineRule="exact"/>
                                    <w:ind w:left="14"/>
                                    <w:rPr>
                                      <w:sz w:val="22"/>
                                    </w:rPr>
                                  </w:pPr>
                                  <w:r>
                                    <w:rPr>
                                      <w:sz w:val="22"/>
                                    </w:rPr>
                                    <w:t>30107</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43"/>
                                    <w:rPr>
                                      <w:sz w:val="22"/>
                                    </w:rPr>
                                  </w:pPr>
                                  <w:r>
                                    <w:rPr>
                                      <w:sz w:val="22"/>
                                    </w:rPr>
                                    <w:t>绩效工资</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right="-15"/>
                                    <w:jc w:val="right"/>
                                    <w:rPr>
                                      <w:sz w:val="22"/>
                                    </w:rPr>
                                  </w:pPr>
                                  <w:r>
                                    <w:rPr>
                                      <w:sz w:val="22"/>
                                    </w:rPr>
                                    <w:t>21,096.00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3"/>
                                    <w:rPr>
                                      <w:sz w:val="22"/>
                                    </w:rPr>
                                  </w:pPr>
                                  <w:r>
                                    <w:rPr>
                                      <w:sz w:val="22"/>
                                    </w:rPr>
                                    <w:t>30205</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44"/>
                                    <w:rPr>
                                      <w:sz w:val="22"/>
                                    </w:rPr>
                                  </w:pPr>
                                  <w:r>
                                    <w:rPr>
                                      <w:sz w:val="22"/>
                                    </w:rPr>
                                    <w:t>水费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44" w:right="-15"/>
                                    <w:rPr>
                                      <w:sz w:val="22"/>
                                    </w:rPr>
                                  </w:pPr>
                                  <w:r>
                                    <w:rPr>
                                      <w:sz w:val="22"/>
                                    </w:rPr>
                                    <w:t>1,428.00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4"/>
                                    <w:rPr>
                                      <w:sz w:val="22"/>
                                    </w:rPr>
                                  </w:pPr>
                                  <w:r>
                                    <w:rPr>
                                      <w:sz w:val="22"/>
                                    </w:rPr>
                                    <w:t>31006</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43"/>
                                    <w:rPr>
                                      <w:sz w:val="22"/>
                                    </w:rPr>
                                  </w:pPr>
                                  <w:r>
                                    <w:rPr>
                                      <w:sz w:val="22"/>
                                    </w:rPr>
                                    <w:t>大型修缮</w:t>
                                  </w:r>
                                </w:p>
                              </w:tc>
                              <w:tc>
                                <w:tcPr>
                                  <w:tcW w:w="969" w:type="dxa"/>
                                  <w:tcBorders>
                                    <w:top w:val="single" w:color="000000" w:sz="4" w:space="0"/>
                                    <w:left w:val="single" w:color="000000" w:sz="4" w:space="0"/>
                                    <w:bottom w:val="single" w:color="000000" w:sz="4" w:space="0"/>
                                  </w:tcBorders>
                                </w:tcPr>
                                <w:p>
                                  <w:pPr>
                                    <w:pStyle w:val="11"/>
                                    <w:spacing w:before="35" w:line="232"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5" w:line="233" w:lineRule="exact"/>
                                    <w:ind w:left="14"/>
                                    <w:rPr>
                                      <w:sz w:val="22"/>
                                    </w:rPr>
                                  </w:pPr>
                                  <w:r>
                                    <w:rPr>
                                      <w:sz w:val="22"/>
                                    </w:rPr>
                                    <w:t>30108</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56"/>
                                    <w:jc w:val="right"/>
                                    <w:rPr>
                                      <w:sz w:val="22"/>
                                    </w:rPr>
                                  </w:pPr>
                                  <w:r>
                                    <w:rPr>
                                      <w:sz w:val="22"/>
                                    </w:rPr>
                                    <w:t>机关事业单位基本</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5"/>
                                    <w:jc w:val="right"/>
                                    <w:rPr>
                                      <w:sz w:val="22"/>
                                    </w:rPr>
                                  </w:pPr>
                                  <w:r>
                                    <w:rPr>
                                      <w:sz w:val="22"/>
                                    </w:rPr>
                                    <w:t>76,055.40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30206</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4"/>
                                    <w:rPr>
                                      <w:sz w:val="22"/>
                                    </w:rPr>
                                  </w:pPr>
                                  <w:r>
                                    <w:rPr>
                                      <w:sz w:val="22"/>
                                    </w:rPr>
                                    <w:t>电费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44" w:right="-15"/>
                                    <w:rPr>
                                      <w:sz w:val="22"/>
                                    </w:rPr>
                                  </w:pPr>
                                  <w:r>
                                    <w:rPr>
                                      <w:sz w:val="22"/>
                                    </w:rPr>
                                    <w:t>7,000.00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
                                    <w:rPr>
                                      <w:sz w:val="22"/>
                                    </w:rPr>
                                  </w:pPr>
                                  <w:r>
                                    <w:rPr>
                                      <w:sz w:val="22"/>
                                    </w:rPr>
                                    <w:t>31007</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06"/>
                                    <w:jc w:val="right"/>
                                    <w:rPr>
                                      <w:sz w:val="22"/>
                                    </w:rPr>
                                  </w:pPr>
                                  <w:r>
                                    <w:rPr>
                                      <w:sz w:val="22"/>
                                    </w:rPr>
                                    <w:t>信息网络及软件购置更</w:t>
                                  </w:r>
                                </w:p>
                              </w:tc>
                              <w:tc>
                                <w:tcPr>
                                  <w:tcW w:w="969" w:type="dxa"/>
                                  <w:tcBorders>
                                    <w:top w:val="single" w:color="000000" w:sz="4" w:space="0"/>
                                    <w:left w:val="single" w:color="000000" w:sz="4" w:space="0"/>
                                    <w:bottom w:val="single" w:color="000000" w:sz="4" w:space="0"/>
                                  </w:tcBorders>
                                </w:tcPr>
                                <w:p>
                                  <w:pPr>
                                    <w:pStyle w:val="11"/>
                                    <w:spacing w:before="35"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8" w:hRule="atLeast"/>
                              </w:trPr>
                              <w:tc>
                                <w:tcPr>
                                  <w:tcW w:w="1154" w:type="dxa"/>
                                  <w:tcBorders>
                                    <w:top w:val="single" w:color="000000" w:sz="4" w:space="0"/>
                                    <w:bottom w:val="single" w:color="000000" w:sz="4" w:space="0"/>
                                    <w:right w:val="single" w:color="000000" w:sz="4" w:space="0"/>
                                  </w:tcBorders>
                                </w:tcPr>
                                <w:p>
                                  <w:pPr>
                                    <w:pStyle w:val="11"/>
                                    <w:spacing w:before="35" w:line="233" w:lineRule="exact"/>
                                    <w:ind w:left="14"/>
                                    <w:rPr>
                                      <w:sz w:val="22"/>
                                    </w:rPr>
                                  </w:pPr>
                                  <w:r>
                                    <w:rPr>
                                      <w:sz w:val="22"/>
                                    </w:rPr>
                                    <w:t>30109</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3"/>
                                    <w:rPr>
                                      <w:sz w:val="22"/>
                                    </w:rPr>
                                  </w:pPr>
                                  <w:r>
                                    <w:rPr>
                                      <w:sz w:val="22"/>
                                    </w:rPr>
                                    <w:t>职业年金缴费</w:t>
                                  </w:r>
                                </w:p>
                              </w:tc>
                              <w:tc>
                                <w:tcPr>
                                  <w:tcW w:w="138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30207</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4"/>
                                    <w:rPr>
                                      <w:sz w:val="22"/>
                                    </w:rPr>
                                  </w:pPr>
                                  <w:r>
                                    <w:rPr>
                                      <w:sz w:val="22"/>
                                    </w:rPr>
                                    <w:t>邮电费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44" w:right="-15"/>
                                    <w:rPr>
                                      <w:sz w:val="22"/>
                                    </w:rPr>
                                  </w:pPr>
                                  <w:r>
                                    <w:rPr>
                                      <w:sz w:val="22"/>
                                    </w:rPr>
                                    <w:t>1,633.10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
                                    <w:rPr>
                                      <w:sz w:val="22"/>
                                    </w:rPr>
                                  </w:pPr>
                                  <w:r>
                                    <w:rPr>
                                      <w:sz w:val="22"/>
                                    </w:rPr>
                                    <w:t>31008</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3"/>
                                    <w:rPr>
                                      <w:sz w:val="22"/>
                                    </w:rPr>
                                  </w:pPr>
                                  <w:r>
                                    <w:rPr>
                                      <w:sz w:val="22"/>
                                    </w:rPr>
                                    <w:t>物资储备</w:t>
                                  </w:r>
                                </w:p>
                              </w:tc>
                              <w:tc>
                                <w:tcPr>
                                  <w:tcW w:w="969" w:type="dxa"/>
                                  <w:tcBorders>
                                    <w:top w:val="single" w:color="000000" w:sz="4" w:space="0"/>
                                    <w:left w:val="single" w:color="000000" w:sz="4" w:space="0"/>
                                    <w:bottom w:val="single" w:color="000000" w:sz="4" w:space="0"/>
                                  </w:tcBorders>
                                </w:tcPr>
                                <w:p>
                                  <w:pPr>
                                    <w:pStyle w:val="11"/>
                                    <w:spacing w:before="35"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4" w:line="233" w:lineRule="exact"/>
                                    <w:ind w:left="14"/>
                                    <w:rPr>
                                      <w:sz w:val="22"/>
                                    </w:rPr>
                                  </w:pPr>
                                  <w:r>
                                    <w:rPr>
                                      <w:sz w:val="22"/>
                                    </w:rPr>
                                    <w:t>30110</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right="156"/>
                                    <w:jc w:val="right"/>
                                    <w:rPr>
                                      <w:sz w:val="22"/>
                                    </w:rPr>
                                  </w:pPr>
                                  <w:r>
                                    <w:rPr>
                                      <w:sz w:val="22"/>
                                    </w:rPr>
                                    <w:t>职工基本医疗保险</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right="-15"/>
                                    <w:jc w:val="right"/>
                                    <w:rPr>
                                      <w:sz w:val="22"/>
                                    </w:rPr>
                                  </w:pPr>
                                  <w:r>
                                    <w:rPr>
                                      <w:sz w:val="22"/>
                                    </w:rPr>
                                    <w:t>33,802.56</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3"/>
                                    <w:rPr>
                                      <w:sz w:val="22"/>
                                    </w:rPr>
                                  </w:pPr>
                                  <w:r>
                                    <w:rPr>
                                      <w:sz w:val="22"/>
                                    </w:rPr>
                                    <w:t>30208</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4"/>
                                    <w:rPr>
                                      <w:sz w:val="22"/>
                                    </w:rPr>
                                  </w:pPr>
                                  <w:r>
                                    <w:rPr>
                                      <w:sz w:val="22"/>
                                    </w:rPr>
                                    <w:t>取暖费</w:t>
                                  </w:r>
                                </w:p>
                              </w:tc>
                              <w:tc>
                                <w:tcPr>
                                  <w:tcW w:w="930"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
                                    <w:rPr>
                                      <w:sz w:val="22"/>
                                    </w:rPr>
                                  </w:pPr>
                                  <w:r>
                                    <w:rPr>
                                      <w:sz w:val="22"/>
                                    </w:rPr>
                                    <w:t>31009</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3"/>
                                    <w:rPr>
                                      <w:sz w:val="22"/>
                                    </w:rPr>
                                  </w:pPr>
                                  <w:r>
                                    <w:rPr>
                                      <w:sz w:val="22"/>
                                    </w:rPr>
                                    <w:t>土地补偿</w:t>
                                  </w:r>
                                </w:p>
                              </w:tc>
                              <w:tc>
                                <w:tcPr>
                                  <w:tcW w:w="969" w:type="dxa"/>
                                  <w:tcBorders>
                                    <w:top w:val="single" w:color="000000" w:sz="4" w:space="0"/>
                                    <w:left w:val="single" w:color="000000" w:sz="4" w:space="0"/>
                                    <w:bottom w:val="single" w:color="000000" w:sz="4" w:space="0"/>
                                  </w:tcBorders>
                                </w:tcPr>
                                <w:p>
                                  <w:pPr>
                                    <w:pStyle w:val="11"/>
                                    <w:spacing w:before="34"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4" w:line="234" w:lineRule="exact"/>
                                    <w:ind w:left="14"/>
                                    <w:rPr>
                                      <w:sz w:val="22"/>
                                    </w:rPr>
                                  </w:pPr>
                                  <w:r>
                                    <w:rPr>
                                      <w:sz w:val="22"/>
                                    </w:rPr>
                                    <w:t>30111</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right="156"/>
                                    <w:jc w:val="right"/>
                                    <w:rPr>
                                      <w:sz w:val="22"/>
                                    </w:rPr>
                                  </w:pPr>
                                  <w:r>
                                    <w:rPr>
                                      <w:sz w:val="22"/>
                                    </w:rPr>
                                    <w:t>公务员医疗补助缴</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right="-15"/>
                                    <w:jc w:val="right"/>
                                    <w:rPr>
                                      <w:sz w:val="22"/>
                                    </w:rPr>
                                  </w:pPr>
                                  <w:r>
                                    <w:rPr>
                                      <w:sz w:val="22"/>
                                    </w:rPr>
                                    <w:t>11,655.24</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3"/>
                                    <w:rPr>
                                      <w:sz w:val="22"/>
                                    </w:rPr>
                                  </w:pPr>
                                  <w:r>
                                    <w:rPr>
                                      <w:sz w:val="22"/>
                                    </w:rPr>
                                    <w:t>30209</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4"/>
                                    <w:rPr>
                                      <w:sz w:val="22"/>
                                    </w:rPr>
                                  </w:pPr>
                                  <w:r>
                                    <w:rPr>
                                      <w:sz w:val="22"/>
                                    </w:rPr>
                                    <w:t>物业管理费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
                                    <w:rPr>
                                      <w:sz w:val="22"/>
                                    </w:rPr>
                                  </w:pPr>
                                  <w:r>
                                    <w:rPr>
                                      <w:sz w:val="22"/>
                                    </w:rPr>
                                    <w:t>31010</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3"/>
                                    <w:rPr>
                                      <w:sz w:val="22"/>
                                    </w:rPr>
                                  </w:pPr>
                                  <w:r>
                                    <w:rPr>
                                      <w:sz w:val="22"/>
                                    </w:rPr>
                                    <w:t>安置补助</w:t>
                                  </w:r>
                                </w:p>
                              </w:tc>
                              <w:tc>
                                <w:tcPr>
                                  <w:tcW w:w="969" w:type="dxa"/>
                                  <w:tcBorders>
                                    <w:top w:val="single" w:color="000000" w:sz="4" w:space="0"/>
                                    <w:left w:val="single" w:color="000000" w:sz="4" w:space="0"/>
                                    <w:bottom w:val="single" w:color="000000" w:sz="4" w:space="0"/>
                                  </w:tcBorders>
                                </w:tcPr>
                                <w:p>
                                  <w:pPr>
                                    <w:pStyle w:val="11"/>
                                    <w:spacing w:before="34" w:line="234"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8" w:hRule="atLeast"/>
                              </w:trPr>
                              <w:tc>
                                <w:tcPr>
                                  <w:tcW w:w="1154" w:type="dxa"/>
                                  <w:tcBorders>
                                    <w:top w:val="single" w:color="000000" w:sz="4" w:space="0"/>
                                    <w:bottom w:val="single" w:color="000000" w:sz="4" w:space="0"/>
                                    <w:right w:val="single" w:color="000000" w:sz="4" w:space="0"/>
                                  </w:tcBorders>
                                </w:tcPr>
                                <w:p>
                                  <w:pPr>
                                    <w:pStyle w:val="11"/>
                                    <w:spacing w:before="36" w:line="232" w:lineRule="exact"/>
                                    <w:ind w:left="14"/>
                                    <w:rPr>
                                      <w:sz w:val="22"/>
                                    </w:rPr>
                                  </w:pPr>
                                  <w:r>
                                    <w:rPr>
                                      <w:sz w:val="22"/>
                                    </w:rPr>
                                    <w:t>30112</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right="156"/>
                                    <w:jc w:val="right"/>
                                    <w:rPr>
                                      <w:sz w:val="22"/>
                                    </w:rPr>
                                  </w:pPr>
                                  <w:r>
                                    <w:rPr>
                                      <w:sz w:val="22"/>
                                    </w:rPr>
                                    <w:t>其他社会保障缴费</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right="-15"/>
                                    <w:jc w:val="right"/>
                                    <w:rPr>
                                      <w:sz w:val="22"/>
                                    </w:rPr>
                                  </w:pPr>
                                  <w:r>
                                    <w:rPr>
                                      <w:sz w:val="22"/>
                                    </w:rPr>
                                    <w:t>6,169.80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3"/>
                                    <w:rPr>
                                      <w:sz w:val="22"/>
                                    </w:rPr>
                                  </w:pPr>
                                  <w:r>
                                    <w:rPr>
                                      <w:sz w:val="22"/>
                                    </w:rPr>
                                    <w:t>30211</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4"/>
                                    <w:rPr>
                                      <w:sz w:val="22"/>
                                    </w:rPr>
                                  </w:pPr>
                                  <w:r>
                                    <w:rPr>
                                      <w:sz w:val="22"/>
                                    </w:rPr>
                                    <w:t>差旅费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44" w:right="-15"/>
                                    <w:rPr>
                                      <w:sz w:val="22"/>
                                    </w:rPr>
                                  </w:pPr>
                                  <w:r>
                                    <w:rPr>
                                      <w:sz w:val="22"/>
                                    </w:rPr>
                                    <w:t>14,520.0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
                                    <w:rPr>
                                      <w:sz w:val="22"/>
                                    </w:rPr>
                                  </w:pPr>
                                  <w:r>
                                    <w:rPr>
                                      <w:sz w:val="22"/>
                                    </w:rPr>
                                    <w:t>31011</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right="106"/>
                                    <w:jc w:val="right"/>
                                    <w:rPr>
                                      <w:sz w:val="22"/>
                                    </w:rPr>
                                  </w:pPr>
                                  <w:r>
                                    <w:rPr>
                                      <w:sz w:val="22"/>
                                    </w:rPr>
                                    <w:t>地上附着物和青苗补偿</w:t>
                                  </w:r>
                                </w:p>
                              </w:tc>
                              <w:tc>
                                <w:tcPr>
                                  <w:tcW w:w="969" w:type="dxa"/>
                                  <w:tcBorders>
                                    <w:top w:val="single" w:color="000000" w:sz="4" w:space="0"/>
                                    <w:left w:val="single" w:color="000000" w:sz="4" w:space="0"/>
                                    <w:bottom w:val="single" w:color="000000" w:sz="4" w:space="0"/>
                                  </w:tcBorders>
                                </w:tcPr>
                                <w:p>
                                  <w:pPr>
                                    <w:pStyle w:val="11"/>
                                    <w:spacing w:before="36" w:line="232"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5" w:line="232" w:lineRule="exact"/>
                                    <w:ind w:left="14"/>
                                    <w:rPr>
                                      <w:sz w:val="22"/>
                                    </w:rPr>
                                  </w:pPr>
                                  <w:r>
                                    <w:rPr>
                                      <w:sz w:val="22"/>
                                    </w:rPr>
                                    <w:t>30113</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43"/>
                                    <w:rPr>
                                      <w:sz w:val="22"/>
                                    </w:rPr>
                                  </w:pPr>
                                  <w:r>
                                    <w:rPr>
                                      <w:sz w:val="22"/>
                                    </w:rPr>
                                    <w:t>住房公积金</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3"/>
                                    <w:rPr>
                                      <w:sz w:val="22"/>
                                    </w:rPr>
                                  </w:pPr>
                                  <w:r>
                                    <w:rPr>
                                      <w:sz w:val="22"/>
                                    </w:rPr>
                                    <w:t>30212</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44" w:right="-44"/>
                                    <w:rPr>
                                      <w:sz w:val="22"/>
                                    </w:rPr>
                                  </w:pPr>
                                  <w:r>
                                    <w:rPr>
                                      <w:spacing w:val="-2"/>
                                      <w:sz w:val="22"/>
                                    </w:rPr>
                                    <w:t>因公出国</w:t>
                                  </w:r>
                                  <w:r>
                                    <w:rPr>
                                      <w:spacing w:val="-3"/>
                                      <w:sz w:val="22"/>
                                    </w:rPr>
                                    <w:t>（</w:t>
                                  </w:r>
                                  <w:r>
                                    <w:rPr>
                                      <w:sz w:val="22"/>
                                    </w:rPr>
                                    <w:t>境</w:t>
                                  </w:r>
                                  <w:r>
                                    <w:rPr>
                                      <w:spacing w:val="-53"/>
                                      <w:sz w:val="22"/>
                                    </w:rPr>
                                    <w:t>）</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4"/>
                                    <w:rPr>
                                      <w:sz w:val="22"/>
                                    </w:rPr>
                                  </w:pPr>
                                  <w:r>
                                    <w:rPr>
                                      <w:sz w:val="22"/>
                                    </w:rPr>
                                    <w:t>31012</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43"/>
                                    <w:rPr>
                                      <w:sz w:val="22"/>
                                    </w:rPr>
                                  </w:pPr>
                                  <w:r>
                                    <w:rPr>
                                      <w:sz w:val="22"/>
                                    </w:rPr>
                                    <w:t>拆迁补偿</w:t>
                                  </w:r>
                                </w:p>
                              </w:tc>
                              <w:tc>
                                <w:tcPr>
                                  <w:tcW w:w="969" w:type="dxa"/>
                                  <w:tcBorders>
                                    <w:top w:val="single" w:color="000000" w:sz="4" w:space="0"/>
                                    <w:left w:val="single" w:color="000000" w:sz="4" w:space="0"/>
                                    <w:bottom w:val="single" w:color="000000" w:sz="4" w:space="0"/>
                                  </w:tcBorders>
                                </w:tcPr>
                                <w:p>
                                  <w:pPr>
                                    <w:pStyle w:val="11"/>
                                    <w:spacing w:before="35" w:line="232"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8" w:hRule="atLeast"/>
                              </w:trPr>
                              <w:tc>
                                <w:tcPr>
                                  <w:tcW w:w="1154" w:type="dxa"/>
                                  <w:tcBorders>
                                    <w:top w:val="single" w:color="000000" w:sz="4" w:space="0"/>
                                    <w:bottom w:val="single" w:color="000000" w:sz="4" w:space="0"/>
                                    <w:right w:val="single" w:color="000000" w:sz="4" w:space="0"/>
                                  </w:tcBorders>
                                </w:tcPr>
                                <w:p>
                                  <w:pPr>
                                    <w:pStyle w:val="11"/>
                                    <w:spacing w:before="35" w:line="233" w:lineRule="exact"/>
                                    <w:ind w:left="14"/>
                                    <w:rPr>
                                      <w:sz w:val="22"/>
                                    </w:rPr>
                                  </w:pPr>
                                  <w:r>
                                    <w:rPr>
                                      <w:sz w:val="22"/>
                                    </w:rPr>
                                    <w:t>30114</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3"/>
                                    <w:rPr>
                                      <w:sz w:val="22"/>
                                    </w:rPr>
                                  </w:pPr>
                                  <w:r>
                                    <w:rPr>
                                      <w:sz w:val="22"/>
                                    </w:rPr>
                                    <w:t>医疗费</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30213</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4"/>
                                    <w:rPr>
                                      <w:sz w:val="22"/>
                                    </w:rPr>
                                  </w:pPr>
                                  <w:r>
                                    <w:rPr>
                                      <w:sz w:val="22"/>
                                    </w:rPr>
                                    <w:t>维修（护）费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
                                    <w:rPr>
                                      <w:sz w:val="22"/>
                                    </w:rPr>
                                  </w:pPr>
                                  <w:r>
                                    <w:rPr>
                                      <w:sz w:val="22"/>
                                    </w:rPr>
                                    <w:t>31013</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3"/>
                                    <w:rPr>
                                      <w:sz w:val="22"/>
                                    </w:rPr>
                                  </w:pPr>
                                  <w:r>
                                    <w:rPr>
                                      <w:sz w:val="22"/>
                                    </w:rPr>
                                    <w:t>公务用车购置</w:t>
                                  </w:r>
                                </w:p>
                              </w:tc>
                              <w:tc>
                                <w:tcPr>
                                  <w:tcW w:w="969" w:type="dxa"/>
                                  <w:tcBorders>
                                    <w:top w:val="single" w:color="000000" w:sz="4" w:space="0"/>
                                    <w:left w:val="single" w:color="000000" w:sz="4" w:space="0"/>
                                    <w:bottom w:val="single" w:color="000000" w:sz="4" w:space="0"/>
                                  </w:tcBorders>
                                </w:tcPr>
                                <w:p>
                                  <w:pPr>
                                    <w:pStyle w:val="11"/>
                                    <w:spacing w:before="35"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5" w:line="233" w:lineRule="exact"/>
                                    <w:ind w:left="14"/>
                                    <w:rPr>
                                      <w:sz w:val="22"/>
                                    </w:rPr>
                                  </w:pPr>
                                  <w:r>
                                    <w:rPr>
                                      <w:sz w:val="22"/>
                                    </w:rPr>
                                    <w:t>30199</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56"/>
                                    <w:jc w:val="right"/>
                                    <w:rPr>
                                      <w:sz w:val="22"/>
                                    </w:rPr>
                                  </w:pPr>
                                  <w:r>
                                    <w:rPr>
                                      <w:sz w:val="22"/>
                                    </w:rPr>
                                    <w:t>其他工资福利支出</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5"/>
                                    <w:jc w:val="right"/>
                                    <w:rPr>
                                      <w:sz w:val="22"/>
                                    </w:rPr>
                                  </w:pPr>
                                  <w:r>
                                    <w:rPr>
                                      <w:sz w:val="22"/>
                                    </w:rPr>
                                    <w:t>159,664.00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30214</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4"/>
                                    <w:rPr>
                                      <w:sz w:val="22"/>
                                    </w:rPr>
                                  </w:pPr>
                                  <w:r>
                                    <w:rPr>
                                      <w:sz w:val="22"/>
                                    </w:rPr>
                                    <w:t>租赁费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
                                    <w:rPr>
                                      <w:sz w:val="22"/>
                                    </w:rPr>
                                  </w:pPr>
                                  <w:r>
                                    <w:rPr>
                                      <w:sz w:val="22"/>
                                    </w:rPr>
                                    <w:t>31019</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3"/>
                                    <w:rPr>
                                      <w:sz w:val="22"/>
                                    </w:rPr>
                                  </w:pPr>
                                  <w:r>
                                    <w:rPr>
                                      <w:sz w:val="22"/>
                                    </w:rPr>
                                    <w:t>其他交通工具购置</w:t>
                                  </w:r>
                                </w:p>
                              </w:tc>
                              <w:tc>
                                <w:tcPr>
                                  <w:tcW w:w="969" w:type="dxa"/>
                                  <w:tcBorders>
                                    <w:top w:val="single" w:color="000000" w:sz="4" w:space="0"/>
                                    <w:left w:val="single" w:color="000000" w:sz="4" w:space="0"/>
                                    <w:bottom w:val="single" w:color="000000" w:sz="4" w:space="0"/>
                                  </w:tcBorders>
                                </w:tcPr>
                                <w:p>
                                  <w:pPr>
                                    <w:pStyle w:val="11"/>
                                    <w:spacing w:before="35"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4" w:line="233" w:lineRule="exact"/>
                                    <w:ind w:left="14"/>
                                    <w:rPr>
                                      <w:sz w:val="22"/>
                                    </w:rPr>
                                  </w:pPr>
                                  <w:r>
                                    <w:rPr>
                                      <w:sz w:val="22"/>
                                    </w:rPr>
                                    <w:t>303</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5"/>
                                    <w:rPr>
                                      <w:sz w:val="22"/>
                                    </w:rPr>
                                  </w:pPr>
                                  <w:r>
                                    <w:rPr>
                                      <w:sz w:val="22"/>
                                    </w:rPr>
                                    <w:t>对个人和家庭的补助</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3"/>
                                    <w:rPr>
                                      <w:sz w:val="22"/>
                                    </w:rPr>
                                  </w:pPr>
                                  <w:r>
                                    <w:rPr>
                                      <w:sz w:val="22"/>
                                    </w:rPr>
                                    <w:t>30215</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4"/>
                                    <w:rPr>
                                      <w:sz w:val="22"/>
                                    </w:rPr>
                                  </w:pPr>
                                  <w:r>
                                    <w:rPr>
                                      <w:sz w:val="22"/>
                                    </w:rPr>
                                    <w:t>会议费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
                                    <w:rPr>
                                      <w:sz w:val="22"/>
                                    </w:rPr>
                                  </w:pPr>
                                  <w:r>
                                    <w:rPr>
                                      <w:sz w:val="22"/>
                                    </w:rPr>
                                    <w:t>31021</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3"/>
                                    <w:rPr>
                                      <w:sz w:val="22"/>
                                    </w:rPr>
                                  </w:pPr>
                                  <w:r>
                                    <w:rPr>
                                      <w:sz w:val="22"/>
                                    </w:rPr>
                                    <w:t>文物和陈列品购置</w:t>
                                  </w:r>
                                </w:p>
                              </w:tc>
                              <w:tc>
                                <w:tcPr>
                                  <w:tcW w:w="969" w:type="dxa"/>
                                  <w:tcBorders>
                                    <w:top w:val="single" w:color="000000" w:sz="4" w:space="0"/>
                                    <w:left w:val="single" w:color="000000" w:sz="4" w:space="0"/>
                                    <w:bottom w:val="single" w:color="000000" w:sz="4" w:space="0"/>
                                  </w:tcBorders>
                                </w:tcPr>
                                <w:p>
                                  <w:pPr>
                                    <w:pStyle w:val="11"/>
                                    <w:spacing w:before="34"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8" w:hRule="atLeast"/>
                              </w:trPr>
                              <w:tc>
                                <w:tcPr>
                                  <w:tcW w:w="1154" w:type="dxa"/>
                                  <w:tcBorders>
                                    <w:top w:val="single" w:color="000000" w:sz="4" w:space="0"/>
                                    <w:bottom w:val="single" w:color="000000" w:sz="4" w:space="0"/>
                                    <w:right w:val="single" w:color="000000" w:sz="4" w:space="0"/>
                                  </w:tcBorders>
                                </w:tcPr>
                                <w:p>
                                  <w:pPr>
                                    <w:pStyle w:val="11"/>
                                    <w:spacing w:before="34" w:line="234" w:lineRule="exact"/>
                                    <w:ind w:left="14"/>
                                    <w:rPr>
                                      <w:sz w:val="22"/>
                                    </w:rPr>
                                  </w:pPr>
                                  <w:r>
                                    <w:rPr>
                                      <w:sz w:val="22"/>
                                    </w:rPr>
                                    <w:t>30301</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3"/>
                                    <w:rPr>
                                      <w:sz w:val="22"/>
                                    </w:rPr>
                                  </w:pPr>
                                  <w:r>
                                    <w:rPr>
                                      <w:sz w:val="22"/>
                                    </w:rPr>
                                    <w:t>离休费</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3"/>
                                    <w:rPr>
                                      <w:sz w:val="22"/>
                                    </w:rPr>
                                  </w:pPr>
                                  <w:r>
                                    <w:rPr>
                                      <w:sz w:val="22"/>
                                    </w:rPr>
                                    <w:t>30216</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4"/>
                                    <w:rPr>
                                      <w:sz w:val="22"/>
                                    </w:rPr>
                                  </w:pPr>
                                  <w:r>
                                    <w:rPr>
                                      <w:sz w:val="22"/>
                                    </w:rPr>
                                    <w:t>培训费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
                                    <w:rPr>
                                      <w:sz w:val="22"/>
                                    </w:rPr>
                                  </w:pPr>
                                  <w:r>
                                    <w:rPr>
                                      <w:sz w:val="22"/>
                                    </w:rPr>
                                    <w:t>31022</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3"/>
                                    <w:rPr>
                                      <w:sz w:val="22"/>
                                    </w:rPr>
                                  </w:pPr>
                                  <w:r>
                                    <w:rPr>
                                      <w:sz w:val="22"/>
                                    </w:rPr>
                                    <w:t>无形资产购置</w:t>
                                  </w:r>
                                </w:p>
                              </w:tc>
                              <w:tc>
                                <w:tcPr>
                                  <w:tcW w:w="969" w:type="dxa"/>
                                  <w:tcBorders>
                                    <w:top w:val="single" w:color="000000" w:sz="4" w:space="0"/>
                                    <w:left w:val="single" w:color="000000" w:sz="4" w:space="0"/>
                                    <w:bottom w:val="single" w:color="000000" w:sz="4" w:space="0"/>
                                  </w:tcBorders>
                                </w:tcPr>
                                <w:p>
                                  <w:pPr>
                                    <w:pStyle w:val="11"/>
                                    <w:spacing w:before="34" w:line="234"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6" w:line="232" w:lineRule="exact"/>
                                    <w:ind w:left="14"/>
                                    <w:rPr>
                                      <w:sz w:val="22"/>
                                    </w:rPr>
                                  </w:pPr>
                                  <w:r>
                                    <w:rPr>
                                      <w:sz w:val="22"/>
                                    </w:rPr>
                                    <w:t>30302</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3"/>
                                    <w:rPr>
                                      <w:sz w:val="22"/>
                                    </w:rPr>
                                  </w:pPr>
                                  <w:r>
                                    <w:rPr>
                                      <w:sz w:val="22"/>
                                    </w:rPr>
                                    <w:t>退休费</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3"/>
                                    <w:rPr>
                                      <w:sz w:val="22"/>
                                    </w:rPr>
                                  </w:pPr>
                                  <w:r>
                                    <w:rPr>
                                      <w:sz w:val="22"/>
                                    </w:rPr>
                                    <w:t>30217</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4"/>
                                    <w:rPr>
                                      <w:sz w:val="22"/>
                                    </w:rPr>
                                  </w:pPr>
                                  <w:r>
                                    <w:rPr>
                                      <w:sz w:val="22"/>
                                    </w:rPr>
                                    <w:t>公务招待费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
                                    <w:rPr>
                                      <w:sz w:val="22"/>
                                    </w:rPr>
                                  </w:pPr>
                                  <w:r>
                                    <w:rPr>
                                      <w:sz w:val="22"/>
                                    </w:rPr>
                                    <w:t>31099</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3"/>
                                    <w:rPr>
                                      <w:sz w:val="22"/>
                                    </w:rPr>
                                  </w:pPr>
                                  <w:r>
                                    <w:rPr>
                                      <w:sz w:val="22"/>
                                    </w:rPr>
                                    <w:t>其他资本性支出</w:t>
                                  </w:r>
                                </w:p>
                              </w:tc>
                              <w:tc>
                                <w:tcPr>
                                  <w:tcW w:w="969" w:type="dxa"/>
                                  <w:tcBorders>
                                    <w:top w:val="single" w:color="000000" w:sz="4" w:space="0"/>
                                    <w:left w:val="single" w:color="000000" w:sz="4" w:space="0"/>
                                    <w:bottom w:val="single" w:color="000000" w:sz="4" w:space="0"/>
                                  </w:tcBorders>
                                </w:tcPr>
                                <w:p>
                                  <w:pPr>
                                    <w:pStyle w:val="11"/>
                                    <w:spacing w:before="36" w:line="232"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8" w:hRule="atLeast"/>
                              </w:trPr>
                              <w:tc>
                                <w:tcPr>
                                  <w:tcW w:w="1154" w:type="dxa"/>
                                  <w:tcBorders>
                                    <w:top w:val="single" w:color="000000" w:sz="4" w:space="0"/>
                                    <w:bottom w:val="single" w:color="000000" w:sz="4" w:space="0"/>
                                    <w:right w:val="single" w:color="000000" w:sz="4" w:space="0"/>
                                  </w:tcBorders>
                                </w:tcPr>
                                <w:p>
                                  <w:pPr>
                                    <w:pStyle w:val="11"/>
                                    <w:spacing w:before="36" w:line="232" w:lineRule="exact"/>
                                    <w:ind w:left="14"/>
                                    <w:rPr>
                                      <w:sz w:val="22"/>
                                    </w:rPr>
                                  </w:pPr>
                                  <w:r>
                                    <w:rPr>
                                      <w:sz w:val="22"/>
                                    </w:rPr>
                                    <w:t>30303</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3"/>
                                    <w:rPr>
                                      <w:sz w:val="22"/>
                                    </w:rPr>
                                  </w:pPr>
                                  <w:r>
                                    <w:rPr>
                                      <w:sz w:val="22"/>
                                    </w:rPr>
                                    <w:t>退职（役）费</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3"/>
                                    <w:rPr>
                                      <w:sz w:val="22"/>
                                    </w:rPr>
                                  </w:pPr>
                                  <w:r>
                                    <w:rPr>
                                      <w:sz w:val="22"/>
                                    </w:rPr>
                                    <w:t>30218</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4"/>
                                    <w:rPr>
                                      <w:sz w:val="22"/>
                                    </w:rPr>
                                  </w:pPr>
                                  <w:r>
                                    <w:rPr>
                                      <w:sz w:val="22"/>
                                    </w:rPr>
                                    <w:t>专用材料费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44" w:right="-15"/>
                                    <w:rPr>
                                      <w:sz w:val="22"/>
                                    </w:rPr>
                                  </w:pPr>
                                  <w:r>
                                    <w:rPr>
                                      <w:sz w:val="22"/>
                                    </w:rPr>
                                    <w:t>9,330.15</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
                                    <w:rPr>
                                      <w:sz w:val="22"/>
                                    </w:rPr>
                                  </w:pPr>
                                  <w:r>
                                    <w:rPr>
                                      <w:sz w:val="22"/>
                                    </w:rPr>
                                    <w:t>312</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5"/>
                                    <w:rPr>
                                      <w:sz w:val="22"/>
                                    </w:rPr>
                                  </w:pPr>
                                  <w:r>
                                    <w:rPr>
                                      <w:sz w:val="22"/>
                                    </w:rPr>
                                    <w:t>对企业补助</w:t>
                                  </w:r>
                                </w:p>
                              </w:tc>
                              <w:tc>
                                <w:tcPr>
                                  <w:tcW w:w="969" w:type="dxa"/>
                                  <w:tcBorders>
                                    <w:top w:val="single" w:color="000000" w:sz="4" w:space="0"/>
                                    <w:left w:val="single" w:color="000000" w:sz="4" w:space="0"/>
                                    <w:bottom w:val="single" w:color="000000" w:sz="4" w:space="0"/>
                                  </w:tcBorders>
                                </w:tcPr>
                                <w:p>
                                  <w:pPr>
                                    <w:pStyle w:val="11"/>
                                    <w:spacing w:before="36" w:line="232"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5" w:line="233" w:lineRule="exact"/>
                                    <w:ind w:left="14"/>
                                    <w:rPr>
                                      <w:sz w:val="22"/>
                                    </w:rPr>
                                  </w:pPr>
                                  <w:r>
                                    <w:rPr>
                                      <w:sz w:val="22"/>
                                    </w:rPr>
                                    <w:t>30304</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3"/>
                                    <w:rPr>
                                      <w:sz w:val="22"/>
                                    </w:rPr>
                                  </w:pPr>
                                  <w:r>
                                    <w:rPr>
                                      <w:sz w:val="22"/>
                                    </w:rPr>
                                    <w:t>抚恤金</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30224</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4"/>
                                    <w:rPr>
                                      <w:sz w:val="22"/>
                                    </w:rPr>
                                  </w:pPr>
                                  <w:r>
                                    <w:rPr>
                                      <w:sz w:val="22"/>
                                    </w:rPr>
                                    <w:t>被装购置费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
                                    <w:rPr>
                                      <w:sz w:val="22"/>
                                    </w:rPr>
                                  </w:pPr>
                                  <w:r>
                                    <w:rPr>
                                      <w:sz w:val="22"/>
                                    </w:rPr>
                                    <w:t>31201</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3"/>
                                    <w:rPr>
                                      <w:sz w:val="22"/>
                                    </w:rPr>
                                  </w:pPr>
                                  <w:r>
                                    <w:rPr>
                                      <w:sz w:val="22"/>
                                    </w:rPr>
                                    <w:t>资本金注入</w:t>
                                  </w:r>
                                </w:p>
                              </w:tc>
                              <w:tc>
                                <w:tcPr>
                                  <w:tcW w:w="969" w:type="dxa"/>
                                  <w:tcBorders>
                                    <w:top w:val="single" w:color="000000" w:sz="4" w:space="0"/>
                                    <w:left w:val="single" w:color="000000" w:sz="4" w:space="0"/>
                                    <w:bottom w:val="single" w:color="000000" w:sz="4" w:space="0"/>
                                  </w:tcBorders>
                                </w:tcPr>
                                <w:p>
                                  <w:pPr>
                                    <w:pStyle w:val="11"/>
                                    <w:spacing w:before="35"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5" w:line="233" w:lineRule="exact"/>
                                    <w:ind w:left="14"/>
                                    <w:rPr>
                                      <w:sz w:val="22"/>
                                    </w:rPr>
                                  </w:pPr>
                                  <w:r>
                                    <w:rPr>
                                      <w:sz w:val="22"/>
                                    </w:rPr>
                                    <w:t>30305</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3"/>
                                    <w:rPr>
                                      <w:sz w:val="22"/>
                                    </w:rPr>
                                  </w:pPr>
                                  <w:r>
                                    <w:rPr>
                                      <w:sz w:val="22"/>
                                    </w:rPr>
                                    <w:t>生活补助</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30225</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4"/>
                                    <w:rPr>
                                      <w:sz w:val="22"/>
                                    </w:rPr>
                                  </w:pPr>
                                  <w:r>
                                    <w:rPr>
                                      <w:sz w:val="22"/>
                                    </w:rPr>
                                    <w:t>专用燃料费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
                                    <w:rPr>
                                      <w:sz w:val="22"/>
                                    </w:rPr>
                                  </w:pPr>
                                  <w:r>
                                    <w:rPr>
                                      <w:sz w:val="22"/>
                                    </w:rPr>
                                    <w:t>31203</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06"/>
                                    <w:jc w:val="right"/>
                                    <w:rPr>
                                      <w:sz w:val="22"/>
                                    </w:rPr>
                                  </w:pPr>
                                  <w:r>
                                    <w:rPr>
                                      <w:sz w:val="22"/>
                                    </w:rPr>
                                    <w:t>政府投资基金股权投资</w:t>
                                  </w:r>
                                </w:p>
                              </w:tc>
                              <w:tc>
                                <w:tcPr>
                                  <w:tcW w:w="969" w:type="dxa"/>
                                  <w:tcBorders>
                                    <w:top w:val="single" w:color="000000" w:sz="4" w:space="0"/>
                                    <w:left w:val="single" w:color="000000" w:sz="4" w:space="0"/>
                                    <w:bottom w:val="single" w:color="000000" w:sz="4" w:space="0"/>
                                  </w:tcBorders>
                                </w:tcPr>
                                <w:p>
                                  <w:pPr>
                                    <w:pStyle w:val="11"/>
                                    <w:spacing w:before="35"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8" w:hRule="atLeast"/>
                              </w:trPr>
                              <w:tc>
                                <w:tcPr>
                                  <w:tcW w:w="1154" w:type="dxa"/>
                                  <w:tcBorders>
                                    <w:top w:val="single" w:color="000000" w:sz="4" w:space="0"/>
                                    <w:bottom w:val="single" w:color="000000" w:sz="4" w:space="0"/>
                                    <w:right w:val="single" w:color="000000" w:sz="4" w:space="0"/>
                                  </w:tcBorders>
                                </w:tcPr>
                                <w:p>
                                  <w:pPr>
                                    <w:pStyle w:val="11"/>
                                    <w:spacing w:before="34" w:line="233" w:lineRule="exact"/>
                                    <w:ind w:left="14"/>
                                    <w:rPr>
                                      <w:sz w:val="22"/>
                                    </w:rPr>
                                  </w:pPr>
                                  <w:r>
                                    <w:rPr>
                                      <w:sz w:val="22"/>
                                    </w:rPr>
                                    <w:t>30306</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3"/>
                                    <w:rPr>
                                      <w:sz w:val="22"/>
                                    </w:rPr>
                                  </w:pPr>
                                  <w:r>
                                    <w:rPr>
                                      <w:sz w:val="22"/>
                                    </w:rPr>
                                    <w:t>救济费</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3"/>
                                    <w:rPr>
                                      <w:sz w:val="22"/>
                                    </w:rPr>
                                  </w:pPr>
                                  <w:r>
                                    <w:rPr>
                                      <w:sz w:val="22"/>
                                    </w:rPr>
                                    <w:t>30226</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4"/>
                                    <w:rPr>
                                      <w:sz w:val="22"/>
                                    </w:rPr>
                                  </w:pPr>
                                  <w:r>
                                    <w:rPr>
                                      <w:sz w:val="22"/>
                                    </w:rPr>
                                    <w:t>劳务费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3"/>
                                    <w:rPr>
                                      <w:sz w:val="22"/>
                                    </w:rPr>
                                  </w:pPr>
                                  <w:r>
                                    <w:rPr>
                                      <w:w w:val="100"/>
                                      <w:sz w:val="22"/>
                                    </w:rPr>
                                    <w:t>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
                                    <w:rPr>
                                      <w:sz w:val="22"/>
                                    </w:rPr>
                                  </w:pPr>
                                  <w:r>
                                    <w:rPr>
                                      <w:sz w:val="22"/>
                                    </w:rPr>
                                    <w:t>31204</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3"/>
                                    <w:rPr>
                                      <w:sz w:val="22"/>
                                    </w:rPr>
                                  </w:pPr>
                                  <w:r>
                                    <w:rPr>
                                      <w:sz w:val="22"/>
                                    </w:rPr>
                                    <w:t>费用补贴</w:t>
                                  </w:r>
                                </w:p>
                              </w:tc>
                              <w:tc>
                                <w:tcPr>
                                  <w:tcW w:w="969" w:type="dxa"/>
                                  <w:tcBorders>
                                    <w:top w:val="single" w:color="000000" w:sz="4" w:space="0"/>
                                    <w:left w:val="single" w:color="000000" w:sz="4" w:space="0"/>
                                    <w:bottom w:val="single" w:color="000000" w:sz="4" w:space="0"/>
                                  </w:tcBorders>
                                </w:tcPr>
                                <w:p>
                                  <w:pPr>
                                    <w:pStyle w:val="11"/>
                                    <w:spacing w:before="34"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4" w:line="234" w:lineRule="exact"/>
                                    <w:ind w:left="14"/>
                                    <w:rPr>
                                      <w:sz w:val="22"/>
                                    </w:rPr>
                                  </w:pPr>
                                  <w:r>
                                    <w:rPr>
                                      <w:sz w:val="22"/>
                                    </w:rPr>
                                    <w:t>30307</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3"/>
                                    <w:rPr>
                                      <w:sz w:val="22"/>
                                    </w:rPr>
                                  </w:pPr>
                                  <w:r>
                                    <w:rPr>
                                      <w:sz w:val="22"/>
                                    </w:rPr>
                                    <w:t>医疗费补助</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3"/>
                                    <w:rPr>
                                      <w:sz w:val="22"/>
                                    </w:rPr>
                                  </w:pPr>
                                  <w:r>
                                    <w:rPr>
                                      <w:sz w:val="22"/>
                                    </w:rPr>
                                    <w:t>30227</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4"/>
                                    <w:rPr>
                                      <w:sz w:val="22"/>
                                    </w:rPr>
                                  </w:pPr>
                                  <w:r>
                                    <w:rPr>
                                      <w:sz w:val="22"/>
                                    </w:rPr>
                                    <w:t>委托业务费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
                                    <w:rPr>
                                      <w:sz w:val="22"/>
                                    </w:rPr>
                                  </w:pPr>
                                  <w:r>
                                    <w:rPr>
                                      <w:sz w:val="22"/>
                                    </w:rPr>
                                    <w:t>31205</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3"/>
                                    <w:rPr>
                                      <w:sz w:val="22"/>
                                    </w:rPr>
                                  </w:pPr>
                                  <w:r>
                                    <w:rPr>
                                      <w:sz w:val="22"/>
                                    </w:rPr>
                                    <w:t>利息补贴</w:t>
                                  </w:r>
                                </w:p>
                              </w:tc>
                              <w:tc>
                                <w:tcPr>
                                  <w:tcW w:w="969" w:type="dxa"/>
                                  <w:tcBorders>
                                    <w:top w:val="single" w:color="000000" w:sz="4" w:space="0"/>
                                    <w:left w:val="single" w:color="000000" w:sz="4" w:space="0"/>
                                    <w:bottom w:val="single" w:color="000000" w:sz="4" w:space="0"/>
                                  </w:tcBorders>
                                </w:tcPr>
                                <w:p>
                                  <w:pPr>
                                    <w:pStyle w:val="11"/>
                                    <w:spacing w:before="34" w:line="234"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8" w:hRule="atLeast"/>
                              </w:trPr>
                              <w:tc>
                                <w:tcPr>
                                  <w:tcW w:w="1154" w:type="dxa"/>
                                  <w:tcBorders>
                                    <w:top w:val="single" w:color="000000" w:sz="4" w:space="0"/>
                                    <w:bottom w:val="single" w:color="000000" w:sz="4" w:space="0"/>
                                    <w:right w:val="single" w:color="000000" w:sz="4" w:space="0"/>
                                  </w:tcBorders>
                                </w:tcPr>
                                <w:p>
                                  <w:pPr>
                                    <w:pStyle w:val="11"/>
                                    <w:spacing w:before="36" w:line="232" w:lineRule="exact"/>
                                    <w:ind w:left="14"/>
                                    <w:rPr>
                                      <w:sz w:val="22"/>
                                    </w:rPr>
                                  </w:pPr>
                                  <w:r>
                                    <w:rPr>
                                      <w:sz w:val="22"/>
                                    </w:rPr>
                                    <w:t>30308</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3"/>
                                    <w:rPr>
                                      <w:sz w:val="22"/>
                                    </w:rPr>
                                  </w:pPr>
                                  <w:r>
                                    <w:rPr>
                                      <w:sz w:val="22"/>
                                    </w:rPr>
                                    <w:t>助学金</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3"/>
                                    <w:rPr>
                                      <w:sz w:val="22"/>
                                    </w:rPr>
                                  </w:pPr>
                                  <w:r>
                                    <w:rPr>
                                      <w:sz w:val="22"/>
                                    </w:rPr>
                                    <w:t>30228</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4"/>
                                    <w:rPr>
                                      <w:sz w:val="22"/>
                                    </w:rPr>
                                  </w:pPr>
                                  <w:r>
                                    <w:rPr>
                                      <w:sz w:val="22"/>
                                    </w:rPr>
                                    <w:t>工会经费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44" w:right="-15"/>
                                    <w:rPr>
                                      <w:sz w:val="22"/>
                                    </w:rPr>
                                  </w:pPr>
                                  <w:r>
                                    <w:rPr>
                                      <w:sz w:val="22"/>
                                    </w:rPr>
                                    <w:t>44,970.9</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
                                    <w:rPr>
                                      <w:sz w:val="22"/>
                                    </w:rPr>
                                  </w:pPr>
                                  <w:r>
                                    <w:rPr>
                                      <w:sz w:val="22"/>
                                    </w:rPr>
                                    <w:t>31299</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3"/>
                                    <w:rPr>
                                      <w:sz w:val="22"/>
                                    </w:rPr>
                                  </w:pPr>
                                  <w:r>
                                    <w:rPr>
                                      <w:sz w:val="22"/>
                                    </w:rPr>
                                    <w:t>其他对企业补助</w:t>
                                  </w:r>
                                </w:p>
                              </w:tc>
                              <w:tc>
                                <w:tcPr>
                                  <w:tcW w:w="969" w:type="dxa"/>
                                  <w:tcBorders>
                                    <w:top w:val="single" w:color="000000" w:sz="4" w:space="0"/>
                                    <w:left w:val="single" w:color="000000" w:sz="4" w:space="0"/>
                                    <w:bottom w:val="single" w:color="000000" w:sz="4" w:space="0"/>
                                  </w:tcBorders>
                                </w:tcPr>
                                <w:p>
                                  <w:pPr>
                                    <w:pStyle w:val="11"/>
                                    <w:spacing w:before="36" w:line="232"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8" w:hRule="atLeast"/>
                              </w:trPr>
                              <w:tc>
                                <w:tcPr>
                                  <w:tcW w:w="1154" w:type="dxa"/>
                                  <w:tcBorders>
                                    <w:top w:val="single" w:color="000000" w:sz="4" w:space="0"/>
                                    <w:bottom w:val="single" w:color="000000" w:sz="4" w:space="0"/>
                                    <w:right w:val="single" w:color="000000" w:sz="4" w:space="0"/>
                                  </w:tcBorders>
                                </w:tcPr>
                                <w:p>
                                  <w:pPr>
                                    <w:pStyle w:val="11"/>
                                    <w:spacing w:before="35" w:line="232" w:lineRule="exact"/>
                                    <w:ind w:left="14"/>
                                    <w:rPr>
                                      <w:sz w:val="22"/>
                                    </w:rPr>
                                  </w:pPr>
                                  <w:r>
                                    <w:rPr>
                                      <w:sz w:val="22"/>
                                    </w:rPr>
                                    <w:t>30309</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43"/>
                                    <w:rPr>
                                      <w:sz w:val="22"/>
                                    </w:rPr>
                                  </w:pPr>
                                  <w:r>
                                    <w:rPr>
                                      <w:sz w:val="22"/>
                                    </w:rPr>
                                    <w:t>奖励金</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3"/>
                                    <w:rPr>
                                      <w:sz w:val="22"/>
                                    </w:rPr>
                                  </w:pPr>
                                  <w:r>
                                    <w:rPr>
                                      <w:sz w:val="22"/>
                                    </w:rPr>
                                    <w:t>30229</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44"/>
                                    <w:rPr>
                                      <w:sz w:val="22"/>
                                    </w:rPr>
                                  </w:pPr>
                                  <w:r>
                                    <w:rPr>
                                      <w:sz w:val="22"/>
                                    </w:rPr>
                                    <w:t>福利费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4"/>
                                    <w:rPr>
                                      <w:sz w:val="22"/>
                                    </w:rPr>
                                  </w:pPr>
                                  <w:r>
                                    <w:rPr>
                                      <w:sz w:val="22"/>
                                    </w:rPr>
                                    <w:t>313</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5"/>
                                    <w:rPr>
                                      <w:sz w:val="22"/>
                                    </w:rPr>
                                  </w:pPr>
                                  <w:r>
                                    <w:rPr>
                                      <w:sz w:val="22"/>
                                    </w:rPr>
                                    <w:t>对社会保障基金补助</w:t>
                                  </w:r>
                                </w:p>
                              </w:tc>
                              <w:tc>
                                <w:tcPr>
                                  <w:tcW w:w="969" w:type="dxa"/>
                                  <w:tcBorders>
                                    <w:top w:val="single" w:color="000000" w:sz="4" w:space="0"/>
                                    <w:left w:val="single" w:color="000000" w:sz="4" w:space="0"/>
                                    <w:bottom w:val="single" w:color="000000" w:sz="4" w:space="0"/>
                                  </w:tcBorders>
                                </w:tcPr>
                                <w:p>
                                  <w:pPr>
                                    <w:pStyle w:val="11"/>
                                    <w:spacing w:before="35" w:line="232"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5" w:line="233" w:lineRule="exact"/>
                                    <w:ind w:left="14"/>
                                    <w:rPr>
                                      <w:sz w:val="22"/>
                                    </w:rPr>
                                  </w:pPr>
                                  <w:r>
                                    <w:rPr>
                                      <w:sz w:val="22"/>
                                    </w:rPr>
                                    <w:t>30310</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56"/>
                                    <w:jc w:val="right"/>
                                    <w:rPr>
                                      <w:sz w:val="22"/>
                                    </w:rPr>
                                  </w:pPr>
                                  <w:r>
                                    <w:rPr>
                                      <w:sz w:val="22"/>
                                    </w:rPr>
                                    <w:t>个人农业生产补贴</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30231</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4"/>
                                    <w:rPr>
                                      <w:sz w:val="22"/>
                                    </w:rPr>
                                  </w:pPr>
                                  <w:r>
                                    <w:rPr>
                                      <w:sz w:val="22"/>
                                    </w:rPr>
                                    <w:t>公务用车运行</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
                                    <w:rPr>
                                      <w:sz w:val="22"/>
                                    </w:rPr>
                                  </w:pPr>
                                  <w:r>
                                    <w:rPr>
                                      <w:sz w:val="22"/>
                                    </w:rPr>
                                    <w:t>31302</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3"/>
                                    <w:rPr>
                                      <w:sz w:val="22"/>
                                    </w:rPr>
                                  </w:pPr>
                                  <w:r>
                                    <w:rPr>
                                      <w:sz w:val="22"/>
                                    </w:rPr>
                                    <w:t>对社会保险基金补助</w:t>
                                  </w:r>
                                </w:p>
                              </w:tc>
                              <w:tc>
                                <w:tcPr>
                                  <w:tcW w:w="969" w:type="dxa"/>
                                  <w:tcBorders>
                                    <w:top w:val="single" w:color="000000" w:sz="4" w:space="0"/>
                                    <w:left w:val="single" w:color="000000" w:sz="4" w:space="0"/>
                                    <w:bottom w:val="single" w:color="000000" w:sz="4" w:space="0"/>
                                  </w:tcBorders>
                                </w:tcPr>
                                <w:p>
                                  <w:pPr>
                                    <w:pStyle w:val="11"/>
                                    <w:spacing w:before="35"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5" w:line="233" w:lineRule="exact"/>
                                    <w:ind w:left="14"/>
                                    <w:rPr>
                                      <w:sz w:val="22"/>
                                    </w:rPr>
                                  </w:pPr>
                                  <w:r>
                                    <w:rPr>
                                      <w:sz w:val="22"/>
                                    </w:rPr>
                                    <w:t>30399</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56"/>
                                    <w:jc w:val="right"/>
                                    <w:rPr>
                                      <w:sz w:val="22"/>
                                    </w:rPr>
                                  </w:pPr>
                                  <w:r>
                                    <w:rPr>
                                      <w:sz w:val="22"/>
                                    </w:rPr>
                                    <w:t>对其他个人和家庭</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30239</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4"/>
                                    <w:rPr>
                                      <w:sz w:val="22"/>
                                    </w:rPr>
                                  </w:pPr>
                                  <w:r>
                                    <w:rPr>
                                      <w:sz w:val="22"/>
                                    </w:rPr>
                                    <w:t>其他交通费用</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
                                    <w:rPr>
                                      <w:sz w:val="22"/>
                                    </w:rPr>
                                  </w:pPr>
                                  <w:r>
                                    <w:rPr>
                                      <w:sz w:val="22"/>
                                    </w:rPr>
                                    <w:t>31303</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06"/>
                                    <w:jc w:val="right"/>
                                    <w:rPr>
                                      <w:sz w:val="22"/>
                                    </w:rPr>
                                  </w:pPr>
                                  <w:r>
                                    <w:rPr>
                                      <w:sz w:val="22"/>
                                    </w:rPr>
                                    <w:t>补充全国社会保障基金</w:t>
                                  </w:r>
                                </w:p>
                              </w:tc>
                              <w:tc>
                                <w:tcPr>
                                  <w:tcW w:w="969" w:type="dxa"/>
                                  <w:tcBorders>
                                    <w:top w:val="single" w:color="000000" w:sz="4" w:space="0"/>
                                    <w:left w:val="single" w:color="000000" w:sz="4" w:space="0"/>
                                    <w:bottom w:val="single" w:color="000000" w:sz="4" w:space="0"/>
                                  </w:tcBorders>
                                </w:tcPr>
                                <w:p>
                                  <w:pPr>
                                    <w:pStyle w:val="11"/>
                                    <w:spacing w:before="35"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5" w:hRule="atLeast"/>
                              </w:trPr>
                              <w:tc>
                                <w:tcPr>
                                  <w:tcW w:w="1154" w:type="dxa"/>
                                  <w:tcBorders>
                                    <w:top w:val="single" w:color="000000" w:sz="4" w:space="0"/>
                                    <w:bottom w:val="single" w:color="000000" w:sz="4" w:space="0"/>
                                    <w:right w:val="single" w:color="000000" w:sz="4" w:space="0"/>
                                  </w:tcBorders>
                                </w:tcPr>
                                <w:p>
                                  <w:pPr>
                                    <w:pStyle w:val="11"/>
                                    <w:rPr>
                                      <w:rFonts w:ascii="Times New Roman"/>
                                      <w:sz w:val="20"/>
                                    </w:rPr>
                                  </w:pPr>
                                </w:p>
                              </w:tc>
                              <w:tc>
                                <w:tcPr>
                                  <w:tcW w:w="217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4" w:line="231"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4" w:line="231" w:lineRule="exact"/>
                                    <w:ind w:left="23"/>
                                    <w:rPr>
                                      <w:sz w:val="22"/>
                                    </w:rPr>
                                  </w:pPr>
                                  <w:r>
                                    <w:rPr>
                                      <w:sz w:val="22"/>
                                    </w:rPr>
                                    <w:t>30240</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4" w:line="231" w:lineRule="exact"/>
                                    <w:ind w:left="244"/>
                                    <w:rPr>
                                      <w:sz w:val="22"/>
                                    </w:rPr>
                                  </w:pPr>
                                  <w:r>
                                    <w:rPr>
                                      <w:sz w:val="22"/>
                                    </w:rPr>
                                    <w:t>税金及附加费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4" w:line="231"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4" w:line="231" w:lineRule="exact"/>
                                    <w:ind w:left="24"/>
                                    <w:rPr>
                                      <w:sz w:val="22"/>
                                    </w:rPr>
                                  </w:pPr>
                                  <w:r>
                                    <w:rPr>
                                      <w:sz w:val="22"/>
                                    </w:rPr>
                                    <w:t>399</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4" w:line="231" w:lineRule="exact"/>
                                    <w:ind w:left="25"/>
                                    <w:rPr>
                                      <w:sz w:val="22"/>
                                    </w:rPr>
                                  </w:pPr>
                                  <w:r>
                                    <w:rPr>
                                      <w:sz w:val="22"/>
                                    </w:rPr>
                                    <w:t>其他支出</w:t>
                                  </w:r>
                                </w:p>
                              </w:tc>
                              <w:tc>
                                <w:tcPr>
                                  <w:tcW w:w="969" w:type="dxa"/>
                                  <w:tcBorders>
                                    <w:top w:val="single" w:color="000000" w:sz="4" w:space="0"/>
                                    <w:left w:val="single" w:color="000000" w:sz="4" w:space="0"/>
                                    <w:bottom w:val="single" w:color="000000" w:sz="4" w:space="0"/>
                                  </w:tcBorders>
                                </w:tcPr>
                                <w:p>
                                  <w:pPr>
                                    <w:pStyle w:val="11"/>
                                    <w:spacing w:before="34" w:line="231" w:lineRule="exact"/>
                                    <w:ind w:left="23"/>
                                    <w:rPr>
                                      <w:sz w:val="22"/>
                                    </w:rPr>
                                  </w:pPr>
                                  <w:r>
                                    <w:rPr>
                                      <w:sz w:val="22"/>
                                    </w:rPr>
                                    <w:t>0.00</w:t>
                                  </w:r>
                                </w:p>
                              </w:tc>
                            </w:tr>
                          </w:tbl>
                          <w:p>
                            <w:pPr>
                              <w:pStyle w:val="6"/>
                            </w:pPr>
                          </w:p>
                        </w:txbxContent>
                      </wps:txbx>
                      <wps:bodyPr lIns="0" tIns="0" rIns="0" bIns="0" upright="1"/>
                    </wps:wsp>
                  </a:graphicData>
                </a:graphic>
              </wp:anchor>
            </w:drawing>
          </mc:Choice>
          <mc:Fallback>
            <w:pict>
              <v:shape id="文本框 3" o:spid="_x0000_s1026" o:spt="202" type="#_x0000_t202" style="position:absolute;left:0pt;margin-left:101.8pt;margin-top:147.4pt;height:417.6pt;width:632.85pt;mso-position-horizontal-relative:page;mso-position-vertical-relative:page;z-index:251660288;mso-width-relative:page;mso-height-relative:page;" filled="f" stroked="f" coordsize="21600,21600" o:gfxdata="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KxfP9oAAAANAQAADwAAAAAAAAABACAAAAAiAAAAZHJzL2Rvd25yZXYueG1s&#10;UEsBAhQAFAAAAAgAh07iQOVS/KC9AQAAcwMAAA4AAAAAAAAAAQAgAAAAKQEAAGRycy9lMm9Eb2Mu&#10;eG1sUEsFBgAAAAAGAAYAWQEAAFgFAAAAAA==&#10;">
                <v:fill on="f" focussize="0,0"/>
                <v:stroke on="f"/>
                <v:imagedata o:title=""/>
                <o:lock v:ext="edit" aspectratio="f"/>
                <v:textbox inset="0mm,0mm,0mm,0mm">
                  <w:txbxContent>
                    <w:tbl>
                      <w:tblPr>
                        <w:tblStyle w:val="7"/>
                        <w:tblW w:w="0" w:type="auto"/>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54"/>
                        <w:gridCol w:w="2174"/>
                        <w:gridCol w:w="1382"/>
                        <w:gridCol w:w="900"/>
                        <w:gridCol w:w="1709"/>
                        <w:gridCol w:w="930"/>
                        <w:gridCol w:w="832"/>
                        <w:gridCol w:w="2563"/>
                        <w:gridCol w:w="96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268" w:hRule="atLeast"/>
                        </w:trPr>
                        <w:tc>
                          <w:tcPr>
                            <w:tcW w:w="1154" w:type="dxa"/>
                            <w:tcBorders>
                              <w:bottom w:val="single" w:color="000000" w:sz="4" w:space="0"/>
                              <w:right w:val="single" w:color="000000" w:sz="4" w:space="0"/>
                            </w:tcBorders>
                          </w:tcPr>
                          <w:p>
                            <w:pPr>
                              <w:pStyle w:val="11"/>
                              <w:spacing w:before="35" w:line="213" w:lineRule="exact"/>
                              <w:ind w:left="14"/>
                              <w:rPr>
                                <w:sz w:val="22"/>
                              </w:rPr>
                            </w:pPr>
                            <w:r>
                              <w:rPr>
                                <w:sz w:val="22"/>
                              </w:rPr>
                              <w:t>经济分类</w:t>
                            </w:r>
                          </w:p>
                        </w:tc>
                        <w:tc>
                          <w:tcPr>
                            <w:tcW w:w="2174" w:type="dxa"/>
                            <w:tcBorders>
                              <w:left w:val="single" w:color="000000" w:sz="4" w:space="0"/>
                              <w:bottom w:val="single" w:color="000000" w:sz="4" w:space="0"/>
                              <w:right w:val="single" w:color="000000" w:sz="4" w:space="0"/>
                            </w:tcBorders>
                          </w:tcPr>
                          <w:p>
                            <w:pPr>
                              <w:pStyle w:val="11"/>
                              <w:spacing w:before="35" w:line="213" w:lineRule="exact"/>
                              <w:ind w:left="25"/>
                              <w:rPr>
                                <w:sz w:val="22"/>
                              </w:rPr>
                            </w:pPr>
                            <w:r>
                              <w:rPr>
                                <w:sz w:val="22"/>
                              </w:rPr>
                              <w:t>科目名称</w:t>
                            </w:r>
                          </w:p>
                        </w:tc>
                        <w:tc>
                          <w:tcPr>
                            <w:tcW w:w="1382" w:type="dxa"/>
                            <w:tcBorders>
                              <w:left w:val="single" w:color="000000" w:sz="4" w:space="0"/>
                              <w:bottom w:val="single" w:color="000000" w:sz="4" w:space="0"/>
                            </w:tcBorders>
                          </w:tcPr>
                          <w:p>
                            <w:pPr>
                              <w:pStyle w:val="11"/>
                              <w:spacing w:before="35" w:line="213" w:lineRule="exact"/>
                              <w:ind w:left="23"/>
                              <w:rPr>
                                <w:sz w:val="22"/>
                              </w:rPr>
                            </w:pPr>
                            <w:r>
                              <w:rPr>
                                <w:sz w:val="22"/>
                              </w:rPr>
                              <w:t>决算数</w:t>
                            </w:r>
                          </w:p>
                        </w:tc>
                        <w:tc>
                          <w:tcPr>
                            <w:tcW w:w="900" w:type="dxa"/>
                            <w:tcBorders>
                              <w:bottom w:val="single" w:color="000000" w:sz="4" w:space="0"/>
                              <w:right w:val="single" w:color="000000" w:sz="4" w:space="0"/>
                            </w:tcBorders>
                          </w:tcPr>
                          <w:p>
                            <w:pPr>
                              <w:pStyle w:val="11"/>
                              <w:spacing w:before="35" w:line="213" w:lineRule="exact"/>
                              <w:ind w:left="13"/>
                              <w:rPr>
                                <w:sz w:val="22"/>
                              </w:rPr>
                            </w:pPr>
                            <w:r>
                              <w:rPr>
                                <w:sz w:val="22"/>
                              </w:rPr>
                              <w:t>经济分</w:t>
                            </w:r>
                          </w:p>
                        </w:tc>
                        <w:tc>
                          <w:tcPr>
                            <w:tcW w:w="1709" w:type="dxa"/>
                            <w:tcBorders>
                              <w:left w:val="single" w:color="000000" w:sz="4" w:space="0"/>
                              <w:bottom w:val="single" w:color="000000" w:sz="4" w:space="0"/>
                              <w:right w:val="single" w:color="000000" w:sz="4" w:space="0"/>
                            </w:tcBorders>
                          </w:tcPr>
                          <w:p>
                            <w:pPr>
                              <w:pStyle w:val="11"/>
                              <w:spacing w:before="35" w:line="213" w:lineRule="exact"/>
                              <w:ind w:left="23"/>
                              <w:rPr>
                                <w:sz w:val="22"/>
                              </w:rPr>
                            </w:pPr>
                            <w:r>
                              <w:rPr>
                                <w:sz w:val="22"/>
                              </w:rPr>
                              <w:t>科目名称</w:t>
                            </w:r>
                          </w:p>
                        </w:tc>
                        <w:tc>
                          <w:tcPr>
                            <w:tcW w:w="930" w:type="dxa"/>
                            <w:tcBorders>
                              <w:left w:val="single" w:color="000000" w:sz="4" w:space="0"/>
                              <w:bottom w:val="single" w:color="000000" w:sz="4" w:space="0"/>
                            </w:tcBorders>
                          </w:tcPr>
                          <w:p>
                            <w:pPr>
                              <w:pStyle w:val="11"/>
                              <w:spacing w:before="35" w:line="213" w:lineRule="exact"/>
                              <w:ind w:left="23"/>
                              <w:rPr>
                                <w:sz w:val="22"/>
                              </w:rPr>
                            </w:pPr>
                            <w:r>
                              <w:rPr>
                                <w:sz w:val="22"/>
                              </w:rPr>
                              <w:t>决算数</w:t>
                            </w:r>
                          </w:p>
                        </w:tc>
                        <w:tc>
                          <w:tcPr>
                            <w:tcW w:w="832" w:type="dxa"/>
                            <w:tcBorders>
                              <w:bottom w:val="single" w:color="000000" w:sz="4" w:space="0"/>
                              <w:right w:val="single" w:color="000000" w:sz="4" w:space="0"/>
                            </w:tcBorders>
                          </w:tcPr>
                          <w:p>
                            <w:pPr>
                              <w:pStyle w:val="11"/>
                              <w:spacing w:before="35" w:line="213" w:lineRule="exact"/>
                              <w:ind w:left="14"/>
                              <w:rPr>
                                <w:sz w:val="22"/>
                              </w:rPr>
                            </w:pPr>
                            <w:r>
                              <w:rPr>
                                <w:sz w:val="22"/>
                              </w:rPr>
                              <w:t>经济分</w:t>
                            </w:r>
                          </w:p>
                        </w:tc>
                        <w:tc>
                          <w:tcPr>
                            <w:tcW w:w="2563" w:type="dxa"/>
                            <w:tcBorders>
                              <w:left w:val="single" w:color="000000" w:sz="4" w:space="0"/>
                              <w:bottom w:val="single" w:color="000000" w:sz="4" w:space="0"/>
                              <w:right w:val="single" w:color="000000" w:sz="4" w:space="0"/>
                            </w:tcBorders>
                          </w:tcPr>
                          <w:p>
                            <w:pPr>
                              <w:pStyle w:val="11"/>
                              <w:spacing w:before="35" w:line="213" w:lineRule="exact"/>
                              <w:ind w:left="25"/>
                              <w:rPr>
                                <w:sz w:val="22"/>
                              </w:rPr>
                            </w:pPr>
                            <w:r>
                              <w:rPr>
                                <w:sz w:val="22"/>
                              </w:rPr>
                              <w:t>科目名称</w:t>
                            </w:r>
                          </w:p>
                        </w:tc>
                        <w:tc>
                          <w:tcPr>
                            <w:tcW w:w="969" w:type="dxa"/>
                            <w:tcBorders>
                              <w:left w:val="single" w:color="000000" w:sz="4" w:space="0"/>
                              <w:bottom w:val="single" w:color="000000" w:sz="4" w:space="0"/>
                            </w:tcBorders>
                          </w:tcPr>
                          <w:p>
                            <w:pPr>
                              <w:pStyle w:val="11"/>
                              <w:spacing w:before="35" w:line="213" w:lineRule="exact"/>
                              <w:ind w:left="23"/>
                              <w:rPr>
                                <w:sz w:val="22"/>
                              </w:rPr>
                            </w:pPr>
                            <w:r>
                              <w:rPr>
                                <w:sz w:val="22"/>
                              </w:rPr>
                              <w:t>决算数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5" w:line="233" w:lineRule="exact"/>
                              <w:ind w:left="14"/>
                              <w:rPr>
                                <w:sz w:val="22"/>
                              </w:rPr>
                            </w:pPr>
                            <w:r>
                              <w:rPr>
                                <w:sz w:val="22"/>
                              </w:rPr>
                              <w:t>301</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5"/>
                              <w:rPr>
                                <w:sz w:val="22"/>
                              </w:rPr>
                            </w:pPr>
                            <w:r>
                              <w:rPr>
                                <w:sz w:val="22"/>
                              </w:rPr>
                              <w:t>工资福利支出</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5"/>
                              <w:jc w:val="right"/>
                              <w:rPr>
                                <w:sz w:val="22"/>
                              </w:rPr>
                            </w:pPr>
                            <w:r>
                              <w:rPr>
                                <w:sz w:val="22"/>
                              </w:rPr>
                              <w:t>757,771.20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302</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商品和服务支出</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44" w:right="-15"/>
                              <w:rPr>
                                <w:sz w:val="22"/>
                              </w:rPr>
                            </w:pPr>
                            <w:r>
                              <w:rPr>
                                <w:sz w:val="22"/>
                              </w:rPr>
                              <w:t>98,120.7</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
                              <w:rPr>
                                <w:sz w:val="22"/>
                              </w:rPr>
                            </w:pPr>
                            <w:r>
                              <w:rPr>
                                <w:sz w:val="22"/>
                              </w:rPr>
                              <w:t>310</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5"/>
                              <w:rPr>
                                <w:sz w:val="22"/>
                              </w:rPr>
                            </w:pPr>
                            <w:r>
                              <w:rPr>
                                <w:sz w:val="22"/>
                              </w:rPr>
                              <w:t>资本性支出</w:t>
                            </w:r>
                          </w:p>
                        </w:tc>
                        <w:tc>
                          <w:tcPr>
                            <w:tcW w:w="969" w:type="dxa"/>
                            <w:tcBorders>
                              <w:top w:val="single" w:color="000000" w:sz="4" w:space="0"/>
                              <w:left w:val="single" w:color="000000" w:sz="4" w:space="0"/>
                              <w:bottom w:val="single" w:color="000000" w:sz="4" w:space="0"/>
                            </w:tcBorders>
                          </w:tcPr>
                          <w:p>
                            <w:pPr>
                              <w:pStyle w:val="11"/>
                              <w:spacing w:before="35"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5" w:line="233" w:lineRule="exact"/>
                              <w:ind w:left="14"/>
                              <w:rPr>
                                <w:sz w:val="22"/>
                              </w:rPr>
                            </w:pPr>
                            <w:r>
                              <w:rPr>
                                <w:sz w:val="22"/>
                              </w:rPr>
                              <w:t>30101</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3"/>
                              <w:rPr>
                                <w:sz w:val="22"/>
                              </w:rPr>
                            </w:pPr>
                            <w:r>
                              <w:rPr>
                                <w:sz w:val="22"/>
                              </w:rPr>
                              <w:t>基本工资</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5"/>
                              <w:jc w:val="right"/>
                              <w:rPr>
                                <w:sz w:val="22"/>
                              </w:rPr>
                            </w:pPr>
                            <w:r>
                              <w:rPr>
                                <w:sz w:val="22"/>
                              </w:rPr>
                              <w:t>207,544.00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30201</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4"/>
                              <w:rPr>
                                <w:sz w:val="22"/>
                              </w:rPr>
                            </w:pPr>
                            <w:r>
                              <w:rPr>
                                <w:sz w:val="22"/>
                              </w:rPr>
                              <w:t>办公费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44" w:right="-15"/>
                              <w:rPr>
                                <w:sz w:val="22"/>
                              </w:rPr>
                            </w:pPr>
                            <w:r>
                              <w:rPr>
                                <w:sz w:val="22"/>
                              </w:rPr>
                              <w:t>12,695.0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
                              <w:rPr>
                                <w:sz w:val="22"/>
                              </w:rPr>
                            </w:pPr>
                            <w:r>
                              <w:rPr>
                                <w:sz w:val="22"/>
                              </w:rPr>
                              <w:t>31001</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3"/>
                              <w:rPr>
                                <w:sz w:val="22"/>
                              </w:rPr>
                            </w:pPr>
                            <w:r>
                              <w:rPr>
                                <w:sz w:val="22"/>
                              </w:rPr>
                              <w:t>房屋建筑物购建</w:t>
                            </w:r>
                          </w:p>
                        </w:tc>
                        <w:tc>
                          <w:tcPr>
                            <w:tcW w:w="969" w:type="dxa"/>
                            <w:tcBorders>
                              <w:top w:val="single" w:color="000000" w:sz="4" w:space="0"/>
                              <w:left w:val="single" w:color="000000" w:sz="4" w:space="0"/>
                              <w:bottom w:val="single" w:color="000000" w:sz="4" w:space="0"/>
                            </w:tcBorders>
                          </w:tcPr>
                          <w:p>
                            <w:pPr>
                              <w:pStyle w:val="11"/>
                              <w:spacing w:before="35"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4" w:line="233" w:lineRule="exact"/>
                              <w:ind w:left="14"/>
                              <w:rPr>
                                <w:sz w:val="22"/>
                              </w:rPr>
                            </w:pPr>
                            <w:r>
                              <w:rPr>
                                <w:sz w:val="22"/>
                              </w:rPr>
                              <w:t>30102</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3"/>
                              <w:rPr>
                                <w:sz w:val="22"/>
                              </w:rPr>
                            </w:pPr>
                            <w:r>
                              <w:rPr>
                                <w:sz w:val="22"/>
                              </w:rPr>
                              <w:t>津贴补贴</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right="-15"/>
                              <w:jc w:val="right"/>
                              <w:rPr>
                                <w:sz w:val="22"/>
                              </w:rPr>
                            </w:pPr>
                            <w:r>
                              <w:rPr>
                                <w:sz w:val="22"/>
                              </w:rPr>
                              <w:t>231,930.20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3"/>
                              <w:rPr>
                                <w:sz w:val="22"/>
                              </w:rPr>
                            </w:pPr>
                            <w:r>
                              <w:rPr>
                                <w:sz w:val="22"/>
                              </w:rPr>
                              <w:t>30202</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4"/>
                              <w:rPr>
                                <w:sz w:val="22"/>
                              </w:rPr>
                            </w:pPr>
                            <w:r>
                              <w:rPr>
                                <w:sz w:val="22"/>
                              </w:rPr>
                              <w:t>印刷费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44" w:right="-15"/>
                              <w:rPr>
                                <w:sz w:val="22"/>
                              </w:rPr>
                            </w:pPr>
                            <w:r>
                              <w:rPr>
                                <w:sz w:val="22"/>
                              </w:rPr>
                              <w:t>1,043.55</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
                              <w:rPr>
                                <w:sz w:val="22"/>
                              </w:rPr>
                            </w:pPr>
                            <w:r>
                              <w:rPr>
                                <w:sz w:val="22"/>
                              </w:rPr>
                              <w:t>31002</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3"/>
                              <w:rPr>
                                <w:sz w:val="22"/>
                              </w:rPr>
                            </w:pPr>
                            <w:r>
                              <w:rPr>
                                <w:sz w:val="22"/>
                              </w:rPr>
                              <w:t>办公设备购置</w:t>
                            </w:r>
                          </w:p>
                        </w:tc>
                        <w:tc>
                          <w:tcPr>
                            <w:tcW w:w="969" w:type="dxa"/>
                            <w:tcBorders>
                              <w:top w:val="single" w:color="000000" w:sz="4" w:space="0"/>
                              <w:left w:val="single" w:color="000000" w:sz="4" w:space="0"/>
                              <w:bottom w:val="single" w:color="000000" w:sz="4" w:space="0"/>
                            </w:tcBorders>
                          </w:tcPr>
                          <w:p>
                            <w:pPr>
                              <w:pStyle w:val="11"/>
                              <w:spacing w:before="34"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8" w:hRule="atLeast"/>
                        </w:trPr>
                        <w:tc>
                          <w:tcPr>
                            <w:tcW w:w="1154" w:type="dxa"/>
                            <w:tcBorders>
                              <w:top w:val="single" w:color="000000" w:sz="4" w:space="0"/>
                              <w:bottom w:val="single" w:color="000000" w:sz="4" w:space="0"/>
                              <w:right w:val="single" w:color="000000" w:sz="4" w:space="0"/>
                            </w:tcBorders>
                          </w:tcPr>
                          <w:p>
                            <w:pPr>
                              <w:pStyle w:val="11"/>
                              <w:spacing w:before="34" w:line="234" w:lineRule="exact"/>
                              <w:ind w:left="14"/>
                              <w:rPr>
                                <w:sz w:val="22"/>
                              </w:rPr>
                            </w:pPr>
                            <w:r>
                              <w:rPr>
                                <w:sz w:val="22"/>
                              </w:rPr>
                              <w:t>30103</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3"/>
                              <w:rPr>
                                <w:sz w:val="22"/>
                              </w:rPr>
                            </w:pPr>
                            <w:r>
                              <w:rPr>
                                <w:sz w:val="22"/>
                              </w:rPr>
                              <w:t>奖金</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right="-15"/>
                              <w:jc w:val="right"/>
                              <w:rPr>
                                <w:sz w:val="22"/>
                              </w:rPr>
                            </w:pPr>
                            <w:r>
                              <w:rPr>
                                <w:sz w:val="22"/>
                              </w:rPr>
                              <w:t>9,854.00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3"/>
                              <w:rPr>
                                <w:sz w:val="22"/>
                              </w:rPr>
                            </w:pPr>
                            <w:r>
                              <w:rPr>
                                <w:sz w:val="22"/>
                              </w:rPr>
                              <w:t>30203</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4"/>
                              <w:rPr>
                                <w:sz w:val="22"/>
                              </w:rPr>
                            </w:pPr>
                            <w:r>
                              <w:rPr>
                                <w:sz w:val="22"/>
                              </w:rPr>
                              <w:t>咨询费</w:t>
                            </w:r>
                          </w:p>
                        </w:tc>
                        <w:tc>
                          <w:tcPr>
                            <w:tcW w:w="930"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
                              <w:rPr>
                                <w:sz w:val="22"/>
                              </w:rPr>
                            </w:pPr>
                            <w:r>
                              <w:rPr>
                                <w:sz w:val="22"/>
                              </w:rPr>
                              <w:t>31003</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3"/>
                              <w:rPr>
                                <w:sz w:val="22"/>
                              </w:rPr>
                            </w:pPr>
                            <w:r>
                              <w:rPr>
                                <w:sz w:val="22"/>
                              </w:rPr>
                              <w:t>专用设备购置</w:t>
                            </w:r>
                          </w:p>
                        </w:tc>
                        <w:tc>
                          <w:tcPr>
                            <w:tcW w:w="969" w:type="dxa"/>
                            <w:tcBorders>
                              <w:top w:val="single" w:color="000000" w:sz="4" w:space="0"/>
                              <w:left w:val="single" w:color="000000" w:sz="4" w:space="0"/>
                              <w:bottom w:val="single" w:color="000000" w:sz="4" w:space="0"/>
                            </w:tcBorders>
                          </w:tcPr>
                          <w:p>
                            <w:pPr>
                              <w:pStyle w:val="11"/>
                              <w:spacing w:before="34" w:line="234"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8" w:hRule="atLeast"/>
                        </w:trPr>
                        <w:tc>
                          <w:tcPr>
                            <w:tcW w:w="1154" w:type="dxa"/>
                            <w:tcBorders>
                              <w:top w:val="single" w:color="000000" w:sz="4" w:space="0"/>
                              <w:bottom w:val="single" w:color="000000" w:sz="4" w:space="0"/>
                              <w:right w:val="single" w:color="000000" w:sz="4" w:space="0"/>
                            </w:tcBorders>
                          </w:tcPr>
                          <w:p>
                            <w:pPr>
                              <w:pStyle w:val="11"/>
                              <w:spacing w:before="36" w:line="232" w:lineRule="exact"/>
                              <w:ind w:left="14"/>
                              <w:rPr>
                                <w:sz w:val="22"/>
                              </w:rPr>
                            </w:pPr>
                            <w:r>
                              <w:rPr>
                                <w:sz w:val="22"/>
                              </w:rPr>
                              <w:t>30106</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3"/>
                              <w:rPr>
                                <w:sz w:val="22"/>
                              </w:rPr>
                            </w:pPr>
                            <w:r>
                              <w:rPr>
                                <w:sz w:val="22"/>
                              </w:rPr>
                              <w:t>伙食补助费</w:t>
                            </w:r>
                          </w:p>
                        </w:tc>
                        <w:tc>
                          <w:tcPr>
                            <w:tcW w:w="138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3"/>
                              <w:rPr>
                                <w:sz w:val="22"/>
                              </w:rPr>
                            </w:pPr>
                            <w:r>
                              <w:rPr>
                                <w:sz w:val="22"/>
                              </w:rPr>
                              <w:t>30204</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4"/>
                              <w:rPr>
                                <w:sz w:val="22"/>
                              </w:rPr>
                            </w:pPr>
                            <w:r>
                              <w:rPr>
                                <w:sz w:val="22"/>
                              </w:rPr>
                              <w:t>手续费</w:t>
                            </w:r>
                          </w:p>
                        </w:tc>
                        <w:tc>
                          <w:tcPr>
                            <w:tcW w:w="930"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
                              <w:rPr>
                                <w:sz w:val="22"/>
                              </w:rPr>
                            </w:pPr>
                            <w:r>
                              <w:rPr>
                                <w:sz w:val="22"/>
                              </w:rPr>
                              <w:t>31005</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3"/>
                              <w:rPr>
                                <w:sz w:val="22"/>
                              </w:rPr>
                            </w:pPr>
                            <w:r>
                              <w:rPr>
                                <w:sz w:val="22"/>
                              </w:rPr>
                              <w:t>基础设施建设</w:t>
                            </w:r>
                          </w:p>
                        </w:tc>
                        <w:tc>
                          <w:tcPr>
                            <w:tcW w:w="969" w:type="dxa"/>
                            <w:tcBorders>
                              <w:top w:val="single" w:color="000000" w:sz="4" w:space="0"/>
                              <w:left w:val="single" w:color="000000" w:sz="4" w:space="0"/>
                              <w:bottom w:val="single" w:color="000000" w:sz="4" w:space="0"/>
                            </w:tcBorders>
                          </w:tcPr>
                          <w:p>
                            <w:pPr>
                              <w:pStyle w:val="11"/>
                              <w:spacing w:before="36" w:line="232"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5" w:line="232" w:lineRule="exact"/>
                              <w:ind w:left="14"/>
                              <w:rPr>
                                <w:sz w:val="22"/>
                              </w:rPr>
                            </w:pPr>
                            <w:r>
                              <w:rPr>
                                <w:sz w:val="22"/>
                              </w:rPr>
                              <w:t>30107</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43"/>
                              <w:rPr>
                                <w:sz w:val="22"/>
                              </w:rPr>
                            </w:pPr>
                            <w:r>
                              <w:rPr>
                                <w:sz w:val="22"/>
                              </w:rPr>
                              <w:t>绩效工资</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right="-15"/>
                              <w:jc w:val="right"/>
                              <w:rPr>
                                <w:sz w:val="22"/>
                              </w:rPr>
                            </w:pPr>
                            <w:r>
                              <w:rPr>
                                <w:sz w:val="22"/>
                              </w:rPr>
                              <w:t>21,096.00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3"/>
                              <w:rPr>
                                <w:sz w:val="22"/>
                              </w:rPr>
                            </w:pPr>
                            <w:r>
                              <w:rPr>
                                <w:sz w:val="22"/>
                              </w:rPr>
                              <w:t>30205</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44"/>
                              <w:rPr>
                                <w:sz w:val="22"/>
                              </w:rPr>
                            </w:pPr>
                            <w:r>
                              <w:rPr>
                                <w:sz w:val="22"/>
                              </w:rPr>
                              <w:t>水费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44" w:right="-15"/>
                              <w:rPr>
                                <w:sz w:val="22"/>
                              </w:rPr>
                            </w:pPr>
                            <w:r>
                              <w:rPr>
                                <w:sz w:val="22"/>
                              </w:rPr>
                              <w:t>1,428.00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4"/>
                              <w:rPr>
                                <w:sz w:val="22"/>
                              </w:rPr>
                            </w:pPr>
                            <w:r>
                              <w:rPr>
                                <w:sz w:val="22"/>
                              </w:rPr>
                              <w:t>31006</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43"/>
                              <w:rPr>
                                <w:sz w:val="22"/>
                              </w:rPr>
                            </w:pPr>
                            <w:r>
                              <w:rPr>
                                <w:sz w:val="22"/>
                              </w:rPr>
                              <w:t>大型修缮</w:t>
                            </w:r>
                          </w:p>
                        </w:tc>
                        <w:tc>
                          <w:tcPr>
                            <w:tcW w:w="969" w:type="dxa"/>
                            <w:tcBorders>
                              <w:top w:val="single" w:color="000000" w:sz="4" w:space="0"/>
                              <w:left w:val="single" w:color="000000" w:sz="4" w:space="0"/>
                              <w:bottom w:val="single" w:color="000000" w:sz="4" w:space="0"/>
                            </w:tcBorders>
                          </w:tcPr>
                          <w:p>
                            <w:pPr>
                              <w:pStyle w:val="11"/>
                              <w:spacing w:before="35" w:line="232"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5" w:line="233" w:lineRule="exact"/>
                              <w:ind w:left="14"/>
                              <w:rPr>
                                <w:sz w:val="22"/>
                              </w:rPr>
                            </w:pPr>
                            <w:r>
                              <w:rPr>
                                <w:sz w:val="22"/>
                              </w:rPr>
                              <w:t>30108</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56"/>
                              <w:jc w:val="right"/>
                              <w:rPr>
                                <w:sz w:val="22"/>
                              </w:rPr>
                            </w:pPr>
                            <w:r>
                              <w:rPr>
                                <w:sz w:val="22"/>
                              </w:rPr>
                              <w:t>机关事业单位基本</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5"/>
                              <w:jc w:val="right"/>
                              <w:rPr>
                                <w:sz w:val="22"/>
                              </w:rPr>
                            </w:pPr>
                            <w:r>
                              <w:rPr>
                                <w:sz w:val="22"/>
                              </w:rPr>
                              <w:t>76,055.40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30206</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4"/>
                              <w:rPr>
                                <w:sz w:val="22"/>
                              </w:rPr>
                            </w:pPr>
                            <w:r>
                              <w:rPr>
                                <w:sz w:val="22"/>
                              </w:rPr>
                              <w:t>电费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44" w:right="-15"/>
                              <w:rPr>
                                <w:sz w:val="22"/>
                              </w:rPr>
                            </w:pPr>
                            <w:r>
                              <w:rPr>
                                <w:sz w:val="22"/>
                              </w:rPr>
                              <w:t>7,000.00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
                              <w:rPr>
                                <w:sz w:val="22"/>
                              </w:rPr>
                            </w:pPr>
                            <w:r>
                              <w:rPr>
                                <w:sz w:val="22"/>
                              </w:rPr>
                              <w:t>31007</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06"/>
                              <w:jc w:val="right"/>
                              <w:rPr>
                                <w:sz w:val="22"/>
                              </w:rPr>
                            </w:pPr>
                            <w:r>
                              <w:rPr>
                                <w:sz w:val="22"/>
                              </w:rPr>
                              <w:t>信息网络及软件购置更</w:t>
                            </w:r>
                          </w:p>
                        </w:tc>
                        <w:tc>
                          <w:tcPr>
                            <w:tcW w:w="969" w:type="dxa"/>
                            <w:tcBorders>
                              <w:top w:val="single" w:color="000000" w:sz="4" w:space="0"/>
                              <w:left w:val="single" w:color="000000" w:sz="4" w:space="0"/>
                              <w:bottom w:val="single" w:color="000000" w:sz="4" w:space="0"/>
                            </w:tcBorders>
                          </w:tcPr>
                          <w:p>
                            <w:pPr>
                              <w:pStyle w:val="11"/>
                              <w:spacing w:before="35"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8" w:hRule="atLeast"/>
                        </w:trPr>
                        <w:tc>
                          <w:tcPr>
                            <w:tcW w:w="1154" w:type="dxa"/>
                            <w:tcBorders>
                              <w:top w:val="single" w:color="000000" w:sz="4" w:space="0"/>
                              <w:bottom w:val="single" w:color="000000" w:sz="4" w:space="0"/>
                              <w:right w:val="single" w:color="000000" w:sz="4" w:space="0"/>
                            </w:tcBorders>
                          </w:tcPr>
                          <w:p>
                            <w:pPr>
                              <w:pStyle w:val="11"/>
                              <w:spacing w:before="35" w:line="233" w:lineRule="exact"/>
                              <w:ind w:left="14"/>
                              <w:rPr>
                                <w:sz w:val="22"/>
                              </w:rPr>
                            </w:pPr>
                            <w:r>
                              <w:rPr>
                                <w:sz w:val="22"/>
                              </w:rPr>
                              <w:t>30109</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3"/>
                              <w:rPr>
                                <w:sz w:val="22"/>
                              </w:rPr>
                            </w:pPr>
                            <w:r>
                              <w:rPr>
                                <w:sz w:val="22"/>
                              </w:rPr>
                              <w:t>职业年金缴费</w:t>
                            </w:r>
                          </w:p>
                        </w:tc>
                        <w:tc>
                          <w:tcPr>
                            <w:tcW w:w="1382"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30207</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4"/>
                              <w:rPr>
                                <w:sz w:val="22"/>
                              </w:rPr>
                            </w:pPr>
                            <w:r>
                              <w:rPr>
                                <w:sz w:val="22"/>
                              </w:rPr>
                              <w:t>邮电费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44" w:right="-15"/>
                              <w:rPr>
                                <w:sz w:val="22"/>
                              </w:rPr>
                            </w:pPr>
                            <w:r>
                              <w:rPr>
                                <w:sz w:val="22"/>
                              </w:rPr>
                              <w:t>1,633.10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
                              <w:rPr>
                                <w:sz w:val="22"/>
                              </w:rPr>
                            </w:pPr>
                            <w:r>
                              <w:rPr>
                                <w:sz w:val="22"/>
                              </w:rPr>
                              <w:t>31008</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3"/>
                              <w:rPr>
                                <w:sz w:val="22"/>
                              </w:rPr>
                            </w:pPr>
                            <w:r>
                              <w:rPr>
                                <w:sz w:val="22"/>
                              </w:rPr>
                              <w:t>物资储备</w:t>
                            </w:r>
                          </w:p>
                        </w:tc>
                        <w:tc>
                          <w:tcPr>
                            <w:tcW w:w="969" w:type="dxa"/>
                            <w:tcBorders>
                              <w:top w:val="single" w:color="000000" w:sz="4" w:space="0"/>
                              <w:left w:val="single" w:color="000000" w:sz="4" w:space="0"/>
                              <w:bottom w:val="single" w:color="000000" w:sz="4" w:space="0"/>
                            </w:tcBorders>
                          </w:tcPr>
                          <w:p>
                            <w:pPr>
                              <w:pStyle w:val="11"/>
                              <w:spacing w:before="35"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4" w:line="233" w:lineRule="exact"/>
                              <w:ind w:left="14"/>
                              <w:rPr>
                                <w:sz w:val="22"/>
                              </w:rPr>
                            </w:pPr>
                            <w:r>
                              <w:rPr>
                                <w:sz w:val="22"/>
                              </w:rPr>
                              <w:t>30110</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right="156"/>
                              <w:jc w:val="right"/>
                              <w:rPr>
                                <w:sz w:val="22"/>
                              </w:rPr>
                            </w:pPr>
                            <w:r>
                              <w:rPr>
                                <w:sz w:val="22"/>
                              </w:rPr>
                              <w:t>职工基本医疗保险</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right="-15"/>
                              <w:jc w:val="right"/>
                              <w:rPr>
                                <w:sz w:val="22"/>
                              </w:rPr>
                            </w:pPr>
                            <w:r>
                              <w:rPr>
                                <w:sz w:val="22"/>
                              </w:rPr>
                              <w:t>33,802.56</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3"/>
                              <w:rPr>
                                <w:sz w:val="22"/>
                              </w:rPr>
                            </w:pPr>
                            <w:r>
                              <w:rPr>
                                <w:sz w:val="22"/>
                              </w:rPr>
                              <w:t>30208</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4"/>
                              <w:rPr>
                                <w:sz w:val="22"/>
                              </w:rPr>
                            </w:pPr>
                            <w:r>
                              <w:rPr>
                                <w:sz w:val="22"/>
                              </w:rPr>
                              <w:t>取暖费</w:t>
                            </w:r>
                          </w:p>
                        </w:tc>
                        <w:tc>
                          <w:tcPr>
                            <w:tcW w:w="930"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
                              <w:rPr>
                                <w:sz w:val="22"/>
                              </w:rPr>
                            </w:pPr>
                            <w:r>
                              <w:rPr>
                                <w:sz w:val="22"/>
                              </w:rPr>
                              <w:t>31009</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3"/>
                              <w:rPr>
                                <w:sz w:val="22"/>
                              </w:rPr>
                            </w:pPr>
                            <w:r>
                              <w:rPr>
                                <w:sz w:val="22"/>
                              </w:rPr>
                              <w:t>土地补偿</w:t>
                            </w:r>
                          </w:p>
                        </w:tc>
                        <w:tc>
                          <w:tcPr>
                            <w:tcW w:w="969" w:type="dxa"/>
                            <w:tcBorders>
                              <w:top w:val="single" w:color="000000" w:sz="4" w:space="0"/>
                              <w:left w:val="single" w:color="000000" w:sz="4" w:space="0"/>
                              <w:bottom w:val="single" w:color="000000" w:sz="4" w:space="0"/>
                            </w:tcBorders>
                          </w:tcPr>
                          <w:p>
                            <w:pPr>
                              <w:pStyle w:val="11"/>
                              <w:spacing w:before="34"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4" w:line="234" w:lineRule="exact"/>
                              <w:ind w:left="14"/>
                              <w:rPr>
                                <w:sz w:val="22"/>
                              </w:rPr>
                            </w:pPr>
                            <w:r>
                              <w:rPr>
                                <w:sz w:val="22"/>
                              </w:rPr>
                              <w:t>30111</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right="156"/>
                              <w:jc w:val="right"/>
                              <w:rPr>
                                <w:sz w:val="22"/>
                              </w:rPr>
                            </w:pPr>
                            <w:r>
                              <w:rPr>
                                <w:sz w:val="22"/>
                              </w:rPr>
                              <w:t>公务员医疗补助缴</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right="-15"/>
                              <w:jc w:val="right"/>
                              <w:rPr>
                                <w:sz w:val="22"/>
                              </w:rPr>
                            </w:pPr>
                            <w:r>
                              <w:rPr>
                                <w:sz w:val="22"/>
                              </w:rPr>
                              <w:t>11,655.24</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3"/>
                              <w:rPr>
                                <w:sz w:val="22"/>
                              </w:rPr>
                            </w:pPr>
                            <w:r>
                              <w:rPr>
                                <w:sz w:val="22"/>
                              </w:rPr>
                              <w:t>30209</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4"/>
                              <w:rPr>
                                <w:sz w:val="22"/>
                              </w:rPr>
                            </w:pPr>
                            <w:r>
                              <w:rPr>
                                <w:sz w:val="22"/>
                              </w:rPr>
                              <w:t>物业管理费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
                              <w:rPr>
                                <w:sz w:val="22"/>
                              </w:rPr>
                            </w:pPr>
                            <w:r>
                              <w:rPr>
                                <w:sz w:val="22"/>
                              </w:rPr>
                              <w:t>31010</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3"/>
                              <w:rPr>
                                <w:sz w:val="22"/>
                              </w:rPr>
                            </w:pPr>
                            <w:r>
                              <w:rPr>
                                <w:sz w:val="22"/>
                              </w:rPr>
                              <w:t>安置补助</w:t>
                            </w:r>
                          </w:p>
                        </w:tc>
                        <w:tc>
                          <w:tcPr>
                            <w:tcW w:w="969" w:type="dxa"/>
                            <w:tcBorders>
                              <w:top w:val="single" w:color="000000" w:sz="4" w:space="0"/>
                              <w:left w:val="single" w:color="000000" w:sz="4" w:space="0"/>
                              <w:bottom w:val="single" w:color="000000" w:sz="4" w:space="0"/>
                            </w:tcBorders>
                          </w:tcPr>
                          <w:p>
                            <w:pPr>
                              <w:pStyle w:val="11"/>
                              <w:spacing w:before="34" w:line="234"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8" w:hRule="atLeast"/>
                        </w:trPr>
                        <w:tc>
                          <w:tcPr>
                            <w:tcW w:w="1154" w:type="dxa"/>
                            <w:tcBorders>
                              <w:top w:val="single" w:color="000000" w:sz="4" w:space="0"/>
                              <w:bottom w:val="single" w:color="000000" w:sz="4" w:space="0"/>
                              <w:right w:val="single" w:color="000000" w:sz="4" w:space="0"/>
                            </w:tcBorders>
                          </w:tcPr>
                          <w:p>
                            <w:pPr>
                              <w:pStyle w:val="11"/>
                              <w:spacing w:before="36" w:line="232" w:lineRule="exact"/>
                              <w:ind w:left="14"/>
                              <w:rPr>
                                <w:sz w:val="22"/>
                              </w:rPr>
                            </w:pPr>
                            <w:r>
                              <w:rPr>
                                <w:sz w:val="22"/>
                              </w:rPr>
                              <w:t>30112</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right="156"/>
                              <w:jc w:val="right"/>
                              <w:rPr>
                                <w:sz w:val="22"/>
                              </w:rPr>
                            </w:pPr>
                            <w:r>
                              <w:rPr>
                                <w:sz w:val="22"/>
                              </w:rPr>
                              <w:t>其他社会保障缴费</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right="-15"/>
                              <w:jc w:val="right"/>
                              <w:rPr>
                                <w:sz w:val="22"/>
                              </w:rPr>
                            </w:pPr>
                            <w:r>
                              <w:rPr>
                                <w:sz w:val="22"/>
                              </w:rPr>
                              <w:t>6,169.80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3"/>
                              <w:rPr>
                                <w:sz w:val="22"/>
                              </w:rPr>
                            </w:pPr>
                            <w:r>
                              <w:rPr>
                                <w:sz w:val="22"/>
                              </w:rPr>
                              <w:t>30211</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4"/>
                              <w:rPr>
                                <w:sz w:val="22"/>
                              </w:rPr>
                            </w:pPr>
                            <w:r>
                              <w:rPr>
                                <w:sz w:val="22"/>
                              </w:rPr>
                              <w:t>差旅费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44" w:right="-15"/>
                              <w:rPr>
                                <w:sz w:val="22"/>
                              </w:rPr>
                            </w:pPr>
                            <w:r>
                              <w:rPr>
                                <w:sz w:val="22"/>
                              </w:rPr>
                              <w:t>14,520.0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
                              <w:rPr>
                                <w:sz w:val="22"/>
                              </w:rPr>
                            </w:pPr>
                            <w:r>
                              <w:rPr>
                                <w:sz w:val="22"/>
                              </w:rPr>
                              <w:t>31011</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right="106"/>
                              <w:jc w:val="right"/>
                              <w:rPr>
                                <w:sz w:val="22"/>
                              </w:rPr>
                            </w:pPr>
                            <w:r>
                              <w:rPr>
                                <w:sz w:val="22"/>
                              </w:rPr>
                              <w:t>地上附着物和青苗补偿</w:t>
                            </w:r>
                          </w:p>
                        </w:tc>
                        <w:tc>
                          <w:tcPr>
                            <w:tcW w:w="969" w:type="dxa"/>
                            <w:tcBorders>
                              <w:top w:val="single" w:color="000000" w:sz="4" w:space="0"/>
                              <w:left w:val="single" w:color="000000" w:sz="4" w:space="0"/>
                              <w:bottom w:val="single" w:color="000000" w:sz="4" w:space="0"/>
                            </w:tcBorders>
                          </w:tcPr>
                          <w:p>
                            <w:pPr>
                              <w:pStyle w:val="11"/>
                              <w:spacing w:before="36" w:line="232"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5" w:line="232" w:lineRule="exact"/>
                              <w:ind w:left="14"/>
                              <w:rPr>
                                <w:sz w:val="22"/>
                              </w:rPr>
                            </w:pPr>
                            <w:r>
                              <w:rPr>
                                <w:sz w:val="22"/>
                              </w:rPr>
                              <w:t>30113</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43"/>
                              <w:rPr>
                                <w:sz w:val="22"/>
                              </w:rPr>
                            </w:pPr>
                            <w:r>
                              <w:rPr>
                                <w:sz w:val="22"/>
                              </w:rPr>
                              <w:t>住房公积金</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3"/>
                              <w:rPr>
                                <w:sz w:val="22"/>
                              </w:rPr>
                            </w:pPr>
                            <w:r>
                              <w:rPr>
                                <w:sz w:val="22"/>
                              </w:rPr>
                              <w:t>30212</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44" w:right="-44"/>
                              <w:rPr>
                                <w:sz w:val="22"/>
                              </w:rPr>
                            </w:pPr>
                            <w:r>
                              <w:rPr>
                                <w:spacing w:val="-2"/>
                                <w:sz w:val="22"/>
                              </w:rPr>
                              <w:t>因公出国</w:t>
                            </w:r>
                            <w:r>
                              <w:rPr>
                                <w:spacing w:val="-3"/>
                                <w:sz w:val="22"/>
                              </w:rPr>
                              <w:t>（</w:t>
                            </w:r>
                            <w:r>
                              <w:rPr>
                                <w:sz w:val="22"/>
                              </w:rPr>
                              <w:t>境</w:t>
                            </w:r>
                            <w:r>
                              <w:rPr>
                                <w:spacing w:val="-53"/>
                                <w:sz w:val="22"/>
                              </w:rPr>
                              <w:t>）</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4"/>
                              <w:rPr>
                                <w:sz w:val="22"/>
                              </w:rPr>
                            </w:pPr>
                            <w:r>
                              <w:rPr>
                                <w:sz w:val="22"/>
                              </w:rPr>
                              <w:t>31012</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43"/>
                              <w:rPr>
                                <w:sz w:val="22"/>
                              </w:rPr>
                            </w:pPr>
                            <w:r>
                              <w:rPr>
                                <w:sz w:val="22"/>
                              </w:rPr>
                              <w:t>拆迁补偿</w:t>
                            </w:r>
                          </w:p>
                        </w:tc>
                        <w:tc>
                          <w:tcPr>
                            <w:tcW w:w="969" w:type="dxa"/>
                            <w:tcBorders>
                              <w:top w:val="single" w:color="000000" w:sz="4" w:space="0"/>
                              <w:left w:val="single" w:color="000000" w:sz="4" w:space="0"/>
                              <w:bottom w:val="single" w:color="000000" w:sz="4" w:space="0"/>
                            </w:tcBorders>
                          </w:tcPr>
                          <w:p>
                            <w:pPr>
                              <w:pStyle w:val="11"/>
                              <w:spacing w:before="35" w:line="232"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8" w:hRule="atLeast"/>
                        </w:trPr>
                        <w:tc>
                          <w:tcPr>
                            <w:tcW w:w="1154" w:type="dxa"/>
                            <w:tcBorders>
                              <w:top w:val="single" w:color="000000" w:sz="4" w:space="0"/>
                              <w:bottom w:val="single" w:color="000000" w:sz="4" w:space="0"/>
                              <w:right w:val="single" w:color="000000" w:sz="4" w:space="0"/>
                            </w:tcBorders>
                          </w:tcPr>
                          <w:p>
                            <w:pPr>
                              <w:pStyle w:val="11"/>
                              <w:spacing w:before="35" w:line="233" w:lineRule="exact"/>
                              <w:ind w:left="14"/>
                              <w:rPr>
                                <w:sz w:val="22"/>
                              </w:rPr>
                            </w:pPr>
                            <w:r>
                              <w:rPr>
                                <w:sz w:val="22"/>
                              </w:rPr>
                              <w:t>30114</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3"/>
                              <w:rPr>
                                <w:sz w:val="22"/>
                              </w:rPr>
                            </w:pPr>
                            <w:r>
                              <w:rPr>
                                <w:sz w:val="22"/>
                              </w:rPr>
                              <w:t>医疗费</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30213</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4"/>
                              <w:rPr>
                                <w:sz w:val="22"/>
                              </w:rPr>
                            </w:pPr>
                            <w:r>
                              <w:rPr>
                                <w:sz w:val="22"/>
                              </w:rPr>
                              <w:t>维修（护）费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
                              <w:rPr>
                                <w:sz w:val="22"/>
                              </w:rPr>
                            </w:pPr>
                            <w:r>
                              <w:rPr>
                                <w:sz w:val="22"/>
                              </w:rPr>
                              <w:t>31013</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3"/>
                              <w:rPr>
                                <w:sz w:val="22"/>
                              </w:rPr>
                            </w:pPr>
                            <w:r>
                              <w:rPr>
                                <w:sz w:val="22"/>
                              </w:rPr>
                              <w:t>公务用车购置</w:t>
                            </w:r>
                          </w:p>
                        </w:tc>
                        <w:tc>
                          <w:tcPr>
                            <w:tcW w:w="969" w:type="dxa"/>
                            <w:tcBorders>
                              <w:top w:val="single" w:color="000000" w:sz="4" w:space="0"/>
                              <w:left w:val="single" w:color="000000" w:sz="4" w:space="0"/>
                              <w:bottom w:val="single" w:color="000000" w:sz="4" w:space="0"/>
                            </w:tcBorders>
                          </w:tcPr>
                          <w:p>
                            <w:pPr>
                              <w:pStyle w:val="11"/>
                              <w:spacing w:before="35"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5" w:line="233" w:lineRule="exact"/>
                              <w:ind w:left="14"/>
                              <w:rPr>
                                <w:sz w:val="22"/>
                              </w:rPr>
                            </w:pPr>
                            <w:r>
                              <w:rPr>
                                <w:sz w:val="22"/>
                              </w:rPr>
                              <w:t>30199</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56"/>
                              <w:jc w:val="right"/>
                              <w:rPr>
                                <w:sz w:val="22"/>
                              </w:rPr>
                            </w:pPr>
                            <w:r>
                              <w:rPr>
                                <w:sz w:val="22"/>
                              </w:rPr>
                              <w:t>其他工资福利支出</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5"/>
                              <w:jc w:val="right"/>
                              <w:rPr>
                                <w:sz w:val="22"/>
                              </w:rPr>
                            </w:pPr>
                            <w:r>
                              <w:rPr>
                                <w:sz w:val="22"/>
                              </w:rPr>
                              <w:t>159,664.00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30214</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4"/>
                              <w:rPr>
                                <w:sz w:val="22"/>
                              </w:rPr>
                            </w:pPr>
                            <w:r>
                              <w:rPr>
                                <w:sz w:val="22"/>
                              </w:rPr>
                              <w:t>租赁费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
                              <w:rPr>
                                <w:sz w:val="22"/>
                              </w:rPr>
                            </w:pPr>
                            <w:r>
                              <w:rPr>
                                <w:sz w:val="22"/>
                              </w:rPr>
                              <w:t>31019</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3"/>
                              <w:rPr>
                                <w:sz w:val="22"/>
                              </w:rPr>
                            </w:pPr>
                            <w:r>
                              <w:rPr>
                                <w:sz w:val="22"/>
                              </w:rPr>
                              <w:t>其他交通工具购置</w:t>
                            </w:r>
                          </w:p>
                        </w:tc>
                        <w:tc>
                          <w:tcPr>
                            <w:tcW w:w="969" w:type="dxa"/>
                            <w:tcBorders>
                              <w:top w:val="single" w:color="000000" w:sz="4" w:space="0"/>
                              <w:left w:val="single" w:color="000000" w:sz="4" w:space="0"/>
                              <w:bottom w:val="single" w:color="000000" w:sz="4" w:space="0"/>
                            </w:tcBorders>
                          </w:tcPr>
                          <w:p>
                            <w:pPr>
                              <w:pStyle w:val="11"/>
                              <w:spacing w:before="35"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4" w:line="233" w:lineRule="exact"/>
                              <w:ind w:left="14"/>
                              <w:rPr>
                                <w:sz w:val="22"/>
                              </w:rPr>
                            </w:pPr>
                            <w:r>
                              <w:rPr>
                                <w:sz w:val="22"/>
                              </w:rPr>
                              <w:t>303</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5"/>
                              <w:rPr>
                                <w:sz w:val="22"/>
                              </w:rPr>
                            </w:pPr>
                            <w:r>
                              <w:rPr>
                                <w:sz w:val="22"/>
                              </w:rPr>
                              <w:t>对个人和家庭的补助</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3"/>
                              <w:rPr>
                                <w:sz w:val="22"/>
                              </w:rPr>
                            </w:pPr>
                            <w:r>
                              <w:rPr>
                                <w:sz w:val="22"/>
                              </w:rPr>
                              <w:t>30215</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4"/>
                              <w:rPr>
                                <w:sz w:val="22"/>
                              </w:rPr>
                            </w:pPr>
                            <w:r>
                              <w:rPr>
                                <w:sz w:val="22"/>
                              </w:rPr>
                              <w:t>会议费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
                              <w:rPr>
                                <w:sz w:val="22"/>
                              </w:rPr>
                            </w:pPr>
                            <w:r>
                              <w:rPr>
                                <w:sz w:val="22"/>
                              </w:rPr>
                              <w:t>31021</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3"/>
                              <w:rPr>
                                <w:sz w:val="22"/>
                              </w:rPr>
                            </w:pPr>
                            <w:r>
                              <w:rPr>
                                <w:sz w:val="22"/>
                              </w:rPr>
                              <w:t>文物和陈列品购置</w:t>
                            </w:r>
                          </w:p>
                        </w:tc>
                        <w:tc>
                          <w:tcPr>
                            <w:tcW w:w="969" w:type="dxa"/>
                            <w:tcBorders>
                              <w:top w:val="single" w:color="000000" w:sz="4" w:space="0"/>
                              <w:left w:val="single" w:color="000000" w:sz="4" w:space="0"/>
                              <w:bottom w:val="single" w:color="000000" w:sz="4" w:space="0"/>
                            </w:tcBorders>
                          </w:tcPr>
                          <w:p>
                            <w:pPr>
                              <w:pStyle w:val="11"/>
                              <w:spacing w:before="34"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8" w:hRule="atLeast"/>
                        </w:trPr>
                        <w:tc>
                          <w:tcPr>
                            <w:tcW w:w="1154" w:type="dxa"/>
                            <w:tcBorders>
                              <w:top w:val="single" w:color="000000" w:sz="4" w:space="0"/>
                              <w:bottom w:val="single" w:color="000000" w:sz="4" w:space="0"/>
                              <w:right w:val="single" w:color="000000" w:sz="4" w:space="0"/>
                            </w:tcBorders>
                          </w:tcPr>
                          <w:p>
                            <w:pPr>
                              <w:pStyle w:val="11"/>
                              <w:spacing w:before="34" w:line="234" w:lineRule="exact"/>
                              <w:ind w:left="14"/>
                              <w:rPr>
                                <w:sz w:val="22"/>
                              </w:rPr>
                            </w:pPr>
                            <w:r>
                              <w:rPr>
                                <w:sz w:val="22"/>
                              </w:rPr>
                              <w:t>30301</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3"/>
                              <w:rPr>
                                <w:sz w:val="22"/>
                              </w:rPr>
                            </w:pPr>
                            <w:r>
                              <w:rPr>
                                <w:sz w:val="22"/>
                              </w:rPr>
                              <w:t>离休费</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3"/>
                              <w:rPr>
                                <w:sz w:val="22"/>
                              </w:rPr>
                            </w:pPr>
                            <w:r>
                              <w:rPr>
                                <w:sz w:val="22"/>
                              </w:rPr>
                              <w:t>30216</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4"/>
                              <w:rPr>
                                <w:sz w:val="22"/>
                              </w:rPr>
                            </w:pPr>
                            <w:r>
                              <w:rPr>
                                <w:sz w:val="22"/>
                              </w:rPr>
                              <w:t>培训费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
                              <w:rPr>
                                <w:sz w:val="22"/>
                              </w:rPr>
                            </w:pPr>
                            <w:r>
                              <w:rPr>
                                <w:sz w:val="22"/>
                              </w:rPr>
                              <w:t>31022</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3"/>
                              <w:rPr>
                                <w:sz w:val="22"/>
                              </w:rPr>
                            </w:pPr>
                            <w:r>
                              <w:rPr>
                                <w:sz w:val="22"/>
                              </w:rPr>
                              <w:t>无形资产购置</w:t>
                            </w:r>
                          </w:p>
                        </w:tc>
                        <w:tc>
                          <w:tcPr>
                            <w:tcW w:w="969" w:type="dxa"/>
                            <w:tcBorders>
                              <w:top w:val="single" w:color="000000" w:sz="4" w:space="0"/>
                              <w:left w:val="single" w:color="000000" w:sz="4" w:space="0"/>
                              <w:bottom w:val="single" w:color="000000" w:sz="4" w:space="0"/>
                            </w:tcBorders>
                          </w:tcPr>
                          <w:p>
                            <w:pPr>
                              <w:pStyle w:val="11"/>
                              <w:spacing w:before="34" w:line="234"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6" w:line="232" w:lineRule="exact"/>
                              <w:ind w:left="14"/>
                              <w:rPr>
                                <w:sz w:val="22"/>
                              </w:rPr>
                            </w:pPr>
                            <w:r>
                              <w:rPr>
                                <w:sz w:val="22"/>
                              </w:rPr>
                              <w:t>30302</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3"/>
                              <w:rPr>
                                <w:sz w:val="22"/>
                              </w:rPr>
                            </w:pPr>
                            <w:r>
                              <w:rPr>
                                <w:sz w:val="22"/>
                              </w:rPr>
                              <w:t>退休费</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3"/>
                              <w:rPr>
                                <w:sz w:val="22"/>
                              </w:rPr>
                            </w:pPr>
                            <w:r>
                              <w:rPr>
                                <w:sz w:val="22"/>
                              </w:rPr>
                              <w:t>30217</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4"/>
                              <w:rPr>
                                <w:sz w:val="22"/>
                              </w:rPr>
                            </w:pPr>
                            <w:r>
                              <w:rPr>
                                <w:sz w:val="22"/>
                              </w:rPr>
                              <w:t>公务招待费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
                              <w:rPr>
                                <w:sz w:val="22"/>
                              </w:rPr>
                            </w:pPr>
                            <w:r>
                              <w:rPr>
                                <w:sz w:val="22"/>
                              </w:rPr>
                              <w:t>31099</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3"/>
                              <w:rPr>
                                <w:sz w:val="22"/>
                              </w:rPr>
                            </w:pPr>
                            <w:r>
                              <w:rPr>
                                <w:sz w:val="22"/>
                              </w:rPr>
                              <w:t>其他资本性支出</w:t>
                            </w:r>
                          </w:p>
                        </w:tc>
                        <w:tc>
                          <w:tcPr>
                            <w:tcW w:w="969" w:type="dxa"/>
                            <w:tcBorders>
                              <w:top w:val="single" w:color="000000" w:sz="4" w:space="0"/>
                              <w:left w:val="single" w:color="000000" w:sz="4" w:space="0"/>
                              <w:bottom w:val="single" w:color="000000" w:sz="4" w:space="0"/>
                            </w:tcBorders>
                          </w:tcPr>
                          <w:p>
                            <w:pPr>
                              <w:pStyle w:val="11"/>
                              <w:spacing w:before="36" w:line="232"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8" w:hRule="atLeast"/>
                        </w:trPr>
                        <w:tc>
                          <w:tcPr>
                            <w:tcW w:w="1154" w:type="dxa"/>
                            <w:tcBorders>
                              <w:top w:val="single" w:color="000000" w:sz="4" w:space="0"/>
                              <w:bottom w:val="single" w:color="000000" w:sz="4" w:space="0"/>
                              <w:right w:val="single" w:color="000000" w:sz="4" w:space="0"/>
                            </w:tcBorders>
                          </w:tcPr>
                          <w:p>
                            <w:pPr>
                              <w:pStyle w:val="11"/>
                              <w:spacing w:before="36" w:line="232" w:lineRule="exact"/>
                              <w:ind w:left="14"/>
                              <w:rPr>
                                <w:sz w:val="22"/>
                              </w:rPr>
                            </w:pPr>
                            <w:r>
                              <w:rPr>
                                <w:sz w:val="22"/>
                              </w:rPr>
                              <w:t>30303</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3"/>
                              <w:rPr>
                                <w:sz w:val="22"/>
                              </w:rPr>
                            </w:pPr>
                            <w:r>
                              <w:rPr>
                                <w:sz w:val="22"/>
                              </w:rPr>
                              <w:t>退职（役）费</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3"/>
                              <w:rPr>
                                <w:sz w:val="22"/>
                              </w:rPr>
                            </w:pPr>
                            <w:r>
                              <w:rPr>
                                <w:sz w:val="22"/>
                              </w:rPr>
                              <w:t>30218</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4"/>
                              <w:rPr>
                                <w:sz w:val="22"/>
                              </w:rPr>
                            </w:pPr>
                            <w:r>
                              <w:rPr>
                                <w:sz w:val="22"/>
                              </w:rPr>
                              <w:t>专用材料费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44" w:right="-15"/>
                              <w:rPr>
                                <w:sz w:val="22"/>
                              </w:rPr>
                            </w:pPr>
                            <w:r>
                              <w:rPr>
                                <w:sz w:val="22"/>
                              </w:rPr>
                              <w:t>9,330.15</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
                              <w:rPr>
                                <w:sz w:val="22"/>
                              </w:rPr>
                            </w:pPr>
                            <w:r>
                              <w:rPr>
                                <w:sz w:val="22"/>
                              </w:rPr>
                              <w:t>312</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5"/>
                              <w:rPr>
                                <w:sz w:val="22"/>
                              </w:rPr>
                            </w:pPr>
                            <w:r>
                              <w:rPr>
                                <w:sz w:val="22"/>
                              </w:rPr>
                              <w:t>对企业补助</w:t>
                            </w:r>
                          </w:p>
                        </w:tc>
                        <w:tc>
                          <w:tcPr>
                            <w:tcW w:w="969" w:type="dxa"/>
                            <w:tcBorders>
                              <w:top w:val="single" w:color="000000" w:sz="4" w:space="0"/>
                              <w:left w:val="single" w:color="000000" w:sz="4" w:space="0"/>
                              <w:bottom w:val="single" w:color="000000" w:sz="4" w:space="0"/>
                            </w:tcBorders>
                          </w:tcPr>
                          <w:p>
                            <w:pPr>
                              <w:pStyle w:val="11"/>
                              <w:spacing w:before="36" w:line="232"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5" w:line="233" w:lineRule="exact"/>
                              <w:ind w:left="14"/>
                              <w:rPr>
                                <w:sz w:val="22"/>
                              </w:rPr>
                            </w:pPr>
                            <w:r>
                              <w:rPr>
                                <w:sz w:val="22"/>
                              </w:rPr>
                              <w:t>30304</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3"/>
                              <w:rPr>
                                <w:sz w:val="22"/>
                              </w:rPr>
                            </w:pPr>
                            <w:r>
                              <w:rPr>
                                <w:sz w:val="22"/>
                              </w:rPr>
                              <w:t>抚恤金</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30224</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4"/>
                              <w:rPr>
                                <w:sz w:val="22"/>
                              </w:rPr>
                            </w:pPr>
                            <w:r>
                              <w:rPr>
                                <w:sz w:val="22"/>
                              </w:rPr>
                              <w:t>被装购置费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
                              <w:rPr>
                                <w:sz w:val="22"/>
                              </w:rPr>
                            </w:pPr>
                            <w:r>
                              <w:rPr>
                                <w:sz w:val="22"/>
                              </w:rPr>
                              <w:t>31201</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3"/>
                              <w:rPr>
                                <w:sz w:val="22"/>
                              </w:rPr>
                            </w:pPr>
                            <w:r>
                              <w:rPr>
                                <w:sz w:val="22"/>
                              </w:rPr>
                              <w:t>资本金注入</w:t>
                            </w:r>
                          </w:p>
                        </w:tc>
                        <w:tc>
                          <w:tcPr>
                            <w:tcW w:w="969" w:type="dxa"/>
                            <w:tcBorders>
                              <w:top w:val="single" w:color="000000" w:sz="4" w:space="0"/>
                              <w:left w:val="single" w:color="000000" w:sz="4" w:space="0"/>
                              <w:bottom w:val="single" w:color="000000" w:sz="4" w:space="0"/>
                            </w:tcBorders>
                          </w:tcPr>
                          <w:p>
                            <w:pPr>
                              <w:pStyle w:val="11"/>
                              <w:spacing w:before="35"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5" w:line="233" w:lineRule="exact"/>
                              <w:ind w:left="14"/>
                              <w:rPr>
                                <w:sz w:val="22"/>
                              </w:rPr>
                            </w:pPr>
                            <w:r>
                              <w:rPr>
                                <w:sz w:val="22"/>
                              </w:rPr>
                              <w:t>30305</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3"/>
                              <w:rPr>
                                <w:sz w:val="22"/>
                              </w:rPr>
                            </w:pPr>
                            <w:r>
                              <w:rPr>
                                <w:sz w:val="22"/>
                              </w:rPr>
                              <w:t>生活补助</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30225</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4"/>
                              <w:rPr>
                                <w:sz w:val="22"/>
                              </w:rPr>
                            </w:pPr>
                            <w:r>
                              <w:rPr>
                                <w:sz w:val="22"/>
                              </w:rPr>
                              <w:t>专用燃料费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
                              <w:rPr>
                                <w:sz w:val="22"/>
                              </w:rPr>
                            </w:pPr>
                            <w:r>
                              <w:rPr>
                                <w:sz w:val="22"/>
                              </w:rPr>
                              <w:t>31203</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06"/>
                              <w:jc w:val="right"/>
                              <w:rPr>
                                <w:sz w:val="22"/>
                              </w:rPr>
                            </w:pPr>
                            <w:r>
                              <w:rPr>
                                <w:sz w:val="22"/>
                              </w:rPr>
                              <w:t>政府投资基金股权投资</w:t>
                            </w:r>
                          </w:p>
                        </w:tc>
                        <w:tc>
                          <w:tcPr>
                            <w:tcW w:w="969" w:type="dxa"/>
                            <w:tcBorders>
                              <w:top w:val="single" w:color="000000" w:sz="4" w:space="0"/>
                              <w:left w:val="single" w:color="000000" w:sz="4" w:space="0"/>
                              <w:bottom w:val="single" w:color="000000" w:sz="4" w:space="0"/>
                            </w:tcBorders>
                          </w:tcPr>
                          <w:p>
                            <w:pPr>
                              <w:pStyle w:val="11"/>
                              <w:spacing w:before="35"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8" w:hRule="atLeast"/>
                        </w:trPr>
                        <w:tc>
                          <w:tcPr>
                            <w:tcW w:w="1154" w:type="dxa"/>
                            <w:tcBorders>
                              <w:top w:val="single" w:color="000000" w:sz="4" w:space="0"/>
                              <w:bottom w:val="single" w:color="000000" w:sz="4" w:space="0"/>
                              <w:right w:val="single" w:color="000000" w:sz="4" w:space="0"/>
                            </w:tcBorders>
                          </w:tcPr>
                          <w:p>
                            <w:pPr>
                              <w:pStyle w:val="11"/>
                              <w:spacing w:before="34" w:line="233" w:lineRule="exact"/>
                              <w:ind w:left="14"/>
                              <w:rPr>
                                <w:sz w:val="22"/>
                              </w:rPr>
                            </w:pPr>
                            <w:r>
                              <w:rPr>
                                <w:sz w:val="22"/>
                              </w:rPr>
                              <w:t>30306</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3"/>
                              <w:rPr>
                                <w:sz w:val="22"/>
                              </w:rPr>
                            </w:pPr>
                            <w:r>
                              <w:rPr>
                                <w:sz w:val="22"/>
                              </w:rPr>
                              <w:t>救济费</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3"/>
                              <w:rPr>
                                <w:sz w:val="22"/>
                              </w:rPr>
                            </w:pPr>
                            <w:r>
                              <w:rPr>
                                <w:sz w:val="22"/>
                              </w:rPr>
                              <w:t>30226</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4"/>
                              <w:rPr>
                                <w:sz w:val="22"/>
                              </w:rPr>
                            </w:pPr>
                            <w:r>
                              <w:rPr>
                                <w:sz w:val="22"/>
                              </w:rPr>
                              <w:t>劳务费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3"/>
                              <w:rPr>
                                <w:sz w:val="22"/>
                              </w:rPr>
                            </w:pPr>
                            <w:r>
                              <w:rPr>
                                <w:w w:val="100"/>
                                <w:sz w:val="22"/>
                              </w:rPr>
                              <w:t>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
                              <w:rPr>
                                <w:sz w:val="22"/>
                              </w:rPr>
                            </w:pPr>
                            <w:r>
                              <w:rPr>
                                <w:sz w:val="22"/>
                              </w:rPr>
                              <w:t>31204</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4" w:line="233" w:lineRule="exact"/>
                              <w:ind w:left="243"/>
                              <w:rPr>
                                <w:sz w:val="22"/>
                              </w:rPr>
                            </w:pPr>
                            <w:r>
                              <w:rPr>
                                <w:sz w:val="22"/>
                              </w:rPr>
                              <w:t>费用补贴</w:t>
                            </w:r>
                          </w:p>
                        </w:tc>
                        <w:tc>
                          <w:tcPr>
                            <w:tcW w:w="969" w:type="dxa"/>
                            <w:tcBorders>
                              <w:top w:val="single" w:color="000000" w:sz="4" w:space="0"/>
                              <w:left w:val="single" w:color="000000" w:sz="4" w:space="0"/>
                              <w:bottom w:val="single" w:color="000000" w:sz="4" w:space="0"/>
                            </w:tcBorders>
                          </w:tcPr>
                          <w:p>
                            <w:pPr>
                              <w:pStyle w:val="11"/>
                              <w:spacing w:before="34"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4" w:line="234" w:lineRule="exact"/>
                              <w:ind w:left="14"/>
                              <w:rPr>
                                <w:sz w:val="22"/>
                              </w:rPr>
                            </w:pPr>
                            <w:r>
                              <w:rPr>
                                <w:sz w:val="22"/>
                              </w:rPr>
                              <w:t>30307</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3"/>
                              <w:rPr>
                                <w:sz w:val="22"/>
                              </w:rPr>
                            </w:pPr>
                            <w:r>
                              <w:rPr>
                                <w:sz w:val="22"/>
                              </w:rPr>
                              <w:t>医疗费补助</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3"/>
                              <w:rPr>
                                <w:sz w:val="22"/>
                              </w:rPr>
                            </w:pPr>
                            <w:r>
                              <w:rPr>
                                <w:sz w:val="22"/>
                              </w:rPr>
                              <w:t>30227</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4"/>
                              <w:rPr>
                                <w:sz w:val="22"/>
                              </w:rPr>
                            </w:pPr>
                            <w:r>
                              <w:rPr>
                                <w:sz w:val="22"/>
                              </w:rPr>
                              <w:t>委托业务费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
                              <w:rPr>
                                <w:sz w:val="22"/>
                              </w:rPr>
                            </w:pPr>
                            <w:r>
                              <w:rPr>
                                <w:sz w:val="22"/>
                              </w:rPr>
                              <w:t>31205</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4" w:line="234" w:lineRule="exact"/>
                              <w:ind w:left="243"/>
                              <w:rPr>
                                <w:sz w:val="22"/>
                              </w:rPr>
                            </w:pPr>
                            <w:r>
                              <w:rPr>
                                <w:sz w:val="22"/>
                              </w:rPr>
                              <w:t>利息补贴</w:t>
                            </w:r>
                          </w:p>
                        </w:tc>
                        <w:tc>
                          <w:tcPr>
                            <w:tcW w:w="969" w:type="dxa"/>
                            <w:tcBorders>
                              <w:top w:val="single" w:color="000000" w:sz="4" w:space="0"/>
                              <w:left w:val="single" w:color="000000" w:sz="4" w:space="0"/>
                              <w:bottom w:val="single" w:color="000000" w:sz="4" w:space="0"/>
                            </w:tcBorders>
                          </w:tcPr>
                          <w:p>
                            <w:pPr>
                              <w:pStyle w:val="11"/>
                              <w:spacing w:before="34" w:line="234"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8" w:hRule="atLeast"/>
                        </w:trPr>
                        <w:tc>
                          <w:tcPr>
                            <w:tcW w:w="1154" w:type="dxa"/>
                            <w:tcBorders>
                              <w:top w:val="single" w:color="000000" w:sz="4" w:space="0"/>
                              <w:bottom w:val="single" w:color="000000" w:sz="4" w:space="0"/>
                              <w:right w:val="single" w:color="000000" w:sz="4" w:space="0"/>
                            </w:tcBorders>
                          </w:tcPr>
                          <w:p>
                            <w:pPr>
                              <w:pStyle w:val="11"/>
                              <w:spacing w:before="36" w:line="232" w:lineRule="exact"/>
                              <w:ind w:left="14"/>
                              <w:rPr>
                                <w:sz w:val="22"/>
                              </w:rPr>
                            </w:pPr>
                            <w:r>
                              <w:rPr>
                                <w:sz w:val="22"/>
                              </w:rPr>
                              <w:t>30308</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3"/>
                              <w:rPr>
                                <w:sz w:val="22"/>
                              </w:rPr>
                            </w:pPr>
                            <w:r>
                              <w:rPr>
                                <w:sz w:val="22"/>
                              </w:rPr>
                              <w:t>助学金</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3"/>
                              <w:rPr>
                                <w:sz w:val="22"/>
                              </w:rPr>
                            </w:pPr>
                            <w:r>
                              <w:rPr>
                                <w:sz w:val="22"/>
                              </w:rPr>
                              <w:t>30228</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4"/>
                              <w:rPr>
                                <w:sz w:val="22"/>
                              </w:rPr>
                            </w:pPr>
                            <w:r>
                              <w:rPr>
                                <w:sz w:val="22"/>
                              </w:rPr>
                              <w:t>工会经费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44" w:right="-15"/>
                              <w:rPr>
                                <w:sz w:val="22"/>
                              </w:rPr>
                            </w:pPr>
                            <w:r>
                              <w:rPr>
                                <w:sz w:val="22"/>
                              </w:rPr>
                              <w:t>44,970.9</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
                              <w:rPr>
                                <w:sz w:val="22"/>
                              </w:rPr>
                            </w:pPr>
                            <w:r>
                              <w:rPr>
                                <w:sz w:val="22"/>
                              </w:rPr>
                              <w:t>31299</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6" w:line="232" w:lineRule="exact"/>
                              <w:ind w:left="243"/>
                              <w:rPr>
                                <w:sz w:val="22"/>
                              </w:rPr>
                            </w:pPr>
                            <w:r>
                              <w:rPr>
                                <w:sz w:val="22"/>
                              </w:rPr>
                              <w:t>其他对企业补助</w:t>
                            </w:r>
                          </w:p>
                        </w:tc>
                        <w:tc>
                          <w:tcPr>
                            <w:tcW w:w="969" w:type="dxa"/>
                            <w:tcBorders>
                              <w:top w:val="single" w:color="000000" w:sz="4" w:space="0"/>
                              <w:left w:val="single" w:color="000000" w:sz="4" w:space="0"/>
                              <w:bottom w:val="single" w:color="000000" w:sz="4" w:space="0"/>
                            </w:tcBorders>
                          </w:tcPr>
                          <w:p>
                            <w:pPr>
                              <w:pStyle w:val="11"/>
                              <w:spacing w:before="36" w:line="232"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8" w:hRule="atLeast"/>
                        </w:trPr>
                        <w:tc>
                          <w:tcPr>
                            <w:tcW w:w="1154" w:type="dxa"/>
                            <w:tcBorders>
                              <w:top w:val="single" w:color="000000" w:sz="4" w:space="0"/>
                              <w:bottom w:val="single" w:color="000000" w:sz="4" w:space="0"/>
                              <w:right w:val="single" w:color="000000" w:sz="4" w:space="0"/>
                            </w:tcBorders>
                          </w:tcPr>
                          <w:p>
                            <w:pPr>
                              <w:pStyle w:val="11"/>
                              <w:spacing w:before="35" w:line="232" w:lineRule="exact"/>
                              <w:ind w:left="14"/>
                              <w:rPr>
                                <w:sz w:val="22"/>
                              </w:rPr>
                            </w:pPr>
                            <w:r>
                              <w:rPr>
                                <w:sz w:val="22"/>
                              </w:rPr>
                              <w:t>30309</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43"/>
                              <w:rPr>
                                <w:sz w:val="22"/>
                              </w:rPr>
                            </w:pPr>
                            <w:r>
                              <w:rPr>
                                <w:sz w:val="22"/>
                              </w:rPr>
                              <w:t>奖励金</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3"/>
                              <w:rPr>
                                <w:sz w:val="22"/>
                              </w:rPr>
                            </w:pPr>
                            <w:r>
                              <w:rPr>
                                <w:sz w:val="22"/>
                              </w:rPr>
                              <w:t>30229</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44"/>
                              <w:rPr>
                                <w:sz w:val="22"/>
                              </w:rPr>
                            </w:pPr>
                            <w:r>
                              <w:rPr>
                                <w:sz w:val="22"/>
                              </w:rPr>
                              <w:t>福利费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4"/>
                              <w:rPr>
                                <w:sz w:val="22"/>
                              </w:rPr>
                            </w:pPr>
                            <w:r>
                              <w:rPr>
                                <w:sz w:val="22"/>
                              </w:rPr>
                              <w:t>313</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5" w:line="232" w:lineRule="exact"/>
                              <w:ind w:left="25"/>
                              <w:rPr>
                                <w:sz w:val="22"/>
                              </w:rPr>
                            </w:pPr>
                            <w:r>
                              <w:rPr>
                                <w:sz w:val="22"/>
                              </w:rPr>
                              <w:t>对社会保障基金补助</w:t>
                            </w:r>
                          </w:p>
                        </w:tc>
                        <w:tc>
                          <w:tcPr>
                            <w:tcW w:w="969" w:type="dxa"/>
                            <w:tcBorders>
                              <w:top w:val="single" w:color="000000" w:sz="4" w:space="0"/>
                              <w:left w:val="single" w:color="000000" w:sz="4" w:space="0"/>
                              <w:bottom w:val="single" w:color="000000" w:sz="4" w:space="0"/>
                            </w:tcBorders>
                          </w:tcPr>
                          <w:p>
                            <w:pPr>
                              <w:pStyle w:val="11"/>
                              <w:spacing w:before="35" w:line="232"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5" w:line="233" w:lineRule="exact"/>
                              <w:ind w:left="14"/>
                              <w:rPr>
                                <w:sz w:val="22"/>
                              </w:rPr>
                            </w:pPr>
                            <w:r>
                              <w:rPr>
                                <w:sz w:val="22"/>
                              </w:rPr>
                              <w:t>30310</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56"/>
                              <w:jc w:val="right"/>
                              <w:rPr>
                                <w:sz w:val="22"/>
                              </w:rPr>
                            </w:pPr>
                            <w:r>
                              <w:rPr>
                                <w:sz w:val="22"/>
                              </w:rPr>
                              <w:t>个人农业生产补贴</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30231</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4"/>
                              <w:rPr>
                                <w:sz w:val="22"/>
                              </w:rPr>
                            </w:pPr>
                            <w:r>
                              <w:rPr>
                                <w:sz w:val="22"/>
                              </w:rPr>
                              <w:t>公务用车运行</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
                              <w:rPr>
                                <w:sz w:val="22"/>
                              </w:rPr>
                            </w:pPr>
                            <w:r>
                              <w:rPr>
                                <w:sz w:val="22"/>
                              </w:rPr>
                              <w:t>31302</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3"/>
                              <w:rPr>
                                <w:sz w:val="22"/>
                              </w:rPr>
                            </w:pPr>
                            <w:r>
                              <w:rPr>
                                <w:sz w:val="22"/>
                              </w:rPr>
                              <w:t>对社会保险基金补助</w:t>
                            </w:r>
                          </w:p>
                        </w:tc>
                        <w:tc>
                          <w:tcPr>
                            <w:tcW w:w="969" w:type="dxa"/>
                            <w:tcBorders>
                              <w:top w:val="single" w:color="000000" w:sz="4" w:space="0"/>
                              <w:left w:val="single" w:color="000000" w:sz="4" w:space="0"/>
                              <w:bottom w:val="single" w:color="000000" w:sz="4" w:space="0"/>
                            </w:tcBorders>
                          </w:tcPr>
                          <w:p>
                            <w:pPr>
                              <w:pStyle w:val="11"/>
                              <w:spacing w:before="35"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7" w:hRule="atLeast"/>
                        </w:trPr>
                        <w:tc>
                          <w:tcPr>
                            <w:tcW w:w="1154" w:type="dxa"/>
                            <w:tcBorders>
                              <w:top w:val="single" w:color="000000" w:sz="4" w:space="0"/>
                              <w:bottom w:val="single" w:color="000000" w:sz="4" w:space="0"/>
                              <w:right w:val="single" w:color="000000" w:sz="4" w:space="0"/>
                            </w:tcBorders>
                          </w:tcPr>
                          <w:p>
                            <w:pPr>
                              <w:pStyle w:val="11"/>
                              <w:spacing w:before="35" w:line="233" w:lineRule="exact"/>
                              <w:ind w:left="14"/>
                              <w:rPr>
                                <w:sz w:val="22"/>
                              </w:rPr>
                            </w:pPr>
                            <w:r>
                              <w:rPr>
                                <w:sz w:val="22"/>
                              </w:rPr>
                              <w:t>30399</w:t>
                            </w:r>
                          </w:p>
                        </w:tc>
                        <w:tc>
                          <w:tcPr>
                            <w:tcW w:w="2174"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56"/>
                              <w:jc w:val="right"/>
                              <w:rPr>
                                <w:sz w:val="22"/>
                              </w:rPr>
                            </w:pPr>
                            <w:r>
                              <w:rPr>
                                <w:sz w:val="22"/>
                              </w:rPr>
                              <w:t>对其他个人和家庭</w:t>
                            </w: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30239</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4"/>
                              <w:rPr>
                                <w:sz w:val="22"/>
                              </w:rPr>
                            </w:pPr>
                            <w:r>
                              <w:rPr>
                                <w:sz w:val="22"/>
                              </w:rPr>
                              <w:t>其他交通费用</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left="24"/>
                              <w:rPr>
                                <w:sz w:val="22"/>
                              </w:rPr>
                            </w:pPr>
                            <w:r>
                              <w:rPr>
                                <w:sz w:val="22"/>
                              </w:rPr>
                              <w:t>31303</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5" w:line="233" w:lineRule="exact"/>
                              <w:ind w:right="106"/>
                              <w:jc w:val="right"/>
                              <w:rPr>
                                <w:sz w:val="22"/>
                              </w:rPr>
                            </w:pPr>
                            <w:r>
                              <w:rPr>
                                <w:sz w:val="22"/>
                              </w:rPr>
                              <w:t>补充全国社会保障基金</w:t>
                            </w:r>
                          </w:p>
                        </w:tc>
                        <w:tc>
                          <w:tcPr>
                            <w:tcW w:w="969" w:type="dxa"/>
                            <w:tcBorders>
                              <w:top w:val="single" w:color="000000" w:sz="4" w:space="0"/>
                              <w:left w:val="single" w:color="000000" w:sz="4" w:space="0"/>
                              <w:bottom w:val="single" w:color="000000" w:sz="4" w:space="0"/>
                            </w:tcBorders>
                          </w:tcPr>
                          <w:p>
                            <w:pPr>
                              <w:pStyle w:val="11"/>
                              <w:spacing w:before="35" w:line="233" w:lineRule="exact"/>
                              <w:ind w:left="23"/>
                              <w:rPr>
                                <w:sz w:val="22"/>
                              </w:rPr>
                            </w:pPr>
                            <w:r>
                              <w:rPr>
                                <w:sz w:val="22"/>
                              </w:rPr>
                              <w:t>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5" w:hRule="atLeast"/>
                        </w:trPr>
                        <w:tc>
                          <w:tcPr>
                            <w:tcW w:w="1154" w:type="dxa"/>
                            <w:tcBorders>
                              <w:top w:val="single" w:color="000000" w:sz="4" w:space="0"/>
                              <w:bottom w:val="single" w:color="000000" w:sz="4" w:space="0"/>
                              <w:right w:val="single" w:color="000000" w:sz="4" w:space="0"/>
                            </w:tcBorders>
                          </w:tcPr>
                          <w:p>
                            <w:pPr>
                              <w:pStyle w:val="11"/>
                              <w:rPr>
                                <w:rFonts w:ascii="Times New Roman"/>
                                <w:sz w:val="20"/>
                              </w:rPr>
                            </w:pPr>
                          </w:p>
                        </w:tc>
                        <w:tc>
                          <w:tcPr>
                            <w:tcW w:w="2174" w:type="dxa"/>
                            <w:tcBorders>
                              <w:top w:val="single" w:color="000000" w:sz="4" w:space="0"/>
                              <w:left w:val="single" w:color="000000" w:sz="4" w:space="0"/>
                              <w:bottom w:val="single" w:color="000000" w:sz="4" w:space="0"/>
                              <w:right w:val="single" w:color="000000" w:sz="4" w:space="0"/>
                            </w:tcBorders>
                          </w:tcPr>
                          <w:p>
                            <w:pPr>
                              <w:pStyle w:val="11"/>
                              <w:rPr>
                                <w:rFonts w:ascii="Times New Roman"/>
                                <w:sz w:val="20"/>
                              </w:rPr>
                            </w:pPr>
                          </w:p>
                        </w:tc>
                        <w:tc>
                          <w:tcPr>
                            <w:tcW w:w="1382" w:type="dxa"/>
                            <w:tcBorders>
                              <w:top w:val="single" w:color="000000" w:sz="4" w:space="0"/>
                              <w:left w:val="single" w:color="000000" w:sz="4" w:space="0"/>
                              <w:bottom w:val="single" w:color="000000" w:sz="4" w:space="0"/>
                              <w:right w:val="single" w:color="000000" w:sz="4" w:space="0"/>
                            </w:tcBorders>
                          </w:tcPr>
                          <w:p>
                            <w:pPr>
                              <w:pStyle w:val="11"/>
                              <w:spacing w:before="34" w:line="231" w:lineRule="exact"/>
                              <w:ind w:right="-15"/>
                              <w:jc w:val="right"/>
                              <w:rPr>
                                <w:sz w:val="22"/>
                              </w:rPr>
                            </w:pPr>
                            <w:r>
                              <w:rPr>
                                <w:sz w:val="22"/>
                              </w:rPr>
                              <w:t>0.00</w:t>
                            </w:r>
                          </w:p>
                        </w:tc>
                        <w:tc>
                          <w:tcPr>
                            <w:tcW w:w="900" w:type="dxa"/>
                            <w:tcBorders>
                              <w:top w:val="single" w:color="000000" w:sz="4" w:space="0"/>
                              <w:left w:val="single" w:color="000000" w:sz="4" w:space="0"/>
                              <w:bottom w:val="single" w:color="000000" w:sz="4" w:space="0"/>
                              <w:right w:val="single" w:color="000000" w:sz="4" w:space="0"/>
                            </w:tcBorders>
                          </w:tcPr>
                          <w:p>
                            <w:pPr>
                              <w:pStyle w:val="11"/>
                              <w:spacing w:before="34" w:line="231" w:lineRule="exact"/>
                              <w:ind w:left="23"/>
                              <w:rPr>
                                <w:sz w:val="22"/>
                              </w:rPr>
                            </w:pPr>
                            <w:r>
                              <w:rPr>
                                <w:sz w:val="22"/>
                              </w:rPr>
                              <w:t>30240</w:t>
                            </w:r>
                          </w:p>
                        </w:tc>
                        <w:tc>
                          <w:tcPr>
                            <w:tcW w:w="1709" w:type="dxa"/>
                            <w:tcBorders>
                              <w:top w:val="single" w:color="000000" w:sz="4" w:space="0"/>
                              <w:left w:val="single" w:color="000000" w:sz="4" w:space="0"/>
                              <w:bottom w:val="single" w:color="000000" w:sz="4" w:space="0"/>
                              <w:right w:val="single" w:color="000000" w:sz="4" w:space="0"/>
                            </w:tcBorders>
                          </w:tcPr>
                          <w:p>
                            <w:pPr>
                              <w:pStyle w:val="11"/>
                              <w:spacing w:before="34" w:line="231" w:lineRule="exact"/>
                              <w:ind w:left="244"/>
                              <w:rPr>
                                <w:sz w:val="22"/>
                              </w:rPr>
                            </w:pPr>
                            <w:r>
                              <w:rPr>
                                <w:sz w:val="22"/>
                              </w:rPr>
                              <w:t>税金及附加费</w:t>
                            </w:r>
                          </w:p>
                        </w:tc>
                        <w:tc>
                          <w:tcPr>
                            <w:tcW w:w="930" w:type="dxa"/>
                            <w:tcBorders>
                              <w:top w:val="single" w:color="000000" w:sz="4" w:space="0"/>
                              <w:left w:val="single" w:color="000000" w:sz="4" w:space="0"/>
                              <w:bottom w:val="single" w:color="000000" w:sz="4" w:space="0"/>
                              <w:right w:val="single" w:color="000000" w:sz="4" w:space="0"/>
                            </w:tcBorders>
                          </w:tcPr>
                          <w:p>
                            <w:pPr>
                              <w:pStyle w:val="11"/>
                              <w:spacing w:before="34" w:line="231" w:lineRule="exact"/>
                              <w:ind w:left="23"/>
                              <w:rPr>
                                <w:sz w:val="22"/>
                              </w:rPr>
                            </w:pPr>
                            <w:r>
                              <w:rPr>
                                <w:sz w:val="22"/>
                              </w:rPr>
                              <w:t>0.00</w:t>
                            </w:r>
                          </w:p>
                        </w:tc>
                        <w:tc>
                          <w:tcPr>
                            <w:tcW w:w="832" w:type="dxa"/>
                            <w:tcBorders>
                              <w:top w:val="single" w:color="000000" w:sz="4" w:space="0"/>
                              <w:left w:val="single" w:color="000000" w:sz="4" w:space="0"/>
                              <w:bottom w:val="single" w:color="000000" w:sz="4" w:space="0"/>
                              <w:right w:val="single" w:color="000000" w:sz="4" w:space="0"/>
                            </w:tcBorders>
                          </w:tcPr>
                          <w:p>
                            <w:pPr>
                              <w:pStyle w:val="11"/>
                              <w:spacing w:before="34" w:line="231" w:lineRule="exact"/>
                              <w:ind w:left="24"/>
                              <w:rPr>
                                <w:sz w:val="22"/>
                              </w:rPr>
                            </w:pPr>
                            <w:r>
                              <w:rPr>
                                <w:sz w:val="22"/>
                              </w:rPr>
                              <w:t>399</w:t>
                            </w:r>
                          </w:p>
                        </w:tc>
                        <w:tc>
                          <w:tcPr>
                            <w:tcW w:w="2563" w:type="dxa"/>
                            <w:tcBorders>
                              <w:top w:val="single" w:color="000000" w:sz="4" w:space="0"/>
                              <w:left w:val="single" w:color="000000" w:sz="4" w:space="0"/>
                              <w:bottom w:val="single" w:color="000000" w:sz="4" w:space="0"/>
                              <w:right w:val="single" w:color="000000" w:sz="4" w:space="0"/>
                            </w:tcBorders>
                          </w:tcPr>
                          <w:p>
                            <w:pPr>
                              <w:pStyle w:val="11"/>
                              <w:spacing w:before="34" w:line="231" w:lineRule="exact"/>
                              <w:ind w:left="25"/>
                              <w:rPr>
                                <w:sz w:val="22"/>
                              </w:rPr>
                            </w:pPr>
                            <w:r>
                              <w:rPr>
                                <w:sz w:val="22"/>
                              </w:rPr>
                              <w:t>其他支出</w:t>
                            </w:r>
                          </w:p>
                        </w:tc>
                        <w:tc>
                          <w:tcPr>
                            <w:tcW w:w="969" w:type="dxa"/>
                            <w:tcBorders>
                              <w:top w:val="single" w:color="000000" w:sz="4" w:space="0"/>
                              <w:left w:val="single" w:color="000000" w:sz="4" w:space="0"/>
                              <w:bottom w:val="single" w:color="000000" w:sz="4" w:space="0"/>
                            </w:tcBorders>
                          </w:tcPr>
                          <w:p>
                            <w:pPr>
                              <w:pStyle w:val="11"/>
                              <w:spacing w:before="34" w:line="231" w:lineRule="exact"/>
                              <w:ind w:left="23"/>
                              <w:rPr>
                                <w:sz w:val="22"/>
                              </w:rPr>
                            </w:pPr>
                            <w:r>
                              <w:rPr>
                                <w:sz w:val="22"/>
                              </w:rPr>
                              <w:t>0.00</w:t>
                            </w:r>
                          </w:p>
                        </w:tc>
                      </w:tr>
                    </w:tbl>
                    <w:p>
                      <w:pPr>
                        <w:pStyle w:val="6"/>
                      </w:pPr>
                    </w:p>
                  </w:txbxContent>
                </v:textbox>
              </v:shape>
            </w:pict>
          </mc:Fallback>
        </mc:AlternateContent>
      </w:r>
    </w:p>
    <w:p>
      <w:pPr>
        <w:spacing w:before="0"/>
        <w:ind w:left="1366" w:right="0" w:firstLine="0"/>
        <w:jc w:val="left"/>
        <w:rPr>
          <w:sz w:val="17"/>
        </w:rPr>
      </w:pPr>
      <w:r>
        <w:rPr>
          <w:sz w:val="17"/>
        </w:rPr>
        <w:t>公开部门：</w:t>
      </w:r>
    </w:p>
    <w:p>
      <w:pPr>
        <w:spacing w:before="128" w:line="352" w:lineRule="auto"/>
        <w:ind w:left="265" w:right="38" w:firstLine="0"/>
        <w:jc w:val="left"/>
        <w:rPr>
          <w:sz w:val="17"/>
        </w:rPr>
      </w:pPr>
      <w:r>
        <w:br w:type="column"/>
      </w:r>
      <w:r>
        <w:rPr>
          <w:sz w:val="17"/>
        </w:rPr>
        <w:t>固原市残疾人康复和就业服务中心</w:t>
      </w:r>
    </w:p>
    <w:p>
      <w:pPr>
        <w:pStyle w:val="6"/>
        <w:spacing w:before="4"/>
        <w:rPr>
          <w:sz w:val="22"/>
        </w:rPr>
      </w:pPr>
      <w:r>
        <w:br w:type="column"/>
      </w:r>
    </w:p>
    <w:p>
      <w:pPr>
        <w:spacing w:before="0"/>
        <w:ind w:left="1348" w:right="1470" w:firstLine="0"/>
        <w:jc w:val="center"/>
        <w:rPr>
          <w:sz w:val="17"/>
        </w:rPr>
      </w:pPr>
      <w:r>
        <w:rPr>
          <w:sz w:val="17"/>
        </w:rPr>
        <w:t>单位：元</w:t>
      </w:r>
    </w:p>
    <w:p>
      <w:pPr>
        <w:spacing w:after="0"/>
        <w:jc w:val="center"/>
        <w:rPr>
          <w:sz w:val="17"/>
        </w:rPr>
        <w:sectPr>
          <w:type w:val="continuous"/>
          <w:pgSz w:w="16840" w:h="11910" w:orient="landscape"/>
          <w:pgMar w:top="1580" w:right="700" w:bottom="280" w:left="700" w:header="720" w:footer="720" w:gutter="0"/>
          <w:cols w:equalWidth="0" w:num="3">
            <w:col w:w="2216" w:space="40"/>
            <w:col w:w="2449" w:space="7197"/>
            <w:col w:w="3538"/>
          </w:cols>
        </w:sectPr>
      </w:pPr>
    </w:p>
    <w:tbl>
      <w:tblPr>
        <w:tblStyle w:val="7"/>
        <w:tblW w:w="0" w:type="auto"/>
        <w:tblInd w:w="13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4"/>
        <w:gridCol w:w="2174"/>
        <w:gridCol w:w="1382"/>
        <w:gridCol w:w="900"/>
        <w:gridCol w:w="1709"/>
        <w:gridCol w:w="930"/>
        <w:gridCol w:w="832"/>
        <w:gridCol w:w="2563"/>
        <w:gridCol w:w="969"/>
        <w:gridCol w:w="1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1154" w:type="dxa"/>
            <w:tcBorders>
              <w:left w:val="single" w:color="000000" w:sz="12" w:space="0"/>
            </w:tcBorders>
          </w:tcPr>
          <w:p>
            <w:pPr>
              <w:pStyle w:val="11"/>
              <w:rPr>
                <w:rFonts w:ascii="Times New Roman"/>
                <w:sz w:val="22"/>
              </w:rPr>
            </w:pPr>
          </w:p>
        </w:tc>
        <w:tc>
          <w:tcPr>
            <w:tcW w:w="2174" w:type="dxa"/>
          </w:tcPr>
          <w:p>
            <w:pPr>
              <w:pStyle w:val="11"/>
              <w:rPr>
                <w:rFonts w:ascii="Times New Roman"/>
                <w:sz w:val="22"/>
              </w:rPr>
            </w:pPr>
          </w:p>
        </w:tc>
        <w:tc>
          <w:tcPr>
            <w:tcW w:w="1382" w:type="dxa"/>
          </w:tcPr>
          <w:p>
            <w:pPr>
              <w:pStyle w:val="11"/>
              <w:spacing w:before="35" w:line="245" w:lineRule="exact"/>
              <w:ind w:left="23"/>
              <w:rPr>
                <w:sz w:val="22"/>
              </w:rPr>
            </w:pPr>
            <w:r>
              <w:rPr>
                <w:sz w:val="22"/>
              </w:rPr>
              <w:t>0.00</w:t>
            </w:r>
          </w:p>
        </w:tc>
        <w:tc>
          <w:tcPr>
            <w:tcW w:w="900" w:type="dxa"/>
          </w:tcPr>
          <w:p>
            <w:pPr>
              <w:pStyle w:val="11"/>
              <w:spacing w:before="35" w:line="245" w:lineRule="exact"/>
              <w:ind w:left="23"/>
              <w:rPr>
                <w:sz w:val="22"/>
              </w:rPr>
            </w:pPr>
            <w:r>
              <w:rPr>
                <w:sz w:val="22"/>
              </w:rPr>
              <w:t>30299</w:t>
            </w:r>
          </w:p>
        </w:tc>
        <w:tc>
          <w:tcPr>
            <w:tcW w:w="1709" w:type="dxa"/>
          </w:tcPr>
          <w:p>
            <w:pPr>
              <w:pStyle w:val="11"/>
              <w:spacing w:before="35" w:line="245" w:lineRule="exact"/>
              <w:ind w:left="162" w:right="-15"/>
              <w:rPr>
                <w:sz w:val="22"/>
              </w:rPr>
            </w:pPr>
            <w:r>
              <w:rPr>
                <w:spacing w:val="-3"/>
                <w:sz w:val="22"/>
              </w:rPr>
              <w:t>其他商品和服务</w:t>
            </w:r>
          </w:p>
        </w:tc>
        <w:tc>
          <w:tcPr>
            <w:tcW w:w="930" w:type="dxa"/>
          </w:tcPr>
          <w:p>
            <w:pPr>
              <w:pStyle w:val="11"/>
              <w:spacing w:before="35" w:line="245" w:lineRule="exact"/>
              <w:ind w:left="44" w:right="-15"/>
              <w:rPr>
                <w:sz w:val="22"/>
              </w:rPr>
            </w:pPr>
            <w:r>
              <w:rPr>
                <w:sz w:val="22"/>
              </w:rPr>
              <w:t>5,500.00</w:t>
            </w:r>
          </w:p>
        </w:tc>
        <w:tc>
          <w:tcPr>
            <w:tcW w:w="832" w:type="dxa"/>
          </w:tcPr>
          <w:p>
            <w:pPr>
              <w:pStyle w:val="11"/>
              <w:spacing w:before="35" w:line="245" w:lineRule="exact"/>
              <w:ind w:left="24"/>
              <w:rPr>
                <w:sz w:val="22"/>
              </w:rPr>
            </w:pPr>
            <w:r>
              <w:rPr>
                <w:sz w:val="22"/>
              </w:rPr>
              <w:t>39906</w:t>
            </w:r>
          </w:p>
        </w:tc>
        <w:tc>
          <w:tcPr>
            <w:tcW w:w="2563" w:type="dxa"/>
          </w:tcPr>
          <w:p>
            <w:pPr>
              <w:pStyle w:val="11"/>
              <w:spacing w:before="35" w:line="245" w:lineRule="exact"/>
              <w:ind w:left="243"/>
              <w:rPr>
                <w:sz w:val="22"/>
              </w:rPr>
            </w:pPr>
            <w:r>
              <w:rPr>
                <w:sz w:val="22"/>
              </w:rPr>
              <w:t>赠与</w:t>
            </w:r>
          </w:p>
        </w:tc>
        <w:tc>
          <w:tcPr>
            <w:tcW w:w="969" w:type="dxa"/>
            <w:tcBorders>
              <w:right w:val="single" w:color="000000" w:sz="12" w:space="0"/>
            </w:tcBorders>
          </w:tcPr>
          <w:p>
            <w:pPr>
              <w:pStyle w:val="11"/>
              <w:spacing w:before="35" w:line="245" w:lineRule="exact"/>
              <w:ind w:left="23"/>
              <w:rPr>
                <w:sz w:val="22"/>
              </w:rPr>
            </w:pPr>
            <w:r>
              <w:rPr>
                <w:sz w:val="22"/>
              </w:rPr>
              <w:t>0.00</w:t>
            </w:r>
          </w:p>
        </w:tc>
        <w:tc>
          <w:tcPr>
            <w:tcW w:w="122" w:type="dxa"/>
            <w:tcBorders>
              <w:top w:val="nil"/>
              <w:left w:val="single" w:color="000000" w:sz="12" w:space="0"/>
              <w:bottom w:val="nil"/>
              <w:right w:val="nil"/>
            </w:tcBorders>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1154" w:type="dxa"/>
            <w:tcBorders>
              <w:left w:val="single" w:color="000000" w:sz="12" w:space="0"/>
            </w:tcBorders>
          </w:tcPr>
          <w:p>
            <w:pPr>
              <w:pStyle w:val="11"/>
              <w:rPr>
                <w:rFonts w:ascii="Times New Roman"/>
                <w:sz w:val="20"/>
              </w:rPr>
            </w:pPr>
          </w:p>
        </w:tc>
        <w:tc>
          <w:tcPr>
            <w:tcW w:w="2174" w:type="dxa"/>
          </w:tcPr>
          <w:p>
            <w:pPr>
              <w:pStyle w:val="11"/>
              <w:rPr>
                <w:rFonts w:ascii="Times New Roman"/>
                <w:sz w:val="20"/>
              </w:rPr>
            </w:pPr>
          </w:p>
        </w:tc>
        <w:tc>
          <w:tcPr>
            <w:tcW w:w="1382" w:type="dxa"/>
          </w:tcPr>
          <w:p>
            <w:pPr>
              <w:pStyle w:val="11"/>
              <w:spacing w:before="34" w:line="234" w:lineRule="exact"/>
              <w:ind w:left="23"/>
              <w:rPr>
                <w:sz w:val="22"/>
              </w:rPr>
            </w:pPr>
            <w:r>
              <w:rPr>
                <w:sz w:val="22"/>
              </w:rPr>
              <w:t>0.00</w:t>
            </w:r>
          </w:p>
        </w:tc>
        <w:tc>
          <w:tcPr>
            <w:tcW w:w="900" w:type="dxa"/>
          </w:tcPr>
          <w:p>
            <w:pPr>
              <w:pStyle w:val="11"/>
              <w:spacing w:before="34" w:line="234" w:lineRule="exact"/>
              <w:ind w:left="23"/>
              <w:rPr>
                <w:sz w:val="22"/>
              </w:rPr>
            </w:pPr>
            <w:r>
              <w:rPr>
                <w:sz w:val="22"/>
              </w:rPr>
              <w:t>307</w:t>
            </w:r>
          </w:p>
        </w:tc>
        <w:tc>
          <w:tcPr>
            <w:tcW w:w="1709" w:type="dxa"/>
          </w:tcPr>
          <w:p>
            <w:pPr>
              <w:pStyle w:val="11"/>
              <w:spacing w:before="34" w:line="234" w:lineRule="exact"/>
              <w:ind w:left="23"/>
              <w:rPr>
                <w:sz w:val="22"/>
              </w:rPr>
            </w:pPr>
            <w:r>
              <w:rPr>
                <w:sz w:val="22"/>
              </w:rPr>
              <w:t>债务利息及费用</w:t>
            </w:r>
          </w:p>
        </w:tc>
        <w:tc>
          <w:tcPr>
            <w:tcW w:w="930" w:type="dxa"/>
          </w:tcPr>
          <w:p>
            <w:pPr>
              <w:pStyle w:val="11"/>
              <w:spacing w:before="34" w:line="234" w:lineRule="exact"/>
              <w:ind w:left="23"/>
              <w:rPr>
                <w:sz w:val="22"/>
              </w:rPr>
            </w:pPr>
            <w:r>
              <w:rPr>
                <w:sz w:val="22"/>
              </w:rPr>
              <w:t>0.00</w:t>
            </w:r>
          </w:p>
        </w:tc>
        <w:tc>
          <w:tcPr>
            <w:tcW w:w="832" w:type="dxa"/>
          </w:tcPr>
          <w:p>
            <w:pPr>
              <w:pStyle w:val="11"/>
              <w:spacing w:before="34" w:line="234" w:lineRule="exact"/>
              <w:ind w:left="24"/>
              <w:rPr>
                <w:sz w:val="22"/>
              </w:rPr>
            </w:pPr>
            <w:r>
              <w:rPr>
                <w:sz w:val="22"/>
              </w:rPr>
              <w:t>39907</w:t>
            </w:r>
          </w:p>
        </w:tc>
        <w:tc>
          <w:tcPr>
            <w:tcW w:w="2563" w:type="dxa"/>
          </w:tcPr>
          <w:p>
            <w:pPr>
              <w:pStyle w:val="11"/>
              <w:spacing w:before="34" w:line="234" w:lineRule="exact"/>
              <w:ind w:left="243"/>
              <w:rPr>
                <w:sz w:val="22"/>
              </w:rPr>
            </w:pPr>
            <w:r>
              <w:rPr>
                <w:sz w:val="22"/>
              </w:rPr>
              <w:t>国家赔偿费用支出</w:t>
            </w:r>
          </w:p>
        </w:tc>
        <w:tc>
          <w:tcPr>
            <w:tcW w:w="969" w:type="dxa"/>
            <w:tcBorders>
              <w:right w:val="single" w:color="000000" w:sz="12" w:space="0"/>
            </w:tcBorders>
          </w:tcPr>
          <w:p>
            <w:pPr>
              <w:pStyle w:val="11"/>
              <w:spacing w:before="34" w:line="234" w:lineRule="exact"/>
              <w:ind w:left="23"/>
              <w:rPr>
                <w:sz w:val="22"/>
              </w:rPr>
            </w:pPr>
            <w:r>
              <w:rPr>
                <w:sz w:val="22"/>
              </w:rPr>
              <w:t>0.00</w:t>
            </w:r>
          </w:p>
        </w:tc>
        <w:tc>
          <w:tcPr>
            <w:tcW w:w="122" w:type="dxa"/>
            <w:tcBorders>
              <w:top w:val="nil"/>
              <w:left w:val="single" w:color="000000" w:sz="12" w:space="0"/>
              <w:bottom w:val="nil"/>
              <w:right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1154" w:type="dxa"/>
            <w:tcBorders>
              <w:left w:val="single" w:color="000000" w:sz="12" w:space="0"/>
            </w:tcBorders>
          </w:tcPr>
          <w:p>
            <w:pPr>
              <w:pStyle w:val="11"/>
              <w:rPr>
                <w:rFonts w:ascii="Times New Roman"/>
                <w:sz w:val="20"/>
              </w:rPr>
            </w:pPr>
          </w:p>
        </w:tc>
        <w:tc>
          <w:tcPr>
            <w:tcW w:w="2174" w:type="dxa"/>
          </w:tcPr>
          <w:p>
            <w:pPr>
              <w:pStyle w:val="11"/>
              <w:rPr>
                <w:rFonts w:ascii="Times New Roman"/>
                <w:sz w:val="20"/>
              </w:rPr>
            </w:pPr>
          </w:p>
        </w:tc>
        <w:tc>
          <w:tcPr>
            <w:tcW w:w="1382" w:type="dxa"/>
          </w:tcPr>
          <w:p>
            <w:pPr>
              <w:pStyle w:val="11"/>
              <w:spacing w:before="34" w:line="234" w:lineRule="exact"/>
              <w:ind w:left="23"/>
              <w:rPr>
                <w:sz w:val="22"/>
              </w:rPr>
            </w:pPr>
            <w:r>
              <w:rPr>
                <w:sz w:val="22"/>
              </w:rPr>
              <w:t>0.00</w:t>
            </w:r>
          </w:p>
        </w:tc>
        <w:tc>
          <w:tcPr>
            <w:tcW w:w="900" w:type="dxa"/>
          </w:tcPr>
          <w:p>
            <w:pPr>
              <w:pStyle w:val="11"/>
              <w:spacing w:before="34" w:line="234" w:lineRule="exact"/>
              <w:ind w:left="23"/>
              <w:rPr>
                <w:sz w:val="22"/>
              </w:rPr>
            </w:pPr>
            <w:r>
              <w:rPr>
                <w:sz w:val="22"/>
              </w:rPr>
              <w:t>30701</w:t>
            </w:r>
          </w:p>
        </w:tc>
        <w:tc>
          <w:tcPr>
            <w:tcW w:w="1709" w:type="dxa"/>
          </w:tcPr>
          <w:p>
            <w:pPr>
              <w:pStyle w:val="11"/>
              <w:spacing w:before="34" w:line="234" w:lineRule="exact"/>
              <w:ind w:left="244"/>
              <w:rPr>
                <w:sz w:val="22"/>
              </w:rPr>
            </w:pPr>
            <w:r>
              <w:rPr>
                <w:sz w:val="22"/>
              </w:rPr>
              <w:t>国内债务付息</w:t>
            </w:r>
          </w:p>
        </w:tc>
        <w:tc>
          <w:tcPr>
            <w:tcW w:w="930" w:type="dxa"/>
          </w:tcPr>
          <w:p>
            <w:pPr>
              <w:pStyle w:val="11"/>
              <w:spacing w:before="34" w:line="234" w:lineRule="exact"/>
              <w:ind w:left="23"/>
              <w:rPr>
                <w:sz w:val="22"/>
              </w:rPr>
            </w:pPr>
            <w:r>
              <w:rPr>
                <w:sz w:val="22"/>
              </w:rPr>
              <w:t>0.00</w:t>
            </w:r>
          </w:p>
        </w:tc>
        <w:tc>
          <w:tcPr>
            <w:tcW w:w="832" w:type="dxa"/>
          </w:tcPr>
          <w:p>
            <w:pPr>
              <w:pStyle w:val="11"/>
              <w:spacing w:before="34" w:line="234" w:lineRule="exact"/>
              <w:ind w:left="24"/>
              <w:rPr>
                <w:sz w:val="22"/>
              </w:rPr>
            </w:pPr>
            <w:r>
              <w:rPr>
                <w:sz w:val="22"/>
              </w:rPr>
              <w:t>39908</w:t>
            </w:r>
          </w:p>
        </w:tc>
        <w:tc>
          <w:tcPr>
            <w:tcW w:w="2563" w:type="dxa"/>
          </w:tcPr>
          <w:p>
            <w:pPr>
              <w:pStyle w:val="11"/>
              <w:spacing w:before="34" w:line="234" w:lineRule="exact"/>
              <w:ind w:left="243"/>
              <w:rPr>
                <w:sz w:val="22"/>
              </w:rPr>
            </w:pPr>
            <w:r>
              <w:rPr>
                <w:sz w:val="22"/>
              </w:rPr>
              <w:t>对民间非营利组织和群</w:t>
            </w:r>
          </w:p>
        </w:tc>
        <w:tc>
          <w:tcPr>
            <w:tcW w:w="969" w:type="dxa"/>
            <w:tcBorders>
              <w:right w:val="single" w:color="000000" w:sz="12" w:space="0"/>
            </w:tcBorders>
          </w:tcPr>
          <w:p>
            <w:pPr>
              <w:pStyle w:val="11"/>
              <w:spacing w:before="34" w:line="234" w:lineRule="exact"/>
              <w:ind w:left="23"/>
              <w:rPr>
                <w:sz w:val="22"/>
              </w:rPr>
            </w:pPr>
            <w:r>
              <w:rPr>
                <w:sz w:val="22"/>
              </w:rPr>
              <w:t>0.00</w:t>
            </w:r>
          </w:p>
        </w:tc>
        <w:tc>
          <w:tcPr>
            <w:tcW w:w="122" w:type="dxa"/>
            <w:tcBorders>
              <w:top w:val="nil"/>
              <w:left w:val="single" w:color="000000" w:sz="12" w:space="0"/>
              <w:bottom w:val="nil"/>
              <w:right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1154" w:type="dxa"/>
            <w:tcBorders>
              <w:left w:val="single" w:color="000000" w:sz="12" w:space="0"/>
            </w:tcBorders>
          </w:tcPr>
          <w:p>
            <w:pPr>
              <w:pStyle w:val="11"/>
              <w:rPr>
                <w:rFonts w:ascii="Times New Roman"/>
                <w:sz w:val="20"/>
              </w:rPr>
            </w:pPr>
          </w:p>
        </w:tc>
        <w:tc>
          <w:tcPr>
            <w:tcW w:w="2174" w:type="dxa"/>
          </w:tcPr>
          <w:p>
            <w:pPr>
              <w:pStyle w:val="11"/>
              <w:rPr>
                <w:rFonts w:ascii="Times New Roman"/>
                <w:sz w:val="20"/>
              </w:rPr>
            </w:pPr>
          </w:p>
        </w:tc>
        <w:tc>
          <w:tcPr>
            <w:tcW w:w="1382" w:type="dxa"/>
          </w:tcPr>
          <w:p>
            <w:pPr>
              <w:pStyle w:val="11"/>
              <w:spacing w:before="36" w:line="232" w:lineRule="exact"/>
              <w:ind w:left="23"/>
              <w:rPr>
                <w:sz w:val="22"/>
              </w:rPr>
            </w:pPr>
            <w:r>
              <w:rPr>
                <w:sz w:val="22"/>
              </w:rPr>
              <w:t>0.00</w:t>
            </w:r>
          </w:p>
        </w:tc>
        <w:tc>
          <w:tcPr>
            <w:tcW w:w="900" w:type="dxa"/>
          </w:tcPr>
          <w:p>
            <w:pPr>
              <w:pStyle w:val="11"/>
              <w:spacing w:before="36" w:line="232" w:lineRule="exact"/>
              <w:ind w:left="23"/>
              <w:rPr>
                <w:sz w:val="22"/>
              </w:rPr>
            </w:pPr>
            <w:r>
              <w:rPr>
                <w:sz w:val="22"/>
              </w:rPr>
              <w:t>30702</w:t>
            </w:r>
          </w:p>
        </w:tc>
        <w:tc>
          <w:tcPr>
            <w:tcW w:w="1709" w:type="dxa"/>
          </w:tcPr>
          <w:p>
            <w:pPr>
              <w:pStyle w:val="11"/>
              <w:spacing w:before="36" w:line="232" w:lineRule="exact"/>
              <w:ind w:left="244"/>
              <w:rPr>
                <w:sz w:val="22"/>
              </w:rPr>
            </w:pPr>
            <w:r>
              <w:rPr>
                <w:sz w:val="22"/>
              </w:rPr>
              <w:t>国外债务付息</w:t>
            </w:r>
          </w:p>
        </w:tc>
        <w:tc>
          <w:tcPr>
            <w:tcW w:w="930" w:type="dxa"/>
          </w:tcPr>
          <w:p>
            <w:pPr>
              <w:pStyle w:val="11"/>
              <w:spacing w:before="36" w:line="232" w:lineRule="exact"/>
              <w:ind w:left="23"/>
              <w:rPr>
                <w:sz w:val="22"/>
              </w:rPr>
            </w:pPr>
            <w:r>
              <w:rPr>
                <w:sz w:val="22"/>
              </w:rPr>
              <w:t>0.00</w:t>
            </w:r>
          </w:p>
        </w:tc>
        <w:tc>
          <w:tcPr>
            <w:tcW w:w="832" w:type="dxa"/>
          </w:tcPr>
          <w:p>
            <w:pPr>
              <w:pStyle w:val="11"/>
              <w:spacing w:before="36" w:line="232" w:lineRule="exact"/>
              <w:ind w:left="24"/>
              <w:rPr>
                <w:sz w:val="22"/>
              </w:rPr>
            </w:pPr>
            <w:r>
              <w:rPr>
                <w:sz w:val="22"/>
              </w:rPr>
              <w:t>39999</w:t>
            </w:r>
          </w:p>
        </w:tc>
        <w:tc>
          <w:tcPr>
            <w:tcW w:w="2563" w:type="dxa"/>
          </w:tcPr>
          <w:p>
            <w:pPr>
              <w:pStyle w:val="11"/>
              <w:spacing w:before="36" w:line="232" w:lineRule="exact"/>
              <w:ind w:left="243"/>
              <w:rPr>
                <w:sz w:val="22"/>
              </w:rPr>
            </w:pPr>
            <w:r>
              <w:rPr>
                <w:sz w:val="22"/>
              </w:rPr>
              <w:t>其他支出</w:t>
            </w:r>
          </w:p>
        </w:tc>
        <w:tc>
          <w:tcPr>
            <w:tcW w:w="969" w:type="dxa"/>
            <w:tcBorders>
              <w:right w:val="single" w:color="000000" w:sz="12" w:space="0"/>
            </w:tcBorders>
          </w:tcPr>
          <w:p>
            <w:pPr>
              <w:pStyle w:val="11"/>
              <w:spacing w:before="36" w:line="232" w:lineRule="exact"/>
              <w:ind w:left="23"/>
              <w:rPr>
                <w:sz w:val="22"/>
              </w:rPr>
            </w:pPr>
            <w:r>
              <w:rPr>
                <w:sz w:val="22"/>
              </w:rPr>
              <w:t>0.00</w:t>
            </w:r>
          </w:p>
        </w:tc>
        <w:tc>
          <w:tcPr>
            <w:tcW w:w="122" w:type="dxa"/>
            <w:tcBorders>
              <w:top w:val="nil"/>
              <w:left w:val="single" w:color="000000" w:sz="12" w:space="0"/>
              <w:bottom w:val="nil"/>
              <w:right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 w:hRule="atLeast"/>
        </w:trPr>
        <w:tc>
          <w:tcPr>
            <w:tcW w:w="1154" w:type="dxa"/>
            <w:tcBorders>
              <w:left w:val="single" w:color="000000" w:sz="12" w:space="0"/>
            </w:tcBorders>
          </w:tcPr>
          <w:p>
            <w:pPr>
              <w:pStyle w:val="11"/>
              <w:rPr>
                <w:rFonts w:ascii="Times New Roman"/>
                <w:sz w:val="20"/>
              </w:rPr>
            </w:pPr>
          </w:p>
        </w:tc>
        <w:tc>
          <w:tcPr>
            <w:tcW w:w="2174" w:type="dxa"/>
          </w:tcPr>
          <w:p>
            <w:pPr>
              <w:pStyle w:val="11"/>
              <w:rPr>
                <w:rFonts w:ascii="Times New Roman"/>
                <w:sz w:val="20"/>
              </w:rPr>
            </w:pPr>
          </w:p>
        </w:tc>
        <w:tc>
          <w:tcPr>
            <w:tcW w:w="1382" w:type="dxa"/>
          </w:tcPr>
          <w:p>
            <w:pPr>
              <w:pStyle w:val="11"/>
              <w:spacing w:before="35" w:line="232" w:lineRule="exact"/>
              <w:ind w:left="23"/>
              <w:rPr>
                <w:sz w:val="22"/>
              </w:rPr>
            </w:pPr>
            <w:r>
              <w:rPr>
                <w:sz w:val="22"/>
              </w:rPr>
              <w:t>0.00</w:t>
            </w:r>
          </w:p>
        </w:tc>
        <w:tc>
          <w:tcPr>
            <w:tcW w:w="900" w:type="dxa"/>
          </w:tcPr>
          <w:p>
            <w:pPr>
              <w:pStyle w:val="11"/>
              <w:spacing w:before="35" w:line="232" w:lineRule="exact"/>
              <w:ind w:left="23"/>
              <w:rPr>
                <w:sz w:val="22"/>
              </w:rPr>
            </w:pPr>
            <w:r>
              <w:rPr>
                <w:sz w:val="22"/>
              </w:rPr>
              <w:t>30703</w:t>
            </w:r>
          </w:p>
        </w:tc>
        <w:tc>
          <w:tcPr>
            <w:tcW w:w="1709" w:type="dxa"/>
          </w:tcPr>
          <w:p>
            <w:pPr>
              <w:pStyle w:val="11"/>
              <w:spacing w:before="35" w:line="232" w:lineRule="exact"/>
              <w:ind w:left="244"/>
              <w:rPr>
                <w:sz w:val="22"/>
              </w:rPr>
            </w:pPr>
            <w:r>
              <w:rPr>
                <w:sz w:val="22"/>
              </w:rPr>
              <w:t>国内债务发行</w:t>
            </w:r>
          </w:p>
        </w:tc>
        <w:tc>
          <w:tcPr>
            <w:tcW w:w="930" w:type="dxa"/>
          </w:tcPr>
          <w:p>
            <w:pPr>
              <w:pStyle w:val="11"/>
              <w:spacing w:before="35" w:line="232" w:lineRule="exact"/>
              <w:ind w:left="23"/>
              <w:rPr>
                <w:sz w:val="22"/>
              </w:rPr>
            </w:pPr>
            <w:r>
              <w:rPr>
                <w:sz w:val="22"/>
              </w:rPr>
              <w:t>0.00</w:t>
            </w:r>
          </w:p>
        </w:tc>
        <w:tc>
          <w:tcPr>
            <w:tcW w:w="832" w:type="dxa"/>
          </w:tcPr>
          <w:p>
            <w:pPr>
              <w:pStyle w:val="11"/>
              <w:rPr>
                <w:rFonts w:ascii="Times New Roman"/>
                <w:sz w:val="20"/>
              </w:rPr>
            </w:pPr>
          </w:p>
        </w:tc>
        <w:tc>
          <w:tcPr>
            <w:tcW w:w="2563" w:type="dxa"/>
          </w:tcPr>
          <w:p>
            <w:pPr>
              <w:pStyle w:val="11"/>
              <w:rPr>
                <w:rFonts w:ascii="Times New Roman"/>
                <w:sz w:val="20"/>
              </w:rPr>
            </w:pPr>
          </w:p>
        </w:tc>
        <w:tc>
          <w:tcPr>
            <w:tcW w:w="969" w:type="dxa"/>
            <w:tcBorders>
              <w:right w:val="single" w:color="000000" w:sz="12" w:space="0"/>
            </w:tcBorders>
          </w:tcPr>
          <w:p>
            <w:pPr>
              <w:pStyle w:val="11"/>
              <w:spacing w:before="35" w:line="232" w:lineRule="exact"/>
              <w:ind w:left="23"/>
              <w:rPr>
                <w:sz w:val="22"/>
              </w:rPr>
            </w:pPr>
            <w:r>
              <w:rPr>
                <w:sz w:val="22"/>
              </w:rPr>
              <w:t>0.00</w:t>
            </w:r>
          </w:p>
        </w:tc>
        <w:tc>
          <w:tcPr>
            <w:tcW w:w="122" w:type="dxa"/>
            <w:tcBorders>
              <w:top w:val="nil"/>
              <w:left w:val="single" w:color="000000" w:sz="12" w:space="0"/>
              <w:bottom w:val="nil"/>
              <w:right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7" w:hRule="atLeast"/>
        </w:trPr>
        <w:tc>
          <w:tcPr>
            <w:tcW w:w="3328" w:type="dxa"/>
            <w:gridSpan w:val="2"/>
            <w:tcBorders>
              <w:left w:val="single" w:color="000000" w:sz="12" w:space="0"/>
            </w:tcBorders>
          </w:tcPr>
          <w:p>
            <w:pPr>
              <w:pStyle w:val="11"/>
              <w:rPr>
                <w:rFonts w:ascii="Times New Roman"/>
                <w:sz w:val="20"/>
              </w:rPr>
            </w:pPr>
          </w:p>
        </w:tc>
        <w:tc>
          <w:tcPr>
            <w:tcW w:w="1382" w:type="dxa"/>
          </w:tcPr>
          <w:p>
            <w:pPr>
              <w:pStyle w:val="11"/>
              <w:rPr>
                <w:rFonts w:ascii="Times New Roman"/>
                <w:sz w:val="20"/>
              </w:rPr>
            </w:pPr>
          </w:p>
        </w:tc>
        <w:tc>
          <w:tcPr>
            <w:tcW w:w="900" w:type="dxa"/>
          </w:tcPr>
          <w:p>
            <w:pPr>
              <w:pStyle w:val="11"/>
              <w:spacing w:before="35" w:line="233" w:lineRule="exact"/>
              <w:ind w:left="23"/>
              <w:rPr>
                <w:sz w:val="22"/>
              </w:rPr>
            </w:pPr>
            <w:r>
              <w:rPr>
                <w:sz w:val="22"/>
              </w:rPr>
              <w:t>30704</w:t>
            </w:r>
          </w:p>
        </w:tc>
        <w:tc>
          <w:tcPr>
            <w:tcW w:w="1709" w:type="dxa"/>
          </w:tcPr>
          <w:p>
            <w:pPr>
              <w:pStyle w:val="11"/>
              <w:spacing w:before="35" w:line="233" w:lineRule="exact"/>
              <w:ind w:left="244"/>
              <w:rPr>
                <w:sz w:val="22"/>
              </w:rPr>
            </w:pPr>
            <w:r>
              <w:rPr>
                <w:sz w:val="22"/>
              </w:rPr>
              <w:t>国外债务发行</w:t>
            </w:r>
          </w:p>
        </w:tc>
        <w:tc>
          <w:tcPr>
            <w:tcW w:w="930" w:type="dxa"/>
          </w:tcPr>
          <w:p>
            <w:pPr>
              <w:pStyle w:val="11"/>
              <w:spacing w:before="35" w:line="233" w:lineRule="exact"/>
              <w:ind w:left="23"/>
              <w:rPr>
                <w:sz w:val="22"/>
              </w:rPr>
            </w:pPr>
            <w:r>
              <w:rPr>
                <w:sz w:val="22"/>
              </w:rPr>
              <w:t>0.00</w:t>
            </w:r>
          </w:p>
        </w:tc>
        <w:tc>
          <w:tcPr>
            <w:tcW w:w="832" w:type="dxa"/>
          </w:tcPr>
          <w:p>
            <w:pPr>
              <w:pStyle w:val="11"/>
              <w:rPr>
                <w:rFonts w:ascii="Times New Roman"/>
                <w:sz w:val="20"/>
              </w:rPr>
            </w:pPr>
          </w:p>
        </w:tc>
        <w:tc>
          <w:tcPr>
            <w:tcW w:w="2563" w:type="dxa"/>
          </w:tcPr>
          <w:p>
            <w:pPr>
              <w:pStyle w:val="11"/>
              <w:rPr>
                <w:rFonts w:ascii="Times New Roman"/>
                <w:sz w:val="20"/>
              </w:rPr>
            </w:pPr>
          </w:p>
        </w:tc>
        <w:tc>
          <w:tcPr>
            <w:tcW w:w="969" w:type="dxa"/>
            <w:tcBorders>
              <w:right w:val="single" w:color="000000" w:sz="12" w:space="0"/>
            </w:tcBorders>
          </w:tcPr>
          <w:p>
            <w:pPr>
              <w:pStyle w:val="11"/>
              <w:rPr>
                <w:rFonts w:ascii="Times New Roman"/>
                <w:sz w:val="20"/>
              </w:rPr>
            </w:pPr>
          </w:p>
        </w:tc>
        <w:tc>
          <w:tcPr>
            <w:tcW w:w="122" w:type="dxa"/>
            <w:tcBorders>
              <w:top w:val="nil"/>
              <w:left w:val="single" w:color="000000" w:sz="12" w:space="0"/>
              <w:bottom w:val="nil"/>
              <w:right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7" w:hRule="atLeast"/>
        </w:trPr>
        <w:tc>
          <w:tcPr>
            <w:tcW w:w="3328" w:type="dxa"/>
            <w:gridSpan w:val="2"/>
            <w:tcBorders>
              <w:left w:val="single" w:color="000000" w:sz="12" w:space="0"/>
              <w:bottom w:val="single" w:color="000000" w:sz="12" w:space="0"/>
            </w:tcBorders>
          </w:tcPr>
          <w:p>
            <w:pPr>
              <w:pStyle w:val="11"/>
              <w:spacing w:before="35" w:line="233" w:lineRule="exact"/>
              <w:ind w:left="14"/>
              <w:rPr>
                <w:sz w:val="22"/>
              </w:rPr>
            </w:pPr>
            <w:r>
              <w:rPr>
                <w:sz w:val="22"/>
              </w:rPr>
              <w:t>人员经费合计</w:t>
            </w:r>
          </w:p>
        </w:tc>
        <w:tc>
          <w:tcPr>
            <w:tcW w:w="1382" w:type="dxa"/>
            <w:tcBorders>
              <w:bottom w:val="single" w:color="000000" w:sz="12" w:space="0"/>
            </w:tcBorders>
          </w:tcPr>
          <w:p>
            <w:pPr>
              <w:pStyle w:val="11"/>
              <w:spacing w:before="35" w:line="233" w:lineRule="exact"/>
              <w:ind w:left="275" w:right="-15"/>
              <w:rPr>
                <w:sz w:val="22"/>
              </w:rPr>
            </w:pPr>
            <w:r>
              <w:rPr>
                <w:sz w:val="22"/>
              </w:rPr>
              <w:t>757,771.20</w:t>
            </w:r>
          </w:p>
        </w:tc>
        <w:tc>
          <w:tcPr>
            <w:tcW w:w="6934" w:type="dxa"/>
            <w:gridSpan w:val="5"/>
            <w:tcBorders>
              <w:bottom w:val="single" w:color="000000" w:sz="12" w:space="0"/>
            </w:tcBorders>
          </w:tcPr>
          <w:p>
            <w:pPr>
              <w:pStyle w:val="11"/>
              <w:spacing w:before="35" w:line="233" w:lineRule="exact"/>
              <w:ind w:right="-15"/>
              <w:jc w:val="right"/>
              <w:rPr>
                <w:sz w:val="22"/>
              </w:rPr>
            </w:pPr>
            <w:r>
              <w:rPr>
                <w:sz w:val="22"/>
              </w:rPr>
              <w:t>98,120.76</w:t>
            </w:r>
          </w:p>
        </w:tc>
        <w:tc>
          <w:tcPr>
            <w:tcW w:w="969" w:type="dxa"/>
            <w:tcBorders>
              <w:bottom w:val="single" w:color="000000" w:sz="12" w:space="0"/>
              <w:right w:val="single" w:color="000000" w:sz="12" w:space="0"/>
            </w:tcBorders>
          </w:tcPr>
          <w:p>
            <w:pPr>
              <w:pStyle w:val="11"/>
              <w:rPr>
                <w:rFonts w:ascii="Times New Roman"/>
                <w:sz w:val="20"/>
              </w:rPr>
            </w:pPr>
          </w:p>
        </w:tc>
        <w:tc>
          <w:tcPr>
            <w:tcW w:w="122" w:type="dxa"/>
            <w:tcBorders>
              <w:top w:val="nil"/>
              <w:left w:val="single" w:color="000000" w:sz="12" w:space="0"/>
              <w:right w:val="nil"/>
            </w:tcBorders>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8" w:hRule="atLeast"/>
        </w:trPr>
        <w:tc>
          <w:tcPr>
            <w:tcW w:w="3328" w:type="dxa"/>
            <w:gridSpan w:val="2"/>
            <w:tcBorders>
              <w:top w:val="single" w:color="000000" w:sz="12" w:space="0"/>
              <w:left w:val="single" w:color="000000" w:sz="12" w:space="0"/>
              <w:bottom w:val="single" w:color="000000" w:sz="12" w:space="0"/>
            </w:tcBorders>
          </w:tcPr>
          <w:p>
            <w:pPr>
              <w:pStyle w:val="11"/>
              <w:spacing w:before="36" w:line="212" w:lineRule="exact"/>
              <w:ind w:left="14"/>
              <w:rPr>
                <w:sz w:val="22"/>
              </w:rPr>
            </w:pPr>
            <w:r>
              <w:rPr>
                <w:sz w:val="22"/>
              </w:rPr>
              <w:t>合计</w:t>
            </w:r>
          </w:p>
        </w:tc>
        <w:tc>
          <w:tcPr>
            <w:tcW w:w="9407" w:type="dxa"/>
            <w:gridSpan w:val="8"/>
            <w:tcBorders>
              <w:top w:val="single" w:color="000000" w:sz="12" w:space="0"/>
              <w:bottom w:val="single" w:color="000000" w:sz="12" w:space="0"/>
              <w:right w:val="single" w:color="000000" w:sz="12" w:space="0"/>
            </w:tcBorders>
          </w:tcPr>
          <w:p>
            <w:pPr>
              <w:pStyle w:val="11"/>
              <w:spacing w:before="36" w:line="212" w:lineRule="exact"/>
              <w:ind w:right="-29"/>
              <w:jc w:val="right"/>
              <w:rPr>
                <w:sz w:val="22"/>
              </w:rPr>
            </w:pPr>
            <w:r>
              <w:rPr>
                <w:sz w:val="22"/>
              </w:rPr>
              <w:t>855,891.96</w:t>
            </w:r>
          </w:p>
        </w:tc>
      </w:tr>
    </w:tbl>
    <w:p>
      <w:pPr>
        <w:spacing w:before="70"/>
        <w:ind w:left="1366" w:right="0" w:firstLine="0"/>
        <w:jc w:val="left"/>
        <w:rPr>
          <w:sz w:val="18"/>
        </w:rPr>
      </w:pPr>
      <w:r>
        <w:rPr>
          <w:sz w:val="18"/>
        </w:rPr>
        <w:t>注：本表反映部门本年度一般公共预算财政拨款基本支出明细情况，数据取自财决 08-1 表。</w:t>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12"/>
        <w:rPr>
          <w:sz w:val="28"/>
        </w:rPr>
      </w:pPr>
    </w:p>
    <w:p>
      <w:pPr>
        <w:spacing w:after="0"/>
        <w:rPr>
          <w:sz w:val="28"/>
        </w:rPr>
        <w:sectPr>
          <w:pgSz w:w="16840" w:h="11910" w:orient="landscape"/>
          <w:pgMar w:top="440" w:right="700" w:bottom="280" w:left="700" w:header="720" w:footer="720" w:gutter="0"/>
          <w:cols w:space="720" w:num="1"/>
        </w:sectPr>
      </w:pPr>
    </w:p>
    <w:p>
      <w:pPr>
        <w:pStyle w:val="4"/>
        <w:ind w:left="3927"/>
      </w:pPr>
      <w:r>
        <w:rPr>
          <w:spacing w:val="-1"/>
        </w:rPr>
        <w:t>一般公共预算财政拨款“三公”经费支出决算表</w:t>
      </w:r>
    </w:p>
    <w:p>
      <w:pPr>
        <w:pStyle w:val="6"/>
        <w:rPr>
          <w:b/>
          <w:sz w:val="24"/>
        </w:rPr>
      </w:pPr>
      <w:r>
        <w:br w:type="column"/>
      </w:r>
    </w:p>
    <w:p>
      <w:pPr>
        <w:pStyle w:val="6"/>
        <w:spacing w:before="6"/>
        <w:rPr>
          <w:b/>
          <w:sz w:val="23"/>
        </w:rPr>
      </w:pPr>
    </w:p>
    <w:p>
      <w:pPr>
        <w:spacing w:before="0"/>
        <w:ind w:left="2573" w:right="0" w:firstLine="0"/>
        <w:jc w:val="left"/>
        <w:rPr>
          <w:sz w:val="24"/>
        </w:rPr>
      </w:pPr>
      <w:r>
        <w:rPr>
          <w:sz w:val="24"/>
        </w:rPr>
        <w:t>公开 07 表</w:t>
      </w:r>
    </w:p>
    <w:p>
      <w:pPr>
        <w:spacing w:after="0"/>
        <w:jc w:val="left"/>
        <w:rPr>
          <w:sz w:val="24"/>
        </w:rPr>
        <w:sectPr>
          <w:type w:val="continuous"/>
          <w:pgSz w:w="16840" w:h="11910" w:orient="landscape"/>
          <w:pgMar w:top="1580" w:right="700" w:bottom="280" w:left="700" w:header="720" w:footer="720" w:gutter="0"/>
          <w:cols w:equalWidth="0" w:num="2">
            <w:col w:w="11516" w:space="40"/>
            <w:col w:w="3884"/>
          </w:cols>
        </w:sectPr>
      </w:pPr>
    </w:p>
    <w:p>
      <w:pPr>
        <w:tabs>
          <w:tab w:val="left" w:pos="13769"/>
        </w:tabs>
        <w:spacing w:before="14" w:after="7"/>
        <w:ind w:left="226" w:right="0" w:firstLine="0"/>
        <w:jc w:val="left"/>
        <w:rPr>
          <w:sz w:val="24"/>
        </w:rPr>
      </w:pPr>
      <w:r>
        <w:rPr>
          <w:sz w:val="24"/>
        </w:rPr>
        <w:t>公开部门：固原市残疾人康复和就业服务中心</w:t>
      </w:r>
      <w:r>
        <w:rPr>
          <w:sz w:val="24"/>
        </w:rPr>
        <w:tab/>
      </w:r>
      <w:r>
        <w:rPr>
          <w:sz w:val="24"/>
        </w:rPr>
        <w:t>金额单位：元</w:t>
      </w:r>
    </w:p>
    <w:tbl>
      <w:tblPr>
        <w:tblStyle w:val="7"/>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152"/>
        <w:gridCol w:w="672"/>
        <w:gridCol w:w="1824"/>
        <w:gridCol w:w="1871"/>
        <w:gridCol w:w="1381"/>
        <w:gridCol w:w="720"/>
        <w:gridCol w:w="1104"/>
        <w:gridCol w:w="756"/>
        <w:gridCol w:w="1776"/>
        <w:gridCol w:w="1824"/>
        <w:gridCol w:w="1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7699" w:type="dxa"/>
            <w:gridSpan w:val="6"/>
          </w:tcPr>
          <w:p>
            <w:pPr>
              <w:pStyle w:val="11"/>
              <w:spacing w:before="113"/>
              <w:ind w:left="3005" w:right="2994"/>
              <w:jc w:val="center"/>
              <w:rPr>
                <w:sz w:val="22"/>
              </w:rPr>
            </w:pPr>
            <w:r>
              <w:rPr>
                <w:sz w:val="22"/>
              </w:rPr>
              <w:t>2019 年度预算数</w:t>
            </w:r>
          </w:p>
        </w:tc>
        <w:tc>
          <w:tcPr>
            <w:tcW w:w="7500" w:type="dxa"/>
            <w:gridSpan w:val="6"/>
          </w:tcPr>
          <w:p>
            <w:pPr>
              <w:pStyle w:val="11"/>
              <w:spacing w:before="113"/>
              <w:ind w:left="2904" w:right="2896"/>
              <w:jc w:val="center"/>
              <w:rPr>
                <w:sz w:val="22"/>
              </w:rPr>
            </w:pPr>
            <w:r>
              <w:rPr>
                <w:sz w:val="22"/>
              </w:rPr>
              <w:t>2019 年度决算数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799" w:type="dxa"/>
            <w:vMerge w:val="restart"/>
          </w:tcPr>
          <w:p>
            <w:pPr>
              <w:pStyle w:val="11"/>
              <w:rPr>
                <w:sz w:val="22"/>
              </w:rPr>
            </w:pPr>
          </w:p>
          <w:p>
            <w:pPr>
              <w:pStyle w:val="11"/>
              <w:spacing w:before="144"/>
              <w:ind w:left="179"/>
              <w:rPr>
                <w:sz w:val="22"/>
              </w:rPr>
            </w:pPr>
            <w:r>
              <w:rPr>
                <w:sz w:val="22"/>
              </w:rPr>
              <w:t>合计</w:t>
            </w:r>
          </w:p>
        </w:tc>
        <w:tc>
          <w:tcPr>
            <w:tcW w:w="1152" w:type="dxa"/>
            <w:vMerge w:val="restart"/>
          </w:tcPr>
          <w:p>
            <w:pPr>
              <w:pStyle w:val="11"/>
              <w:spacing w:before="9"/>
              <w:rPr>
                <w:sz w:val="20"/>
              </w:rPr>
            </w:pPr>
          </w:p>
          <w:p>
            <w:pPr>
              <w:pStyle w:val="11"/>
              <w:ind w:left="136"/>
              <w:rPr>
                <w:sz w:val="22"/>
              </w:rPr>
            </w:pPr>
            <w:r>
              <w:rPr>
                <w:spacing w:val="-2"/>
                <w:sz w:val="22"/>
              </w:rPr>
              <w:t>因公出国</w:t>
            </w:r>
          </w:p>
          <w:p>
            <w:pPr>
              <w:pStyle w:val="11"/>
              <w:spacing w:before="40"/>
              <w:ind w:left="136"/>
              <w:rPr>
                <w:sz w:val="22"/>
              </w:rPr>
            </w:pPr>
            <w:r>
              <w:rPr>
                <w:spacing w:val="-1"/>
                <w:sz w:val="22"/>
              </w:rPr>
              <w:t>（</w:t>
            </w:r>
            <w:r>
              <w:rPr>
                <w:spacing w:val="-3"/>
                <w:sz w:val="22"/>
              </w:rPr>
              <w:t>境</w:t>
            </w:r>
            <w:r>
              <w:rPr>
                <w:spacing w:val="-1"/>
                <w:sz w:val="22"/>
              </w:rPr>
              <w:t>）</w:t>
            </w:r>
            <w:r>
              <w:rPr>
                <w:sz w:val="22"/>
              </w:rPr>
              <w:t>费</w:t>
            </w:r>
          </w:p>
        </w:tc>
        <w:tc>
          <w:tcPr>
            <w:tcW w:w="4367" w:type="dxa"/>
            <w:gridSpan w:val="3"/>
          </w:tcPr>
          <w:p>
            <w:pPr>
              <w:pStyle w:val="11"/>
              <w:spacing w:before="143"/>
              <w:ind w:left="1081"/>
              <w:rPr>
                <w:sz w:val="22"/>
              </w:rPr>
            </w:pPr>
            <w:r>
              <w:rPr>
                <w:sz w:val="22"/>
              </w:rPr>
              <w:t>公务用车购置及运行费</w:t>
            </w:r>
          </w:p>
        </w:tc>
        <w:tc>
          <w:tcPr>
            <w:tcW w:w="1381" w:type="dxa"/>
            <w:vMerge w:val="restart"/>
          </w:tcPr>
          <w:p>
            <w:pPr>
              <w:pStyle w:val="11"/>
              <w:rPr>
                <w:sz w:val="22"/>
              </w:rPr>
            </w:pPr>
          </w:p>
          <w:p>
            <w:pPr>
              <w:pStyle w:val="11"/>
              <w:spacing w:before="144"/>
              <w:ind w:left="139"/>
              <w:rPr>
                <w:sz w:val="22"/>
              </w:rPr>
            </w:pPr>
            <w:r>
              <w:rPr>
                <w:sz w:val="22"/>
              </w:rPr>
              <w:t>公务接待费</w:t>
            </w:r>
          </w:p>
        </w:tc>
        <w:tc>
          <w:tcPr>
            <w:tcW w:w="720" w:type="dxa"/>
            <w:vMerge w:val="restart"/>
          </w:tcPr>
          <w:p>
            <w:pPr>
              <w:pStyle w:val="11"/>
              <w:rPr>
                <w:sz w:val="22"/>
              </w:rPr>
            </w:pPr>
          </w:p>
          <w:p>
            <w:pPr>
              <w:pStyle w:val="11"/>
              <w:spacing w:before="144"/>
              <w:ind w:left="138"/>
              <w:rPr>
                <w:sz w:val="22"/>
              </w:rPr>
            </w:pPr>
            <w:r>
              <w:rPr>
                <w:sz w:val="22"/>
              </w:rPr>
              <w:t>合计</w:t>
            </w:r>
          </w:p>
        </w:tc>
        <w:tc>
          <w:tcPr>
            <w:tcW w:w="1104" w:type="dxa"/>
            <w:vMerge w:val="restart"/>
          </w:tcPr>
          <w:p>
            <w:pPr>
              <w:pStyle w:val="11"/>
              <w:spacing w:before="9"/>
              <w:rPr>
                <w:sz w:val="20"/>
              </w:rPr>
            </w:pPr>
          </w:p>
          <w:p>
            <w:pPr>
              <w:pStyle w:val="11"/>
              <w:ind w:left="112"/>
              <w:rPr>
                <w:sz w:val="22"/>
              </w:rPr>
            </w:pPr>
            <w:r>
              <w:rPr>
                <w:spacing w:val="-2"/>
                <w:sz w:val="22"/>
              </w:rPr>
              <w:t>因公出国</w:t>
            </w:r>
          </w:p>
          <w:p>
            <w:pPr>
              <w:pStyle w:val="11"/>
              <w:spacing w:before="40"/>
              <w:ind w:left="112"/>
              <w:rPr>
                <w:sz w:val="22"/>
              </w:rPr>
            </w:pPr>
            <w:r>
              <w:rPr>
                <w:spacing w:val="-1"/>
                <w:sz w:val="22"/>
              </w:rPr>
              <w:t>（</w:t>
            </w:r>
            <w:r>
              <w:rPr>
                <w:spacing w:val="-3"/>
                <w:sz w:val="22"/>
              </w:rPr>
              <w:t>境</w:t>
            </w:r>
            <w:r>
              <w:rPr>
                <w:spacing w:val="-1"/>
                <w:sz w:val="22"/>
              </w:rPr>
              <w:t>）</w:t>
            </w:r>
            <w:r>
              <w:rPr>
                <w:sz w:val="22"/>
              </w:rPr>
              <w:t>费</w:t>
            </w:r>
          </w:p>
        </w:tc>
        <w:tc>
          <w:tcPr>
            <w:tcW w:w="4356" w:type="dxa"/>
            <w:gridSpan w:val="3"/>
          </w:tcPr>
          <w:p>
            <w:pPr>
              <w:pStyle w:val="11"/>
              <w:spacing w:before="143"/>
              <w:ind w:left="1076"/>
              <w:rPr>
                <w:sz w:val="22"/>
              </w:rPr>
            </w:pPr>
            <w:r>
              <w:rPr>
                <w:sz w:val="22"/>
              </w:rPr>
              <w:t>公务用车购置及运行费</w:t>
            </w:r>
          </w:p>
        </w:tc>
        <w:tc>
          <w:tcPr>
            <w:tcW w:w="1320" w:type="dxa"/>
            <w:vMerge w:val="restart"/>
          </w:tcPr>
          <w:p>
            <w:pPr>
              <w:pStyle w:val="11"/>
              <w:rPr>
                <w:sz w:val="22"/>
              </w:rPr>
            </w:pPr>
          </w:p>
          <w:p>
            <w:pPr>
              <w:pStyle w:val="11"/>
              <w:spacing w:before="144"/>
              <w:ind w:left="109"/>
              <w:rPr>
                <w:sz w:val="22"/>
              </w:rPr>
            </w:pPr>
            <w:r>
              <w:rPr>
                <w:sz w:val="22"/>
              </w:rP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799" w:type="dxa"/>
            <w:vMerge w:val="continue"/>
            <w:tcBorders>
              <w:top w:val="nil"/>
            </w:tcBorders>
          </w:tcPr>
          <w:p>
            <w:pPr>
              <w:rPr>
                <w:sz w:val="2"/>
                <w:szCs w:val="2"/>
              </w:rPr>
            </w:pPr>
          </w:p>
        </w:tc>
        <w:tc>
          <w:tcPr>
            <w:tcW w:w="1152" w:type="dxa"/>
            <w:vMerge w:val="continue"/>
            <w:tcBorders>
              <w:top w:val="nil"/>
            </w:tcBorders>
          </w:tcPr>
          <w:p>
            <w:pPr>
              <w:rPr>
                <w:sz w:val="2"/>
                <w:szCs w:val="2"/>
              </w:rPr>
            </w:pPr>
          </w:p>
        </w:tc>
        <w:tc>
          <w:tcPr>
            <w:tcW w:w="672" w:type="dxa"/>
          </w:tcPr>
          <w:p>
            <w:pPr>
              <w:pStyle w:val="11"/>
              <w:spacing w:before="136"/>
              <w:ind w:left="89" w:right="92"/>
              <w:jc w:val="center"/>
              <w:rPr>
                <w:sz w:val="22"/>
              </w:rPr>
            </w:pPr>
            <w:r>
              <w:rPr>
                <w:sz w:val="22"/>
              </w:rPr>
              <w:t>小计</w:t>
            </w:r>
          </w:p>
        </w:tc>
        <w:tc>
          <w:tcPr>
            <w:tcW w:w="1824" w:type="dxa"/>
          </w:tcPr>
          <w:p>
            <w:pPr>
              <w:pStyle w:val="11"/>
              <w:spacing w:before="136"/>
              <w:ind w:left="107"/>
              <w:rPr>
                <w:sz w:val="22"/>
              </w:rPr>
            </w:pPr>
            <w:r>
              <w:rPr>
                <w:sz w:val="22"/>
              </w:rPr>
              <w:t>公务用车购置费</w:t>
            </w:r>
          </w:p>
        </w:tc>
        <w:tc>
          <w:tcPr>
            <w:tcW w:w="1871" w:type="dxa"/>
          </w:tcPr>
          <w:p>
            <w:pPr>
              <w:pStyle w:val="11"/>
              <w:spacing w:before="136"/>
              <w:ind w:left="107"/>
              <w:rPr>
                <w:sz w:val="22"/>
              </w:rPr>
            </w:pPr>
            <w:r>
              <w:rPr>
                <w:sz w:val="22"/>
              </w:rPr>
              <w:t>公务用车运行费</w:t>
            </w:r>
          </w:p>
        </w:tc>
        <w:tc>
          <w:tcPr>
            <w:tcW w:w="1381"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1104" w:type="dxa"/>
            <w:vMerge w:val="continue"/>
            <w:tcBorders>
              <w:top w:val="nil"/>
            </w:tcBorders>
          </w:tcPr>
          <w:p>
            <w:pPr>
              <w:rPr>
                <w:sz w:val="2"/>
                <w:szCs w:val="2"/>
              </w:rPr>
            </w:pPr>
          </w:p>
        </w:tc>
        <w:tc>
          <w:tcPr>
            <w:tcW w:w="756" w:type="dxa"/>
          </w:tcPr>
          <w:p>
            <w:pPr>
              <w:pStyle w:val="11"/>
              <w:spacing w:before="136"/>
              <w:ind w:left="107"/>
              <w:rPr>
                <w:sz w:val="22"/>
              </w:rPr>
            </w:pPr>
            <w:r>
              <w:rPr>
                <w:sz w:val="22"/>
              </w:rPr>
              <w:t>小计</w:t>
            </w:r>
          </w:p>
        </w:tc>
        <w:tc>
          <w:tcPr>
            <w:tcW w:w="1776" w:type="dxa"/>
          </w:tcPr>
          <w:p>
            <w:pPr>
              <w:pStyle w:val="11"/>
              <w:spacing w:before="136"/>
              <w:ind w:left="107"/>
              <w:rPr>
                <w:sz w:val="22"/>
              </w:rPr>
            </w:pPr>
            <w:r>
              <w:rPr>
                <w:sz w:val="22"/>
              </w:rPr>
              <w:t>公务用车购置费</w:t>
            </w:r>
          </w:p>
        </w:tc>
        <w:tc>
          <w:tcPr>
            <w:tcW w:w="1824" w:type="dxa"/>
          </w:tcPr>
          <w:p>
            <w:pPr>
              <w:pStyle w:val="11"/>
              <w:spacing w:before="136"/>
              <w:ind w:left="107"/>
              <w:rPr>
                <w:sz w:val="22"/>
              </w:rPr>
            </w:pPr>
            <w:r>
              <w:rPr>
                <w:sz w:val="22"/>
              </w:rPr>
              <w:t>公务用车运行费</w:t>
            </w:r>
          </w:p>
        </w:tc>
        <w:tc>
          <w:tcPr>
            <w:tcW w:w="13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799" w:type="dxa"/>
          </w:tcPr>
          <w:p>
            <w:pPr>
              <w:pStyle w:val="11"/>
              <w:spacing w:before="167"/>
              <w:ind w:left="11"/>
              <w:jc w:val="center"/>
              <w:rPr>
                <w:sz w:val="22"/>
              </w:rPr>
            </w:pPr>
            <w:r>
              <w:rPr>
                <w:w w:val="100"/>
                <w:sz w:val="22"/>
              </w:rPr>
              <w:t>1</w:t>
            </w:r>
          </w:p>
        </w:tc>
        <w:tc>
          <w:tcPr>
            <w:tcW w:w="1152" w:type="dxa"/>
          </w:tcPr>
          <w:p>
            <w:pPr>
              <w:pStyle w:val="11"/>
              <w:spacing w:before="167"/>
              <w:ind w:left="8"/>
              <w:jc w:val="center"/>
              <w:rPr>
                <w:sz w:val="22"/>
              </w:rPr>
            </w:pPr>
            <w:r>
              <w:rPr>
                <w:w w:val="100"/>
                <w:sz w:val="22"/>
              </w:rPr>
              <w:t>2</w:t>
            </w:r>
          </w:p>
        </w:tc>
        <w:tc>
          <w:tcPr>
            <w:tcW w:w="672" w:type="dxa"/>
          </w:tcPr>
          <w:p>
            <w:pPr>
              <w:pStyle w:val="11"/>
              <w:spacing w:before="167"/>
              <w:ind w:left="8"/>
              <w:jc w:val="center"/>
              <w:rPr>
                <w:sz w:val="22"/>
              </w:rPr>
            </w:pPr>
            <w:r>
              <w:rPr>
                <w:w w:val="100"/>
                <w:sz w:val="22"/>
              </w:rPr>
              <w:t>3</w:t>
            </w:r>
          </w:p>
        </w:tc>
        <w:tc>
          <w:tcPr>
            <w:tcW w:w="1824" w:type="dxa"/>
          </w:tcPr>
          <w:p>
            <w:pPr>
              <w:pStyle w:val="11"/>
              <w:spacing w:before="167"/>
              <w:ind w:left="8"/>
              <w:jc w:val="center"/>
              <w:rPr>
                <w:sz w:val="22"/>
              </w:rPr>
            </w:pPr>
            <w:r>
              <w:rPr>
                <w:w w:val="100"/>
                <w:sz w:val="22"/>
              </w:rPr>
              <w:t>4</w:t>
            </w:r>
          </w:p>
        </w:tc>
        <w:tc>
          <w:tcPr>
            <w:tcW w:w="1871" w:type="dxa"/>
          </w:tcPr>
          <w:p>
            <w:pPr>
              <w:pStyle w:val="11"/>
              <w:spacing w:before="167"/>
              <w:ind w:left="9"/>
              <w:jc w:val="center"/>
              <w:rPr>
                <w:sz w:val="22"/>
              </w:rPr>
            </w:pPr>
            <w:r>
              <w:rPr>
                <w:w w:val="100"/>
                <w:sz w:val="22"/>
              </w:rPr>
              <w:t>5</w:t>
            </w:r>
          </w:p>
        </w:tc>
        <w:tc>
          <w:tcPr>
            <w:tcW w:w="1381" w:type="dxa"/>
          </w:tcPr>
          <w:p>
            <w:pPr>
              <w:pStyle w:val="11"/>
              <w:spacing w:before="167"/>
              <w:ind w:right="624"/>
              <w:jc w:val="right"/>
              <w:rPr>
                <w:sz w:val="22"/>
              </w:rPr>
            </w:pPr>
            <w:r>
              <w:rPr>
                <w:w w:val="100"/>
                <w:sz w:val="22"/>
              </w:rPr>
              <w:t>6</w:t>
            </w:r>
          </w:p>
        </w:tc>
        <w:tc>
          <w:tcPr>
            <w:tcW w:w="720" w:type="dxa"/>
          </w:tcPr>
          <w:p>
            <w:pPr>
              <w:pStyle w:val="11"/>
              <w:spacing w:before="167"/>
              <w:ind w:left="8"/>
              <w:jc w:val="center"/>
              <w:rPr>
                <w:sz w:val="22"/>
              </w:rPr>
            </w:pPr>
            <w:r>
              <w:rPr>
                <w:w w:val="100"/>
                <w:sz w:val="22"/>
              </w:rPr>
              <w:t>7</w:t>
            </w:r>
          </w:p>
        </w:tc>
        <w:tc>
          <w:tcPr>
            <w:tcW w:w="1104" w:type="dxa"/>
          </w:tcPr>
          <w:p>
            <w:pPr>
              <w:pStyle w:val="11"/>
              <w:spacing w:before="167"/>
              <w:ind w:left="8"/>
              <w:jc w:val="center"/>
              <w:rPr>
                <w:sz w:val="22"/>
              </w:rPr>
            </w:pPr>
            <w:r>
              <w:rPr>
                <w:w w:val="100"/>
                <w:sz w:val="22"/>
              </w:rPr>
              <w:t>8</w:t>
            </w:r>
          </w:p>
        </w:tc>
        <w:tc>
          <w:tcPr>
            <w:tcW w:w="756" w:type="dxa"/>
          </w:tcPr>
          <w:p>
            <w:pPr>
              <w:pStyle w:val="11"/>
              <w:spacing w:before="167"/>
              <w:ind w:left="11"/>
              <w:jc w:val="center"/>
              <w:rPr>
                <w:sz w:val="22"/>
              </w:rPr>
            </w:pPr>
            <w:r>
              <w:rPr>
                <w:w w:val="100"/>
                <w:sz w:val="22"/>
              </w:rPr>
              <w:t>9</w:t>
            </w:r>
          </w:p>
        </w:tc>
        <w:tc>
          <w:tcPr>
            <w:tcW w:w="1776" w:type="dxa"/>
          </w:tcPr>
          <w:p>
            <w:pPr>
              <w:pStyle w:val="11"/>
              <w:spacing w:before="167"/>
              <w:ind w:left="757" w:right="749"/>
              <w:jc w:val="center"/>
              <w:rPr>
                <w:sz w:val="22"/>
              </w:rPr>
            </w:pPr>
            <w:r>
              <w:rPr>
                <w:sz w:val="22"/>
              </w:rPr>
              <w:t>10</w:t>
            </w:r>
          </w:p>
        </w:tc>
        <w:tc>
          <w:tcPr>
            <w:tcW w:w="1824" w:type="dxa"/>
          </w:tcPr>
          <w:p>
            <w:pPr>
              <w:pStyle w:val="11"/>
              <w:spacing w:before="167"/>
              <w:ind w:left="781" w:right="773"/>
              <w:jc w:val="center"/>
              <w:rPr>
                <w:sz w:val="22"/>
              </w:rPr>
            </w:pPr>
            <w:r>
              <w:rPr>
                <w:sz w:val="22"/>
              </w:rPr>
              <w:t>11</w:t>
            </w:r>
          </w:p>
        </w:tc>
        <w:tc>
          <w:tcPr>
            <w:tcW w:w="1320" w:type="dxa"/>
          </w:tcPr>
          <w:p>
            <w:pPr>
              <w:pStyle w:val="11"/>
              <w:spacing w:before="167"/>
              <w:ind w:left="529" w:right="521"/>
              <w:jc w:val="center"/>
              <w:rPr>
                <w:sz w:val="22"/>
              </w:rPr>
            </w:pPr>
            <w:r>
              <w:rPr>
                <w:sz w:val="22"/>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799" w:type="dxa"/>
          </w:tcPr>
          <w:p>
            <w:pPr>
              <w:pStyle w:val="11"/>
              <w:rPr>
                <w:sz w:val="22"/>
              </w:rPr>
            </w:pPr>
          </w:p>
          <w:p>
            <w:pPr>
              <w:pStyle w:val="11"/>
              <w:spacing w:before="7"/>
              <w:rPr>
                <w:sz w:val="17"/>
              </w:rPr>
            </w:pPr>
          </w:p>
          <w:p>
            <w:pPr>
              <w:pStyle w:val="11"/>
              <w:ind w:left="107"/>
              <w:rPr>
                <w:sz w:val="22"/>
              </w:rPr>
            </w:pPr>
            <w:r>
              <w:rPr>
                <w:sz w:val="22"/>
              </w:rPr>
              <w:t>0.00</w:t>
            </w:r>
          </w:p>
        </w:tc>
        <w:tc>
          <w:tcPr>
            <w:tcW w:w="1152" w:type="dxa"/>
          </w:tcPr>
          <w:p>
            <w:pPr>
              <w:pStyle w:val="11"/>
              <w:rPr>
                <w:sz w:val="27"/>
              </w:rPr>
            </w:pPr>
          </w:p>
          <w:p>
            <w:pPr>
              <w:pStyle w:val="11"/>
              <w:ind w:left="328"/>
              <w:rPr>
                <w:sz w:val="22"/>
              </w:rPr>
            </w:pPr>
            <w:r>
              <w:rPr>
                <w:w w:val="100"/>
                <w:sz w:val="22"/>
              </w:rPr>
              <w:t>0</w:t>
            </w:r>
          </w:p>
        </w:tc>
        <w:tc>
          <w:tcPr>
            <w:tcW w:w="672" w:type="dxa"/>
          </w:tcPr>
          <w:p>
            <w:pPr>
              <w:pStyle w:val="11"/>
              <w:rPr>
                <w:sz w:val="22"/>
              </w:rPr>
            </w:pPr>
          </w:p>
          <w:p>
            <w:pPr>
              <w:pStyle w:val="11"/>
              <w:spacing w:before="7"/>
              <w:rPr>
                <w:sz w:val="17"/>
              </w:rPr>
            </w:pPr>
          </w:p>
          <w:p>
            <w:pPr>
              <w:pStyle w:val="11"/>
              <w:ind w:left="89" w:right="92"/>
              <w:jc w:val="center"/>
              <w:rPr>
                <w:sz w:val="22"/>
              </w:rPr>
            </w:pPr>
            <w:r>
              <w:rPr>
                <w:sz w:val="22"/>
              </w:rPr>
              <w:t>0.00</w:t>
            </w:r>
          </w:p>
        </w:tc>
        <w:tc>
          <w:tcPr>
            <w:tcW w:w="1824" w:type="dxa"/>
          </w:tcPr>
          <w:p>
            <w:pPr>
              <w:pStyle w:val="11"/>
              <w:rPr>
                <w:sz w:val="27"/>
              </w:rPr>
            </w:pPr>
          </w:p>
          <w:p>
            <w:pPr>
              <w:pStyle w:val="11"/>
              <w:ind w:left="328"/>
              <w:rPr>
                <w:sz w:val="22"/>
              </w:rPr>
            </w:pPr>
            <w:r>
              <w:rPr>
                <w:sz w:val="22"/>
              </w:rPr>
              <w:t>0.00</w:t>
            </w:r>
          </w:p>
        </w:tc>
        <w:tc>
          <w:tcPr>
            <w:tcW w:w="1871" w:type="dxa"/>
          </w:tcPr>
          <w:p>
            <w:pPr>
              <w:pStyle w:val="11"/>
              <w:rPr>
                <w:sz w:val="27"/>
              </w:rPr>
            </w:pPr>
          </w:p>
          <w:p>
            <w:pPr>
              <w:pStyle w:val="11"/>
              <w:ind w:left="328"/>
              <w:rPr>
                <w:sz w:val="22"/>
              </w:rPr>
            </w:pPr>
            <w:r>
              <w:rPr>
                <w:sz w:val="22"/>
              </w:rPr>
              <w:t>0.00</w:t>
            </w:r>
          </w:p>
        </w:tc>
        <w:tc>
          <w:tcPr>
            <w:tcW w:w="1381" w:type="dxa"/>
          </w:tcPr>
          <w:p>
            <w:pPr>
              <w:pStyle w:val="11"/>
              <w:rPr>
                <w:sz w:val="27"/>
              </w:rPr>
            </w:pPr>
          </w:p>
          <w:p>
            <w:pPr>
              <w:pStyle w:val="11"/>
              <w:ind w:right="600"/>
              <w:jc w:val="right"/>
              <w:rPr>
                <w:sz w:val="22"/>
              </w:rPr>
            </w:pPr>
            <w:r>
              <w:rPr>
                <w:sz w:val="22"/>
              </w:rPr>
              <w:t>0.00</w:t>
            </w:r>
          </w:p>
        </w:tc>
        <w:tc>
          <w:tcPr>
            <w:tcW w:w="720" w:type="dxa"/>
          </w:tcPr>
          <w:p>
            <w:pPr>
              <w:pStyle w:val="11"/>
              <w:rPr>
                <w:sz w:val="22"/>
              </w:rPr>
            </w:pPr>
          </w:p>
          <w:p>
            <w:pPr>
              <w:pStyle w:val="11"/>
              <w:spacing w:before="7"/>
              <w:rPr>
                <w:sz w:val="17"/>
              </w:rPr>
            </w:pPr>
          </w:p>
          <w:p>
            <w:pPr>
              <w:pStyle w:val="11"/>
              <w:ind w:left="89" w:right="140"/>
              <w:jc w:val="center"/>
              <w:rPr>
                <w:sz w:val="22"/>
              </w:rPr>
            </w:pPr>
            <w:r>
              <w:rPr>
                <w:sz w:val="22"/>
              </w:rPr>
              <w:t>0.00</w:t>
            </w:r>
          </w:p>
        </w:tc>
        <w:tc>
          <w:tcPr>
            <w:tcW w:w="1104" w:type="dxa"/>
          </w:tcPr>
          <w:p>
            <w:pPr>
              <w:pStyle w:val="11"/>
              <w:rPr>
                <w:sz w:val="22"/>
              </w:rPr>
            </w:pPr>
          </w:p>
          <w:p>
            <w:pPr>
              <w:pStyle w:val="11"/>
              <w:spacing w:before="8"/>
              <w:rPr>
                <w:sz w:val="32"/>
              </w:rPr>
            </w:pPr>
          </w:p>
          <w:p>
            <w:pPr>
              <w:pStyle w:val="11"/>
              <w:ind w:left="286" w:right="378"/>
              <w:jc w:val="center"/>
              <w:rPr>
                <w:rFonts w:ascii="Arial"/>
                <w:sz w:val="20"/>
              </w:rPr>
            </w:pPr>
            <w:r>
              <w:rPr>
                <w:rFonts w:ascii="Arial"/>
                <w:sz w:val="20"/>
              </w:rPr>
              <w:t>0.00</w:t>
            </w:r>
          </w:p>
        </w:tc>
        <w:tc>
          <w:tcPr>
            <w:tcW w:w="756" w:type="dxa"/>
          </w:tcPr>
          <w:p>
            <w:pPr>
              <w:pStyle w:val="11"/>
              <w:rPr>
                <w:sz w:val="22"/>
              </w:rPr>
            </w:pPr>
          </w:p>
          <w:p>
            <w:pPr>
              <w:pStyle w:val="11"/>
              <w:spacing w:before="8"/>
              <w:rPr>
                <w:sz w:val="32"/>
              </w:rPr>
            </w:pPr>
          </w:p>
          <w:p>
            <w:pPr>
              <w:pStyle w:val="11"/>
              <w:ind w:left="107"/>
              <w:rPr>
                <w:rFonts w:ascii="Arial"/>
                <w:sz w:val="20"/>
              </w:rPr>
            </w:pPr>
            <w:r>
              <w:rPr>
                <w:rFonts w:ascii="Arial"/>
                <w:sz w:val="20"/>
              </w:rPr>
              <w:t>0.00</w:t>
            </w:r>
          </w:p>
        </w:tc>
        <w:tc>
          <w:tcPr>
            <w:tcW w:w="1776" w:type="dxa"/>
          </w:tcPr>
          <w:p>
            <w:pPr>
              <w:pStyle w:val="11"/>
              <w:rPr>
                <w:sz w:val="22"/>
              </w:rPr>
            </w:pPr>
          </w:p>
          <w:p>
            <w:pPr>
              <w:pStyle w:val="11"/>
              <w:spacing w:before="8"/>
              <w:rPr>
                <w:sz w:val="32"/>
              </w:rPr>
            </w:pPr>
          </w:p>
          <w:p>
            <w:pPr>
              <w:pStyle w:val="11"/>
              <w:ind w:left="306"/>
              <w:rPr>
                <w:rFonts w:ascii="Arial"/>
                <w:sz w:val="20"/>
              </w:rPr>
            </w:pPr>
            <w:r>
              <w:rPr>
                <w:rFonts w:ascii="Arial"/>
                <w:sz w:val="20"/>
              </w:rPr>
              <w:t>0.00</w:t>
            </w:r>
          </w:p>
        </w:tc>
        <w:tc>
          <w:tcPr>
            <w:tcW w:w="1824" w:type="dxa"/>
          </w:tcPr>
          <w:p>
            <w:pPr>
              <w:pStyle w:val="11"/>
              <w:rPr>
                <w:sz w:val="22"/>
              </w:rPr>
            </w:pPr>
          </w:p>
          <w:p>
            <w:pPr>
              <w:pStyle w:val="11"/>
              <w:spacing w:before="8"/>
              <w:rPr>
                <w:sz w:val="32"/>
              </w:rPr>
            </w:pPr>
          </w:p>
          <w:p>
            <w:pPr>
              <w:pStyle w:val="11"/>
              <w:ind w:left="107"/>
              <w:rPr>
                <w:rFonts w:ascii="Arial"/>
                <w:sz w:val="20"/>
              </w:rPr>
            </w:pPr>
            <w:r>
              <w:rPr>
                <w:rFonts w:ascii="Arial"/>
                <w:sz w:val="20"/>
              </w:rPr>
              <w:t>0.00</w:t>
            </w:r>
          </w:p>
        </w:tc>
        <w:tc>
          <w:tcPr>
            <w:tcW w:w="1320" w:type="dxa"/>
          </w:tcPr>
          <w:p>
            <w:pPr>
              <w:pStyle w:val="11"/>
              <w:rPr>
                <w:sz w:val="22"/>
              </w:rPr>
            </w:pPr>
          </w:p>
          <w:p>
            <w:pPr>
              <w:pStyle w:val="11"/>
              <w:spacing w:before="8"/>
              <w:rPr>
                <w:sz w:val="32"/>
              </w:rPr>
            </w:pPr>
          </w:p>
          <w:p>
            <w:pPr>
              <w:pStyle w:val="11"/>
              <w:ind w:left="306"/>
              <w:rPr>
                <w:rFonts w:ascii="Arial"/>
                <w:sz w:val="20"/>
              </w:rPr>
            </w:pPr>
            <w:r>
              <w:rPr>
                <w:rFonts w:ascii="Arial"/>
                <w:sz w:val="20"/>
              </w:rPr>
              <w:t>0.00</w:t>
            </w:r>
          </w:p>
        </w:tc>
      </w:tr>
    </w:tbl>
    <w:p>
      <w:pPr>
        <w:spacing w:before="21"/>
        <w:ind w:left="226" w:right="0" w:firstLine="0"/>
        <w:jc w:val="left"/>
        <w:rPr>
          <w:sz w:val="22"/>
        </w:rPr>
      </w:pPr>
      <w:r>
        <w:rPr>
          <w:sz w:val="22"/>
        </w:rPr>
        <w:t>注：2019 年度预算数为“三公”经费年初预算数，决算数是包括当年财政拨款预算和以前年度结转结余资金安排的实际支出，数据取自 CS05 表。</w:t>
      </w:r>
    </w:p>
    <w:p>
      <w:pPr>
        <w:spacing w:after="0"/>
        <w:jc w:val="left"/>
        <w:rPr>
          <w:sz w:val="22"/>
        </w:rPr>
        <w:sectPr>
          <w:type w:val="continuous"/>
          <w:pgSz w:w="16840" w:h="11910" w:orient="landscape"/>
          <w:pgMar w:top="1580" w:right="700" w:bottom="280" w:left="700" w:header="720" w:footer="720" w:gutter="0"/>
          <w:cols w:space="720" w:num="1"/>
        </w:sect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1"/>
        <w:rPr>
          <w:sz w:val="23"/>
        </w:rPr>
      </w:pPr>
    </w:p>
    <w:p>
      <w:pPr>
        <w:pStyle w:val="4"/>
        <w:ind w:left="3269"/>
      </w:pPr>
      <w:r>
        <w:t>政府性基金预算财政拨款收入支出决算表</w:t>
      </w:r>
    </w:p>
    <w:p>
      <w:pPr>
        <w:pStyle w:val="6"/>
        <w:spacing w:before="7"/>
        <w:rPr>
          <w:b/>
        </w:rPr>
      </w:pPr>
    </w:p>
    <w:p>
      <w:pPr>
        <w:spacing w:before="0"/>
        <w:ind w:left="0" w:right="2624" w:firstLine="0"/>
        <w:jc w:val="right"/>
        <w:rPr>
          <w:sz w:val="24"/>
        </w:rPr>
      </w:pPr>
      <w:r>
        <w:rPr>
          <w:spacing w:val="-20"/>
          <w:sz w:val="24"/>
        </w:rPr>
        <w:t xml:space="preserve">公开 </w:t>
      </w:r>
      <w:r>
        <w:rPr>
          <w:sz w:val="24"/>
        </w:rPr>
        <w:t>08</w:t>
      </w:r>
      <w:r>
        <w:rPr>
          <w:spacing w:val="-30"/>
          <w:sz w:val="24"/>
        </w:rPr>
        <w:t xml:space="preserve"> 表</w:t>
      </w:r>
    </w:p>
    <w:p>
      <w:pPr>
        <w:tabs>
          <w:tab w:val="left" w:pos="11145"/>
        </w:tabs>
        <w:spacing w:before="14" w:after="8"/>
        <w:ind w:left="0" w:right="2624" w:firstLine="0"/>
        <w:jc w:val="right"/>
        <w:rPr>
          <w:sz w:val="24"/>
        </w:rPr>
      </w:pPr>
      <w:r>
        <w:rPr>
          <w:sz w:val="24"/>
        </w:rPr>
        <w:t>公开部门：固原市残疾人康复和就业服务中心</w:t>
      </w:r>
      <w:r>
        <w:rPr>
          <w:sz w:val="24"/>
        </w:rPr>
        <w:tab/>
      </w:r>
      <w:r>
        <w:rPr>
          <w:sz w:val="24"/>
        </w:rPr>
        <w:t>金额单位：元</w:t>
      </w:r>
    </w:p>
    <w:tbl>
      <w:tblPr>
        <w:tblStyle w:val="7"/>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0"/>
        <w:gridCol w:w="420"/>
        <w:gridCol w:w="515"/>
        <w:gridCol w:w="1536"/>
        <w:gridCol w:w="1521"/>
        <w:gridCol w:w="1521"/>
        <w:gridCol w:w="1521"/>
        <w:gridCol w:w="1521"/>
        <w:gridCol w:w="1521"/>
        <w:gridCol w:w="2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2891" w:type="dxa"/>
            <w:gridSpan w:val="4"/>
          </w:tcPr>
          <w:p>
            <w:pPr>
              <w:pStyle w:val="11"/>
              <w:spacing w:before="20" w:line="281" w:lineRule="exact"/>
              <w:ind w:left="1206" w:right="1195"/>
              <w:jc w:val="center"/>
              <w:rPr>
                <w:sz w:val="22"/>
              </w:rPr>
            </w:pPr>
            <w:r>
              <w:rPr>
                <w:sz w:val="22"/>
              </w:rPr>
              <w:t>项目</w:t>
            </w:r>
          </w:p>
        </w:tc>
        <w:tc>
          <w:tcPr>
            <w:tcW w:w="1521" w:type="dxa"/>
            <w:vMerge w:val="restart"/>
          </w:tcPr>
          <w:p>
            <w:pPr>
              <w:pStyle w:val="11"/>
              <w:spacing w:before="9"/>
              <w:rPr>
                <w:sz w:val="27"/>
              </w:rPr>
            </w:pPr>
          </w:p>
          <w:p>
            <w:pPr>
              <w:pStyle w:val="11"/>
              <w:spacing w:before="1" w:line="273" w:lineRule="auto"/>
              <w:ind w:left="540" w:right="198" w:hanging="332"/>
              <w:rPr>
                <w:sz w:val="22"/>
              </w:rPr>
            </w:pPr>
            <w:r>
              <w:rPr>
                <w:sz w:val="22"/>
              </w:rPr>
              <w:t>年初结转和结余</w:t>
            </w:r>
          </w:p>
        </w:tc>
        <w:tc>
          <w:tcPr>
            <w:tcW w:w="1521" w:type="dxa"/>
            <w:vMerge w:val="restart"/>
          </w:tcPr>
          <w:p>
            <w:pPr>
              <w:pStyle w:val="11"/>
              <w:rPr>
                <w:sz w:val="22"/>
              </w:rPr>
            </w:pPr>
          </w:p>
          <w:p>
            <w:pPr>
              <w:pStyle w:val="11"/>
              <w:spacing w:before="4"/>
              <w:rPr>
                <w:sz w:val="18"/>
              </w:rPr>
            </w:pPr>
          </w:p>
          <w:p>
            <w:pPr>
              <w:pStyle w:val="11"/>
              <w:ind w:left="319"/>
              <w:rPr>
                <w:sz w:val="22"/>
              </w:rPr>
            </w:pPr>
            <w:r>
              <w:rPr>
                <w:sz w:val="22"/>
              </w:rPr>
              <w:t>本年收入</w:t>
            </w:r>
          </w:p>
        </w:tc>
        <w:tc>
          <w:tcPr>
            <w:tcW w:w="4563" w:type="dxa"/>
            <w:gridSpan w:val="3"/>
          </w:tcPr>
          <w:p>
            <w:pPr>
              <w:pStyle w:val="11"/>
              <w:spacing w:before="20" w:line="281" w:lineRule="exact"/>
              <w:ind w:left="1820" w:right="1813"/>
              <w:jc w:val="center"/>
              <w:rPr>
                <w:sz w:val="22"/>
              </w:rPr>
            </w:pPr>
            <w:r>
              <w:rPr>
                <w:sz w:val="22"/>
              </w:rPr>
              <w:t>本年支出</w:t>
            </w:r>
          </w:p>
        </w:tc>
        <w:tc>
          <w:tcPr>
            <w:tcW w:w="2304" w:type="dxa"/>
            <w:vMerge w:val="restart"/>
          </w:tcPr>
          <w:p>
            <w:pPr>
              <w:pStyle w:val="11"/>
              <w:rPr>
                <w:sz w:val="22"/>
              </w:rPr>
            </w:pPr>
          </w:p>
          <w:p>
            <w:pPr>
              <w:pStyle w:val="11"/>
              <w:spacing w:before="4"/>
              <w:rPr>
                <w:sz w:val="18"/>
              </w:rPr>
            </w:pPr>
          </w:p>
          <w:p>
            <w:pPr>
              <w:pStyle w:val="11"/>
              <w:ind w:left="382"/>
              <w:rPr>
                <w:sz w:val="22"/>
              </w:rPr>
            </w:pPr>
            <w:r>
              <w:rPr>
                <w:sz w:val="22"/>
              </w:rP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trPr>
        <w:tc>
          <w:tcPr>
            <w:tcW w:w="1355" w:type="dxa"/>
            <w:gridSpan w:val="3"/>
          </w:tcPr>
          <w:p>
            <w:pPr>
              <w:pStyle w:val="11"/>
              <w:spacing w:before="190" w:line="273" w:lineRule="auto"/>
              <w:ind w:left="347" w:right="114" w:hanging="221"/>
              <w:rPr>
                <w:sz w:val="22"/>
              </w:rPr>
            </w:pPr>
            <w:r>
              <w:rPr>
                <w:sz w:val="22"/>
              </w:rPr>
              <w:t>功能分类科目编码</w:t>
            </w:r>
          </w:p>
        </w:tc>
        <w:tc>
          <w:tcPr>
            <w:tcW w:w="1536" w:type="dxa"/>
          </w:tcPr>
          <w:p>
            <w:pPr>
              <w:pStyle w:val="11"/>
              <w:spacing w:before="5"/>
              <w:rPr>
                <w:sz w:val="27"/>
              </w:rPr>
            </w:pPr>
          </w:p>
          <w:p>
            <w:pPr>
              <w:pStyle w:val="11"/>
              <w:ind w:left="326"/>
              <w:rPr>
                <w:sz w:val="22"/>
              </w:rPr>
            </w:pPr>
            <w:r>
              <w:rPr>
                <w:sz w:val="22"/>
              </w:rPr>
              <w:t>科目名称</w:t>
            </w:r>
          </w:p>
        </w:tc>
        <w:tc>
          <w:tcPr>
            <w:tcW w:w="1521" w:type="dxa"/>
            <w:vMerge w:val="continue"/>
            <w:tcBorders>
              <w:top w:val="nil"/>
            </w:tcBorders>
          </w:tcPr>
          <w:p>
            <w:pPr>
              <w:rPr>
                <w:sz w:val="2"/>
                <w:szCs w:val="2"/>
              </w:rPr>
            </w:pPr>
          </w:p>
        </w:tc>
        <w:tc>
          <w:tcPr>
            <w:tcW w:w="1521" w:type="dxa"/>
            <w:vMerge w:val="continue"/>
            <w:tcBorders>
              <w:top w:val="nil"/>
            </w:tcBorders>
          </w:tcPr>
          <w:p>
            <w:pPr>
              <w:rPr>
                <w:sz w:val="2"/>
                <w:szCs w:val="2"/>
              </w:rPr>
            </w:pPr>
          </w:p>
        </w:tc>
        <w:tc>
          <w:tcPr>
            <w:tcW w:w="1521" w:type="dxa"/>
          </w:tcPr>
          <w:p>
            <w:pPr>
              <w:pStyle w:val="11"/>
              <w:spacing w:before="5"/>
              <w:rPr>
                <w:sz w:val="27"/>
              </w:rPr>
            </w:pPr>
          </w:p>
          <w:p>
            <w:pPr>
              <w:pStyle w:val="11"/>
              <w:ind w:left="519" w:right="511"/>
              <w:jc w:val="center"/>
              <w:rPr>
                <w:sz w:val="22"/>
              </w:rPr>
            </w:pPr>
            <w:r>
              <w:rPr>
                <w:sz w:val="22"/>
              </w:rPr>
              <w:t>小计</w:t>
            </w:r>
          </w:p>
        </w:tc>
        <w:tc>
          <w:tcPr>
            <w:tcW w:w="1521" w:type="dxa"/>
          </w:tcPr>
          <w:p>
            <w:pPr>
              <w:pStyle w:val="11"/>
              <w:spacing w:before="5"/>
              <w:rPr>
                <w:sz w:val="27"/>
              </w:rPr>
            </w:pPr>
          </w:p>
          <w:p>
            <w:pPr>
              <w:pStyle w:val="11"/>
              <w:ind w:left="318"/>
              <w:rPr>
                <w:sz w:val="22"/>
              </w:rPr>
            </w:pPr>
            <w:r>
              <w:rPr>
                <w:sz w:val="22"/>
              </w:rPr>
              <w:t>基本支出</w:t>
            </w:r>
          </w:p>
        </w:tc>
        <w:tc>
          <w:tcPr>
            <w:tcW w:w="1521" w:type="dxa"/>
          </w:tcPr>
          <w:p>
            <w:pPr>
              <w:pStyle w:val="11"/>
              <w:spacing w:before="5"/>
              <w:rPr>
                <w:sz w:val="27"/>
              </w:rPr>
            </w:pPr>
          </w:p>
          <w:p>
            <w:pPr>
              <w:pStyle w:val="11"/>
              <w:ind w:left="319"/>
              <w:rPr>
                <w:sz w:val="22"/>
              </w:rPr>
            </w:pPr>
            <w:r>
              <w:rPr>
                <w:sz w:val="22"/>
              </w:rPr>
              <w:t>项目支出</w:t>
            </w:r>
          </w:p>
        </w:tc>
        <w:tc>
          <w:tcPr>
            <w:tcW w:w="230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20" w:type="dxa"/>
            <w:vMerge w:val="restart"/>
          </w:tcPr>
          <w:p>
            <w:pPr>
              <w:pStyle w:val="11"/>
              <w:spacing w:before="6"/>
              <w:rPr>
                <w:sz w:val="15"/>
              </w:rPr>
            </w:pPr>
          </w:p>
          <w:p>
            <w:pPr>
              <w:pStyle w:val="11"/>
              <w:spacing w:before="1"/>
              <w:ind w:left="109"/>
              <w:rPr>
                <w:sz w:val="20"/>
              </w:rPr>
            </w:pPr>
            <w:r>
              <w:rPr>
                <w:w w:val="99"/>
                <w:sz w:val="20"/>
              </w:rPr>
              <w:t>类</w:t>
            </w:r>
          </w:p>
        </w:tc>
        <w:tc>
          <w:tcPr>
            <w:tcW w:w="420" w:type="dxa"/>
            <w:vMerge w:val="restart"/>
          </w:tcPr>
          <w:p>
            <w:pPr>
              <w:pStyle w:val="11"/>
              <w:spacing w:before="6"/>
              <w:rPr>
                <w:sz w:val="15"/>
              </w:rPr>
            </w:pPr>
          </w:p>
          <w:p>
            <w:pPr>
              <w:pStyle w:val="11"/>
              <w:spacing w:before="1"/>
              <w:ind w:left="109"/>
              <w:rPr>
                <w:sz w:val="20"/>
              </w:rPr>
            </w:pPr>
            <w:r>
              <w:rPr>
                <w:w w:val="99"/>
                <w:sz w:val="20"/>
              </w:rPr>
              <w:t>款</w:t>
            </w:r>
          </w:p>
        </w:tc>
        <w:tc>
          <w:tcPr>
            <w:tcW w:w="515" w:type="dxa"/>
            <w:vMerge w:val="restart"/>
          </w:tcPr>
          <w:p>
            <w:pPr>
              <w:pStyle w:val="11"/>
              <w:spacing w:before="186"/>
              <w:ind w:left="145"/>
              <w:rPr>
                <w:sz w:val="22"/>
              </w:rPr>
            </w:pPr>
            <w:r>
              <w:rPr>
                <w:w w:val="100"/>
                <w:sz w:val="22"/>
              </w:rPr>
              <w:t>项</w:t>
            </w:r>
          </w:p>
        </w:tc>
        <w:tc>
          <w:tcPr>
            <w:tcW w:w="1536" w:type="dxa"/>
          </w:tcPr>
          <w:p>
            <w:pPr>
              <w:pStyle w:val="11"/>
              <w:spacing w:before="20" w:line="280" w:lineRule="exact"/>
              <w:ind w:left="528" w:right="518"/>
              <w:jc w:val="center"/>
              <w:rPr>
                <w:sz w:val="22"/>
              </w:rPr>
            </w:pPr>
            <w:r>
              <w:rPr>
                <w:sz w:val="22"/>
              </w:rPr>
              <w:t>栏次</w:t>
            </w:r>
          </w:p>
        </w:tc>
        <w:tc>
          <w:tcPr>
            <w:tcW w:w="1521" w:type="dxa"/>
          </w:tcPr>
          <w:p>
            <w:pPr>
              <w:pStyle w:val="11"/>
              <w:spacing w:before="20" w:line="280" w:lineRule="exact"/>
              <w:ind w:left="11"/>
              <w:jc w:val="center"/>
              <w:rPr>
                <w:sz w:val="22"/>
              </w:rPr>
            </w:pPr>
            <w:r>
              <w:rPr>
                <w:w w:val="100"/>
                <w:sz w:val="22"/>
              </w:rPr>
              <w:t>1</w:t>
            </w:r>
          </w:p>
        </w:tc>
        <w:tc>
          <w:tcPr>
            <w:tcW w:w="1521" w:type="dxa"/>
          </w:tcPr>
          <w:p>
            <w:pPr>
              <w:pStyle w:val="11"/>
              <w:spacing w:before="20" w:line="280" w:lineRule="exact"/>
              <w:ind w:left="7"/>
              <w:jc w:val="center"/>
              <w:rPr>
                <w:sz w:val="22"/>
              </w:rPr>
            </w:pPr>
            <w:r>
              <w:rPr>
                <w:w w:val="100"/>
                <w:sz w:val="22"/>
              </w:rPr>
              <w:t>2</w:t>
            </w:r>
          </w:p>
        </w:tc>
        <w:tc>
          <w:tcPr>
            <w:tcW w:w="1521" w:type="dxa"/>
          </w:tcPr>
          <w:p>
            <w:pPr>
              <w:pStyle w:val="11"/>
              <w:spacing w:before="20" w:line="280" w:lineRule="exact"/>
              <w:ind w:left="8"/>
              <w:jc w:val="center"/>
              <w:rPr>
                <w:sz w:val="22"/>
              </w:rPr>
            </w:pPr>
            <w:r>
              <w:rPr>
                <w:w w:val="100"/>
                <w:sz w:val="22"/>
              </w:rPr>
              <w:t>3</w:t>
            </w:r>
          </w:p>
        </w:tc>
        <w:tc>
          <w:tcPr>
            <w:tcW w:w="1521" w:type="dxa"/>
          </w:tcPr>
          <w:p>
            <w:pPr>
              <w:pStyle w:val="11"/>
              <w:spacing w:before="20" w:line="280" w:lineRule="exact"/>
              <w:ind w:left="9"/>
              <w:jc w:val="center"/>
              <w:rPr>
                <w:sz w:val="22"/>
              </w:rPr>
            </w:pPr>
            <w:r>
              <w:rPr>
                <w:w w:val="100"/>
                <w:sz w:val="22"/>
              </w:rPr>
              <w:t>4</w:t>
            </w:r>
          </w:p>
        </w:tc>
        <w:tc>
          <w:tcPr>
            <w:tcW w:w="1521" w:type="dxa"/>
          </w:tcPr>
          <w:p>
            <w:pPr>
              <w:pStyle w:val="11"/>
              <w:spacing w:before="20" w:line="280" w:lineRule="exact"/>
              <w:ind w:left="11"/>
              <w:jc w:val="center"/>
              <w:rPr>
                <w:sz w:val="22"/>
              </w:rPr>
            </w:pPr>
            <w:r>
              <w:rPr>
                <w:w w:val="100"/>
                <w:sz w:val="22"/>
              </w:rPr>
              <w:t>5</w:t>
            </w:r>
          </w:p>
        </w:tc>
        <w:tc>
          <w:tcPr>
            <w:tcW w:w="2304" w:type="dxa"/>
          </w:tcPr>
          <w:p>
            <w:pPr>
              <w:pStyle w:val="11"/>
              <w:spacing w:before="20" w:line="280" w:lineRule="exact"/>
              <w:ind w:left="11"/>
              <w:jc w:val="center"/>
              <w:rPr>
                <w:sz w:val="22"/>
              </w:rPr>
            </w:pPr>
            <w:r>
              <w:rPr>
                <w:w w:val="100"/>
                <w:sz w:val="2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20"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515" w:type="dxa"/>
            <w:vMerge w:val="continue"/>
            <w:tcBorders>
              <w:top w:val="nil"/>
            </w:tcBorders>
          </w:tcPr>
          <w:p>
            <w:pPr>
              <w:rPr>
                <w:sz w:val="2"/>
                <w:szCs w:val="2"/>
              </w:rPr>
            </w:pPr>
          </w:p>
        </w:tc>
        <w:tc>
          <w:tcPr>
            <w:tcW w:w="1536" w:type="dxa"/>
          </w:tcPr>
          <w:p>
            <w:pPr>
              <w:pStyle w:val="11"/>
              <w:spacing w:before="21" w:line="280" w:lineRule="exact"/>
              <w:ind w:left="528" w:right="518"/>
              <w:jc w:val="center"/>
              <w:rPr>
                <w:sz w:val="22"/>
              </w:rPr>
            </w:pPr>
            <w:r>
              <w:rPr>
                <w:sz w:val="22"/>
              </w:rPr>
              <w:t>合计</w:t>
            </w:r>
          </w:p>
        </w:tc>
        <w:tc>
          <w:tcPr>
            <w:tcW w:w="1521" w:type="dxa"/>
          </w:tcPr>
          <w:p>
            <w:pPr>
              <w:pStyle w:val="11"/>
              <w:spacing w:before="21" w:line="280" w:lineRule="exact"/>
              <w:ind w:right="95"/>
              <w:jc w:val="right"/>
              <w:rPr>
                <w:sz w:val="22"/>
              </w:rPr>
            </w:pPr>
            <w:r>
              <w:rPr>
                <w:sz w:val="22"/>
              </w:rPr>
              <w:t>0.00</w:t>
            </w:r>
          </w:p>
        </w:tc>
        <w:tc>
          <w:tcPr>
            <w:tcW w:w="1521" w:type="dxa"/>
          </w:tcPr>
          <w:p>
            <w:pPr>
              <w:pStyle w:val="11"/>
              <w:spacing w:before="21" w:line="280" w:lineRule="exact"/>
              <w:ind w:right="94"/>
              <w:jc w:val="right"/>
              <w:rPr>
                <w:sz w:val="22"/>
              </w:rPr>
            </w:pPr>
            <w:r>
              <w:rPr>
                <w:sz w:val="22"/>
              </w:rPr>
              <w:t>0.00</w:t>
            </w:r>
          </w:p>
        </w:tc>
        <w:tc>
          <w:tcPr>
            <w:tcW w:w="1521" w:type="dxa"/>
          </w:tcPr>
          <w:p>
            <w:pPr>
              <w:pStyle w:val="11"/>
              <w:spacing w:before="21" w:line="280" w:lineRule="exact"/>
              <w:ind w:right="93"/>
              <w:jc w:val="right"/>
              <w:rPr>
                <w:sz w:val="22"/>
              </w:rPr>
            </w:pPr>
            <w:r>
              <w:rPr>
                <w:sz w:val="22"/>
              </w:rPr>
              <w:t>0.00</w:t>
            </w:r>
          </w:p>
        </w:tc>
        <w:tc>
          <w:tcPr>
            <w:tcW w:w="1521" w:type="dxa"/>
          </w:tcPr>
          <w:p>
            <w:pPr>
              <w:pStyle w:val="11"/>
              <w:spacing w:before="21" w:line="280" w:lineRule="exact"/>
              <w:ind w:right="95"/>
              <w:jc w:val="right"/>
              <w:rPr>
                <w:sz w:val="22"/>
              </w:rPr>
            </w:pPr>
            <w:r>
              <w:rPr>
                <w:sz w:val="22"/>
              </w:rPr>
              <w:t>0.00</w:t>
            </w:r>
          </w:p>
        </w:tc>
        <w:tc>
          <w:tcPr>
            <w:tcW w:w="1521" w:type="dxa"/>
          </w:tcPr>
          <w:p>
            <w:pPr>
              <w:pStyle w:val="11"/>
              <w:spacing w:before="21" w:line="280" w:lineRule="exact"/>
              <w:ind w:right="95"/>
              <w:jc w:val="right"/>
              <w:rPr>
                <w:sz w:val="22"/>
              </w:rPr>
            </w:pPr>
            <w:r>
              <w:rPr>
                <w:sz w:val="22"/>
              </w:rPr>
              <w:t>0.00</w:t>
            </w:r>
          </w:p>
        </w:tc>
        <w:tc>
          <w:tcPr>
            <w:tcW w:w="2304" w:type="dxa"/>
          </w:tcPr>
          <w:p>
            <w:pPr>
              <w:pStyle w:val="11"/>
              <w:spacing w:before="21" w:line="280" w:lineRule="exact"/>
              <w:ind w:right="95"/>
              <w:jc w:val="righ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355" w:type="dxa"/>
            <w:gridSpan w:val="3"/>
          </w:tcPr>
          <w:p>
            <w:pPr>
              <w:pStyle w:val="11"/>
              <w:spacing w:before="21" w:line="280" w:lineRule="exact"/>
              <w:ind w:left="327"/>
              <w:rPr>
                <w:sz w:val="22"/>
              </w:rPr>
            </w:pPr>
            <w:r>
              <w:rPr>
                <w:sz w:val="22"/>
              </w:rPr>
              <w:t>0.00</w:t>
            </w:r>
          </w:p>
        </w:tc>
        <w:tc>
          <w:tcPr>
            <w:tcW w:w="1536" w:type="dxa"/>
          </w:tcPr>
          <w:p>
            <w:pPr>
              <w:pStyle w:val="11"/>
              <w:spacing w:before="21" w:line="280" w:lineRule="exact"/>
              <w:ind w:left="326"/>
              <w:rPr>
                <w:sz w:val="22"/>
              </w:rPr>
            </w:pPr>
            <w:r>
              <w:rPr>
                <w:sz w:val="22"/>
              </w:rPr>
              <w:t>0.00</w:t>
            </w:r>
          </w:p>
        </w:tc>
        <w:tc>
          <w:tcPr>
            <w:tcW w:w="1521" w:type="dxa"/>
          </w:tcPr>
          <w:p>
            <w:pPr>
              <w:pStyle w:val="11"/>
              <w:spacing w:before="21" w:line="280" w:lineRule="exact"/>
              <w:ind w:right="95"/>
              <w:jc w:val="right"/>
              <w:rPr>
                <w:sz w:val="22"/>
              </w:rPr>
            </w:pPr>
            <w:r>
              <w:rPr>
                <w:sz w:val="22"/>
              </w:rPr>
              <w:t>0.00</w:t>
            </w:r>
          </w:p>
        </w:tc>
        <w:tc>
          <w:tcPr>
            <w:tcW w:w="1521" w:type="dxa"/>
          </w:tcPr>
          <w:p>
            <w:pPr>
              <w:pStyle w:val="11"/>
              <w:spacing w:before="21" w:line="280" w:lineRule="exact"/>
              <w:ind w:right="94"/>
              <w:jc w:val="right"/>
              <w:rPr>
                <w:sz w:val="22"/>
              </w:rPr>
            </w:pPr>
            <w:r>
              <w:rPr>
                <w:sz w:val="22"/>
              </w:rPr>
              <w:t>0.00</w:t>
            </w:r>
          </w:p>
        </w:tc>
        <w:tc>
          <w:tcPr>
            <w:tcW w:w="1521" w:type="dxa"/>
          </w:tcPr>
          <w:p>
            <w:pPr>
              <w:pStyle w:val="11"/>
              <w:spacing w:before="21" w:line="280" w:lineRule="exact"/>
              <w:ind w:right="93"/>
              <w:jc w:val="right"/>
              <w:rPr>
                <w:sz w:val="22"/>
              </w:rPr>
            </w:pPr>
            <w:r>
              <w:rPr>
                <w:sz w:val="22"/>
              </w:rPr>
              <w:t>0.00</w:t>
            </w:r>
          </w:p>
        </w:tc>
        <w:tc>
          <w:tcPr>
            <w:tcW w:w="1521" w:type="dxa"/>
          </w:tcPr>
          <w:p>
            <w:pPr>
              <w:pStyle w:val="11"/>
              <w:spacing w:before="21" w:line="280" w:lineRule="exact"/>
              <w:ind w:right="95"/>
              <w:jc w:val="right"/>
              <w:rPr>
                <w:sz w:val="22"/>
              </w:rPr>
            </w:pPr>
            <w:r>
              <w:rPr>
                <w:sz w:val="22"/>
              </w:rPr>
              <w:t>0.00</w:t>
            </w:r>
          </w:p>
        </w:tc>
        <w:tc>
          <w:tcPr>
            <w:tcW w:w="1521" w:type="dxa"/>
          </w:tcPr>
          <w:p>
            <w:pPr>
              <w:pStyle w:val="11"/>
              <w:spacing w:before="21" w:line="280" w:lineRule="exact"/>
              <w:ind w:right="95"/>
              <w:jc w:val="right"/>
              <w:rPr>
                <w:sz w:val="22"/>
              </w:rPr>
            </w:pPr>
            <w:r>
              <w:rPr>
                <w:sz w:val="22"/>
              </w:rPr>
              <w:t>0.00</w:t>
            </w:r>
          </w:p>
        </w:tc>
        <w:tc>
          <w:tcPr>
            <w:tcW w:w="2304" w:type="dxa"/>
          </w:tcPr>
          <w:p>
            <w:pPr>
              <w:pStyle w:val="11"/>
              <w:spacing w:before="21" w:line="280" w:lineRule="exact"/>
              <w:ind w:right="95"/>
              <w:jc w:val="right"/>
              <w:rPr>
                <w:sz w:val="22"/>
              </w:rPr>
            </w:pPr>
            <w:r>
              <w:rPr>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1355" w:type="dxa"/>
            <w:gridSpan w:val="3"/>
          </w:tcPr>
          <w:p>
            <w:pPr>
              <w:pStyle w:val="11"/>
              <w:rPr>
                <w:rFonts w:ascii="Times New Roman"/>
                <w:sz w:val="22"/>
              </w:rPr>
            </w:pPr>
          </w:p>
        </w:tc>
        <w:tc>
          <w:tcPr>
            <w:tcW w:w="1536"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2304"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0" w:hRule="atLeast"/>
        </w:trPr>
        <w:tc>
          <w:tcPr>
            <w:tcW w:w="1355" w:type="dxa"/>
            <w:gridSpan w:val="3"/>
          </w:tcPr>
          <w:p>
            <w:pPr>
              <w:pStyle w:val="11"/>
              <w:rPr>
                <w:rFonts w:ascii="Times New Roman"/>
                <w:sz w:val="22"/>
              </w:rPr>
            </w:pPr>
          </w:p>
        </w:tc>
        <w:tc>
          <w:tcPr>
            <w:tcW w:w="1536"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2304"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1355" w:type="dxa"/>
            <w:gridSpan w:val="3"/>
          </w:tcPr>
          <w:p>
            <w:pPr>
              <w:pStyle w:val="11"/>
              <w:rPr>
                <w:rFonts w:ascii="Times New Roman"/>
                <w:sz w:val="22"/>
              </w:rPr>
            </w:pPr>
          </w:p>
        </w:tc>
        <w:tc>
          <w:tcPr>
            <w:tcW w:w="1536"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2304"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1355" w:type="dxa"/>
            <w:gridSpan w:val="3"/>
          </w:tcPr>
          <w:p>
            <w:pPr>
              <w:pStyle w:val="11"/>
              <w:rPr>
                <w:rFonts w:ascii="Times New Roman"/>
                <w:sz w:val="22"/>
              </w:rPr>
            </w:pPr>
          </w:p>
        </w:tc>
        <w:tc>
          <w:tcPr>
            <w:tcW w:w="1536"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2304" w:type="dxa"/>
          </w:tcPr>
          <w:p>
            <w:pPr>
              <w:pStyle w:val="1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1355" w:type="dxa"/>
            <w:gridSpan w:val="3"/>
          </w:tcPr>
          <w:p>
            <w:pPr>
              <w:pStyle w:val="11"/>
              <w:rPr>
                <w:rFonts w:ascii="Times New Roman"/>
                <w:sz w:val="22"/>
              </w:rPr>
            </w:pPr>
          </w:p>
        </w:tc>
        <w:tc>
          <w:tcPr>
            <w:tcW w:w="1536"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1521" w:type="dxa"/>
          </w:tcPr>
          <w:p>
            <w:pPr>
              <w:pStyle w:val="11"/>
              <w:rPr>
                <w:rFonts w:ascii="Times New Roman"/>
                <w:sz w:val="22"/>
              </w:rPr>
            </w:pPr>
          </w:p>
        </w:tc>
        <w:tc>
          <w:tcPr>
            <w:tcW w:w="2304" w:type="dxa"/>
          </w:tcPr>
          <w:p>
            <w:pPr>
              <w:pStyle w:val="11"/>
              <w:rPr>
                <w:rFonts w:ascii="Times New Roman"/>
                <w:sz w:val="22"/>
              </w:rPr>
            </w:pPr>
          </w:p>
        </w:tc>
      </w:tr>
    </w:tbl>
    <w:p>
      <w:pPr>
        <w:spacing w:before="166"/>
        <w:ind w:left="226" w:right="0" w:firstLine="0"/>
        <w:jc w:val="left"/>
        <w:rPr>
          <w:sz w:val="22"/>
        </w:rPr>
      </w:pPr>
      <w:r>
        <w:rPr>
          <w:sz w:val="22"/>
        </w:rPr>
        <w:t>注：本表反映部门本年度政府性基金预算财政拨款收入支出及结转结余情况,数据取自财决 09 表</w:t>
      </w:r>
    </w:p>
    <w:p>
      <w:pPr>
        <w:spacing w:after="0"/>
        <w:jc w:val="left"/>
        <w:rPr>
          <w:sz w:val="22"/>
        </w:rPr>
        <w:sectPr>
          <w:pgSz w:w="16840" w:h="11910" w:orient="landscape"/>
          <w:pgMar w:top="1100" w:right="700" w:bottom="280" w:left="700" w:header="720" w:footer="720" w:gutter="0"/>
          <w:cols w:space="720" w:num="1"/>
        </w:sectPr>
      </w:pPr>
    </w:p>
    <w:p>
      <w:pPr>
        <w:spacing w:before="9"/>
        <w:ind w:left="588" w:right="0" w:firstLine="0"/>
        <w:jc w:val="left"/>
        <w:rPr>
          <w:rFonts w:hint="eastAsia" w:ascii="黑体" w:eastAsia="黑体"/>
          <w:sz w:val="44"/>
        </w:rPr>
      </w:pPr>
      <w:bookmarkStart w:id="25" w:name="第三部分 2019年度部门决算情况说明"/>
      <w:bookmarkEnd w:id="25"/>
      <w:r>
        <w:rPr>
          <w:rFonts w:hint="eastAsia" w:ascii="黑体" w:eastAsia="黑体"/>
          <w:sz w:val="44"/>
        </w:rPr>
        <w:t>第三部分 2019 年度部门决算情况说明</w:t>
      </w:r>
    </w:p>
    <w:p>
      <w:pPr>
        <w:pStyle w:val="6"/>
        <w:rPr>
          <w:rFonts w:ascii="黑体"/>
          <w:sz w:val="50"/>
        </w:rPr>
      </w:pPr>
    </w:p>
    <w:p>
      <w:pPr>
        <w:pStyle w:val="6"/>
        <w:spacing w:before="1"/>
        <w:ind w:left="120"/>
        <w:rPr>
          <w:rFonts w:hint="eastAsia" w:ascii="黑体" w:eastAsia="黑体"/>
        </w:rPr>
      </w:pPr>
      <w:bookmarkStart w:id="26" w:name="一、收入支出决算总体情况说明"/>
      <w:bookmarkEnd w:id="26"/>
      <w:r>
        <w:rPr>
          <w:rFonts w:hint="eastAsia" w:ascii="黑体" w:eastAsia="黑体"/>
        </w:rPr>
        <w:t>一、收入支出决算总体情况说明</w:t>
      </w:r>
    </w:p>
    <w:p>
      <w:pPr>
        <w:pStyle w:val="6"/>
        <w:spacing w:before="125"/>
        <w:ind w:left="760"/>
      </w:pPr>
      <w:r>
        <w:t>2019</w:t>
      </w:r>
      <w:r>
        <w:rPr>
          <w:spacing w:val="23"/>
        </w:rPr>
        <w:t xml:space="preserve"> 年度收 入总计 </w:t>
      </w:r>
      <w:r>
        <w:t>1,055,891.96</w:t>
      </w:r>
      <w:r>
        <w:rPr>
          <w:spacing w:val="27"/>
        </w:rPr>
        <w:t xml:space="preserve"> 元， 支出总计</w:t>
      </w:r>
    </w:p>
    <w:p>
      <w:pPr>
        <w:pStyle w:val="6"/>
        <w:spacing w:before="214"/>
        <w:ind w:left="120"/>
      </w:pPr>
      <w:r>
        <w:t>992,939.33</w:t>
      </w:r>
      <w:r>
        <w:rPr>
          <w:spacing w:val="-38"/>
        </w:rPr>
        <w:t xml:space="preserve"> 元。与上年相比，收、支总计各分别增加 </w:t>
      </w:r>
      <w:r>
        <w:t>142371.1</w:t>
      </w:r>
    </w:p>
    <w:p>
      <w:pPr>
        <w:pStyle w:val="6"/>
        <w:spacing w:before="209" w:line="367" w:lineRule="auto"/>
        <w:ind w:left="120" w:right="280"/>
      </w:pPr>
      <w:r>
        <w:rPr>
          <w:spacing w:val="5"/>
          <w:position w:val="1"/>
        </w:rPr>
        <w:t>减</w:t>
      </w:r>
      <w:r>
        <w:rPr>
          <w:position w:val="1"/>
        </w:rPr>
        <w:t>少</w:t>
      </w:r>
      <w:r>
        <w:rPr>
          <w:spacing w:val="5"/>
          <w:position w:val="1"/>
        </w:rPr>
        <w:t xml:space="preserve"> </w:t>
      </w:r>
      <w:r>
        <w:rPr>
          <w:position w:val="1"/>
        </w:rPr>
        <w:t>19,312.47</w:t>
      </w:r>
      <w:r>
        <w:rPr>
          <w:spacing w:val="-80"/>
          <w:position w:val="1"/>
        </w:rPr>
        <w:t xml:space="preserve"> </w:t>
      </w:r>
      <w:r>
        <w:rPr>
          <w:spacing w:val="5"/>
          <w:position w:val="1"/>
        </w:rPr>
        <w:t>元，分别增</w:t>
      </w:r>
      <w:r>
        <w:rPr>
          <w:position w:val="1"/>
        </w:rPr>
        <w:t>长</w:t>
      </w:r>
      <w:r>
        <w:rPr>
          <w:spacing w:val="-77"/>
          <w:position w:val="1"/>
        </w:rPr>
        <w:t xml:space="preserve"> </w:t>
      </w:r>
      <w:r>
        <w:rPr>
          <w:position w:val="1"/>
        </w:rPr>
        <w:t>15.58</w:t>
      </w:r>
      <w:r>
        <w:rPr>
          <w:spacing w:val="8"/>
          <w:w w:val="99"/>
        </w:rPr>
        <w:drawing>
          <wp:inline distT="0" distB="0" distL="0" distR="0">
            <wp:extent cx="85090" cy="1549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position w:val="1"/>
        </w:rPr>
        <w:t>和</w:t>
      </w:r>
      <w:r>
        <w:rPr>
          <w:spacing w:val="5"/>
          <w:position w:val="1"/>
        </w:rPr>
        <w:t>下</w:t>
      </w:r>
      <w:r>
        <w:rPr>
          <w:position w:val="1"/>
        </w:rPr>
        <w:t>降</w:t>
      </w:r>
      <w:r>
        <w:rPr>
          <w:spacing w:val="-77"/>
          <w:position w:val="1"/>
        </w:rPr>
        <w:t xml:space="preserve"> </w:t>
      </w:r>
      <w:r>
        <w:rPr>
          <w:position w:val="1"/>
        </w:rPr>
        <w:t>1.98</w:t>
      </w:r>
      <w:r>
        <w:rPr>
          <w:spacing w:val="12"/>
          <w:position w:val="1"/>
        </w:rPr>
        <w:t xml:space="preserve"> </w:t>
      </w:r>
      <w:r>
        <w:rPr>
          <w:spacing w:val="12"/>
        </w:rPr>
        <w:drawing>
          <wp:inline distT="0" distB="0" distL="0" distR="0">
            <wp:extent cx="85090" cy="15494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5"/>
          <w:position w:val="1"/>
        </w:rPr>
        <w:t>，主</w:t>
      </w:r>
      <w:r>
        <w:rPr>
          <w:position w:val="1"/>
        </w:rPr>
        <w:t>要</w:t>
      </w:r>
      <w:r>
        <w:t>原因是工资水平及残疾人项目增加。</w:t>
      </w:r>
    </w:p>
    <w:p>
      <w:pPr>
        <w:pStyle w:val="6"/>
        <w:spacing w:before="3"/>
        <w:ind w:left="120"/>
        <w:rPr>
          <w:rFonts w:hint="eastAsia" w:ascii="黑体" w:eastAsia="黑体"/>
        </w:rPr>
      </w:pPr>
      <w:bookmarkStart w:id="27" w:name="二、收入决算情况说明"/>
      <w:bookmarkEnd w:id="27"/>
      <w:r>
        <w:rPr>
          <w:rFonts w:hint="eastAsia" w:ascii="黑体" w:eastAsia="黑体"/>
        </w:rPr>
        <w:t>二、收入决算情况说明</w:t>
      </w:r>
    </w:p>
    <w:p>
      <w:pPr>
        <w:pStyle w:val="6"/>
        <w:spacing w:before="125"/>
        <w:ind w:left="760"/>
      </w:pPr>
      <w:r>
        <w:t>2019</w:t>
      </w:r>
      <w:r>
        <w:rPr>
          <w:spacing w:val="-20"/>
        </w:rPr>
        <w:t xml:space="preserve"> 年度收入合计 </w:t>
      </w:r>
      <w:r>
        <w:t>1,055,891.96</w:t>
      </w:r>
      <w:r>
        <w:rPr>
          <w:spacing w:val="-7"/>
        </w:rPr>
        <w:t xml:space="preserve"> 元，其中：财政拨款</w:t>
      </w:r>
    </w:p>
    <w:p>
      <w:pPr>
        <w:pStyle w:val="6"/>
        <w:spacing w:before="219"/>
        <w:ind w:left="120"/>
      </w:pPr>
      <w:r>
        <w:rPr>
          <w:spacing w:val="5"/>
        </w:rPr>
        <w:t>收</w:t>
      </w:r>
      <w:r>
        <w:t>入</w:t>
      </w:r>
      <w:r>
        <w:rPr>
          <w:spacing w:val="-82"/>
        </w:rPr>
        <w:t xml:space="preserve"> </w:t>
      </w:r>
      <w:r>
        <w:t>1,055,891.96</w:t>
      </w:r>
      <w:r>
        <w:rPr>
          <w:spacing w:val="-80"/>
        </w:rPr>
        <w:t xml:space="preserve"> </w:t>
      </w:r>
      <w:r>
        <w:rPr>
          <w:spacing w:val="5"/>
        </w:rPr>
        <w:t>元，</w:t>
      </w:r>
      <w:r>
        <w:t>占</w:t>
      </w:r>
      <w:r>
        <w:rPr>
          <w:spacing w:val="4"/>
        </w:rPr>
        <w:t xml:space="preserve"> </w:t>
      </w:r>
      <w:r>
        <w:t>100</w:t>
      </w:r>
      <w:r>
        <w:rPr>
          <w:spacing w:val="12"/>
        </w:rPr>
        <w:t xml:space="preserve"> </w:t>
      </w:r>
      <w:r>
        <w:rPr>
          <w:spacing w:val="12"/>
        </w:rPr>
        <w:drawing>
          <wp:inline distT="0" distB="0" distL="0" distR="0">
            <wp:extent cx="85090" cy="15494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5"/>
        </w:rPr>
        <w:t>；上</w:t>
      </w:r>
      <w:r>
        <w:t>级</w:t>
      </w:r>
      <w:r>
        <w:rPr>
          <w:spacing w:val="5"/>
        </w:rPr>
        <w:t>补助收</w:t>
      </w:r>
      <w:r>
        <w:t>入</w:t>
      </w:r>
      <w:r>
        <w:rPr>
          <w:spacing w:val="-79"/>
        </w:rPr>
        <w:t xml:space="preserve"> </w:t>
      </w:r>
      <w:r>
        <w:t>0</w:t>
      </w:r>
      <w:r>
        <w:rPr>
          <w:spacing w:val="-1"/>
        </w:rPr>
        <w:t xml:space="preserve"> </w:t>
      </w:r>
      <w:r>
        <w:rPr>
          <w:spacing w:val="5"/>
        </w:rPr>
        <w:t>元，</w:t>
      </w:r>
      <w:r>
        <w:t>占</w:t>
      </w:r>
    </w:p>
    <w:p>
      <w:pPr>
        <w:pStyle w:val="6"/>
        <w:spacing w:before="214" w:line="360" w:lineRule="auto"/>
        <w:ind w:left="120" w:right="277"/>
      </w:pPr>
      <w:r>
        <w:rPr>
          <w:w w:val="95"/>
        </w:rPr>
        <w:t>0</w:t>
      </w:r>
      <w:r>
        <w:rPr>
          <w:spacing w:val="17"/>
          <w:w w:val="95"/>
        </w:rPr>
        <w:t xml:space="preserve"> </w:t>
      </w:r>
      <w:r>
        <w:rPr>
          <w:spacing w:val="2"/>
        </w:rPr>
        <w:drawing>
          <wp:inline distT="0" distB="0" distL="0" distR="0">
            <wp:extent cx="85090" cy="15494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；事业收入</w:t>
      </w:r>
      <w:r>
        <w:rPr>
          <w:spacing w:val="-80"/>
        </w:rPr>
        <w:t xml:space="preserve"> </w:t>
      </w:r>
      <w:r>
        <w:t>0</w:t>
      </w:r>
      <w:r>
        <w:rPr>
          <w:spacing w:val="-81"/>
        </w:rPr>
        <w:t xml:space="preserve"> </w:t>
      </w:r>
      <w:r>
        <w:t>元，占</w:t>
      </w:r>
      <w:r>
        <w:rPr>
          <w:spacing w:val="-2"/>
        </w:rPr>
        <w:t xml:space="preserve"> </w:t>
      </w:r>
      <w:r>
        <w:t>0</w:t>
      </w:r>
      <w:r>
        <w:rPr>
          <w:spacing w:val="2"/>
        </w:rPr>
        <w:t xml:space="preserve"> </w:t>
      </w:r>
      <w:r>
        <w:rPr>
          <w:spacing w:val="2"/>
        </w:rPr>
        <w:drawing>
          <wp:inline distT="0" distB="0" distL="0" distR="0">
            <wp:extent cx="85090" cy="15494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；经营收入</w:t>
      </w:r>
      <w:r>
        <w:rPr>
          <w:spacing w:val="-80"/>
        </w:rPr>
        <w:t xml:space="preserve"> </w:t>
      </w:r>
      <w:r>
        <w:t>0</w:t>
      </w:r>
      <w:r>
        <w:rPr>
          <w:spacing w:val="-4"/>
        </w:rPr>
        <w:t xml:space="preserve"> </w:t>
      </w:r>
      <w:r>
        <w:t>元，占</w:t>
      </w:r>
      <w:r>
        <w:rPr>
          <w:spacing w:val="-82"/>
        </w:rPr>
        <w:t xml:space="preserve"> </w:t>
      </w:r>
      <w:r>
        <w:rPr>
          <w:spacing w:val="11"/>
        </w:rPr>
        <w:t>0</w:t>
      </w:r>
      <w:r>
        <w:rPr>
          <w:spacing w:val="11"/>
          <w:w w:val="99"/>
        </w:rPr>
        <w:drawing>
          <wp:inline distT="0" distB="0" distL="0" distR="0">
            <wp:extent cx="85090" cy="15494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；附属</w:t>
      </w:r>
      <w:r>
        <w:rPr>
          <w:position w:val="1"/>
        </w:rPr>
        <w:t>单位上缴收入</w:t>
      </w:r>
      <w:r>
        <w:rPr>
          <w:spacing w:val="-1"/>
          <w:position w:val="1"/>
        </w:rPr>
        <w:t xml:space="preserve"> </w:t>
      </w:r>
      <w:r>
        <w:rPr>
          <w:position w:val="1"/>
        </w:rPr>
        <w:t>0</w:t>
      </w:r>
      <w:r>
        <w:rPr>
          <w:spacing w:val="-81"/>
          <w:position w:val="1"/>
        </w:rPr>
        <w:t xml:space="preserve"> </w:t>
      </w:r>
      <w:r>
        <w:rPr>
          <w:position w:val="1"/>
        </w:rPr>
        <w:t>元，占</w:t>
      </w:r>
      <w:r>
        <w:rPr>
          <w:spacing w:val="-82"/>
          <w:position w:val="1"/>
        </w:rPr>
        <w:t xml:space="preserve"> </w:t>
      </w:r>
      <w:r>
        <w:rPr>
          <w:spacing w:val="11"/>
          <w:position w:val="1"/>
        </w:rPr>
        <w:t>0</w:t>
      </w:r>
      <w:r>
        <w:rPr>
          <w:spacing w:val="11"/>
          <w:w w:val="99"/>
        </w:rPr>
        <w:drawing>
          <wp:inline distT="0" distB="0" distL="0" distR="0">
            <wp:extent cx="85090" cy="15494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position w:val="1"/>
        </w:rPr>
        <w:t>；其他收入</w:t>
      </w:r>
      <w:r>
        <w:rPr>
          <w:spacing w:val="-81"/>
          <w:position w:val="1"/>
        </w:rPr>
        <w:t xml:space="preserve"> </w:t>
      </w:r>
      <w:r>
        <w:rPr>
          <w:position w:val="1"/>
        </w:rPr>
        <w:t>0</w:t>
      </w:r>
      <w:r>
        <w:rPr>
          <w:spacing w:val="-81"/>
          <w:position w:val="1"/>
        </w:rPr>
        <w:t xml:space="preserve"> </w:t>
      </w:r>
      <w:r>
        <w:rPr>
          <w:position w:val="1"/>
        </w:rPr>
        <w:t>元，占</w:t>
      </w:r>
      <w:r>
        <w:rPr>
          <w:spacing w:val="-1"/>
          <w:position w:val="1"/>
        </w:rPr>
        <w:t xml:space="preserve"> </w:t>
      </w:r>
      <w:r>
        <w:rPr>
          <w:position w:val="1"/>
        </w:rPr>
        <w:t>0</w:t>
      </w:r>
      <w:r>
        <w:rPr>
          <w:spacing w:val="9"/>
          <w:position w:val="1"/>
        </w:rPr>
        <w:t xml:space="preserve"> </w:t>
      </w:r>
      <w:r>
        <w:rPr>
          <w:spacing w:val="9"/>
        </w:rPr>
        <w:drawing>
          <wp:inline distT="0" distB="0" distL="0" distR="0">
            <wp:extent cx="85090" cy="15494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position w:val="1"/>
        </w:rPr>
        <w:t>。</w:t>
      </w:r>
    </w:p>
    <w:p>
      <w:pPr>
        <w:pStyle w:val="6"/>
        <w:spacing w:before="18"/>
        <w:ind w:left="760"/>
        <w:rPr>
          <w:rFonts w:hint="eastAsia" w:ascii="黑体" w:eastAsia="黑体"/>
        </w:rPr>
      </w:pPr>
      <w:bookmarkStart w:id="28" w:name="三、支出决算情况说明"/>
      <w:bookmarkEnd w:id="28"/>
      <w:r>
        <w:rPr>
          <w:rFonts w:hint="eastAsia" w:ascii="黑体" w:eastAsia="黑体"/>
        </w:rPr>
        <w:t>三、支出决算情况说明</w:t>
      </w:r>
    </w:p>
    <w:p>
      <w:pPr>
        <w:pStyle w:val="6"/>
        <w:spacing w:before="125"/>
        <w:ind w:left="760"/>
      </w:pPr>
      <w:r>
        <w:t>2019</w:t>
      </w:r>
      <w:r>
        <w:rPr>
          <w:spacing w:val="-2"/>
        </w:rPr>
        <w:t xml:space="preserve"> 年度支出合计 </w:t>
      </w:r>
      <w:r>
        <w:t>992,939.33</w:t>
      </w:r>
      <w:r>
        <w:rPr>
          <w:spacing w:val="11"/>
        </w:rPr>
        <w:t xml:space="preserve"> 元，其中：基本支出</w:t>
      </w:r>
    </w:p>
    <w:p>
      <w:pPr>
        <w:pStyle w:val="6"/>
        <w:tabs>
          <w:tab w:val="left" w:pos="4017"/>
        </w:tabs>
        <w:spacing w:before="219"/>
        <w:ind w:left="120"/>
      </w:pPr>
      <w:r>
        <w:t>855,891.96</w:t>
      </w:r>
      <w:r>
        <w:rPr>
          <w:spacing w:val="-84"/>
        </w:rPr>
        <w:t xml:space="preserve"> </w:t>
      </w:r>
      <w:r>
        <w:t>元</w:t>
      </w:r>
      <w:r>
        <w:rPr>
          <w:spacing w:val="-29"/>
        </w:rPr>
        <w:t>，</w:t>
      </w:r>
      <w:r>
        <w:t>占</w:t>
      </w:r>
      <w:r>
        <w:rPr>
          <w:spacing w:val="-5"/>
        </w:rPr>
        <w:t xml:space="preserve"> </w:t>
      </w:r>
      <w:r>
        <w:t>86.20</w:t>
      </w:r>
      <w:r>
        <w:tab/>
      </w:r>
      <w:r>
        <w:drawing>
          <wp:inline distT="0" distB="0" distL="0" distR="0">
            <wp:extent cx="85090" cy="15494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31"/>
        </w:rPr>
        <w:t>；</w:t>
      </w:r>
      <w:r>
        <w:t>项目支出</w:t>
      </w:r>
      <w:r>
        <w:rPr>
          <w:spacing w:val="-84"/>
        </w:rPr>
        <w:t xml:space="preserve"> </w:t>
      </w:r>
      <w:r>
        <w:t>137,047.37</w:t>
      </w:r>
      <w:r>
        <w:rPr>
          <w:spacing w:val="-84"/>
        </w:rPr>
        <w:t xml:space="preserve"> </w:t>
      </w:r>
      <w:r>
        <w:t>元</w:t>
      </w:r>
      <w:r>
        <w:rPr>
          <w:spacing w:val="-31"/>
        </w:rPr>
        <w:t>，</w:t>
      </w:r>
      <w:r>
        <w:t>占</w:t>
      </w:r>
    </w:p>
    <w:p>
      <w:pPr>
        <w:pStyle w:val="6"/>
        <w:spacing w:before="214"/>
        <w:ind w:left="120"/>
      </w:pPr>
      <w:r>
        <w:rPr>
          <w:w w:val="95"/>
        </w:rPr>
        <w:t>13.80</w:t>
      </w:r>
      <w:r>
        <w:rPr>
          <w:spacing w:val="7"/>
          <w:w w:val="95"/>
        </w:rPr>
        <w:t xml:space="preserve"> </w:t>
      </w:r>
      <w:r>
        <w:rPr>
          <w:spacing w:val="-39"/>
        </w:rPr>
        <w:drawing>
          <wp:inline distT="0" distB="0" distL="0" distR="0">
            <wp:extent cx="85090" cy="154940"/>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；上缴上级支出</w:t>
      </w:r>
      <w:r>
        <w:rPr>
          <w:spacing w:val="-80"/>
        </w:rPr>
        <w:t xml:space="preserve"> </w:t>
      </w:r>
      <w:r>
        <w:t>0</w:t>
      </w:r>
      <w:r>
        <w:rPr>
          <w:spacing w:val="-3"/>
        </w:rPr>
        <w:t xml:space="preserve"> </w:t>
      </w:r>
      <w:r>
        <w:t>元，占</w:t>
      </w:r>
      <w:r>
        <w:rPr>
          <w:spacing w:val="-1"/>
        </w:rPr>
        <w:t xml:space="preserve"> </w:t>
      </w:r>
      <w:r>
        <w:t>0</w:t>
      </w:r>
      <w:r>
        <w:rPr>
          <w:spacing w:val="-39"/>
        </w:rPr>
        <w:t xml:space="preserve"> </w:t>
      </w:r>
      <w:r>
        <w:rPr>
          <w:spacing w:val="-39"/>
        </w:rPr>
        <w:drawing>
          <wp:inline distT="0" distB="0" distL="0" distR="0">
            <wp:extent cx="85090" cy="15494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；经营支出</w:t>
      </w:r>
      <w:r>
        <w:rPr>
          <w:spacing w:val="-1"/>
        </w:rPr>
        <w:t xml:space="preserve"> </w:t>
      </w:r>
      <w:r>
        <w:t>0 元，占</w:t>
      </w:r>
    </w:p>
    <w:p>
      <w:pPr>
        <w:pStyle w:val="6"/>
        <w:spacing w:before="214"/>
        <w:ind w:left="120"/>
      </w:pPr>
      <w:r>
        <w:rPr>
          <w:spacing w:val="11"/>
          <w:w w:val="95"/>
        </w:rPr>
        <w:t>0</w:t>
      </w:r>
      <w:r>
        <w:rPr>
          <w:spacing w:val="-145"/>
          <w:w w:val="95"/>
        </w:rPr>
        <w:t xml:space="preserve"> </w:t>
      </w:r>
      <w:r>
        <w:rPr>
          <w:spacing w:val="11"/>
          <w:w w:val="99"/>
        </w:rPr>
        <w:drawing>
          <wp:inline distT="0" distB="0" distL="0" distR="0">
            <wp:extent cx="85090" cy="154940"/>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；对附属单位补助支出</w:t>
      </w:r>
      <w:r>
        <w:rPr>
          <w:spacing w:val="-1"/>
        </w:rPr>
        <w:t xml:space="preserve"> </w:t>
      </w:r>
      <w:r>
        <w:t>0 元，占</w:t>
      </w:r>
      <w:r>
        <w:rPr>
          <w:spacing w:val="-4"/>
        </w:rPr>
        <w:t xml:space="preserve"> </w:t>
      </w:r>
      <w:r>
        <w:t>0</w:t>
      </w:r>
      <w:r>
        <w:rPr>
          <w:spacing w:val="12"/>
        </w:rPr>
        <w:t xml:space="preserve"> </w:t>
      </w:r>
      <w:r>
        <w:rPr>
          <w:spacing w:val="12"/>
        </w:rPr>
        <w:drawing>
          <wp:inline distT="0" distB="0" distL="0" distR="0">
            <wp:extent cx="85090" cy="154940"/>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w:t>
      </w:r>
    </w:p>
    <w:p>
      <w:pPr>
        <w:pStyle w:val="6"/>
        <w:spacing w:before="214"/>
        <w:ind w:left="120"/>
        <w:rPr>
          <w:rFonts w:hint="eastAsia" w:ascii="黑体" w:eastAsia="黑体"/>
        </w:rPr>
      </w:pPr>
      <w:bookmarkStart w:id="29" w:name="四、财政拨款收入支出决算总体情况说明"/>
      <w:bookmarkEnd w:id="29"/>
      <w:r>
        <w:rPr>
          <w:rFonts w:hint="eastAsia" w:ascii="黑体" w:eastAsia="黑体"/>
        </w:rPr>
        <w:t>四、财政拨款收入支出决算总体情况说明</w:t>
      </w:r>
    </w:p>
    <w:p>
      <w:pPr>
        <w:pStyle w:val="6"/>
        <w:spacing w:before="125"/>
        <w:ind w:left="760"/>
      </w:pPr>
      <w:r>
        <w:t>2019</w:t>
      </w:r>
      <w:r>
        <w:rPr>
          <w:spacing w:val="3"/>
        </w:rPr>
        <w:t xml:space="preserve"> 年度财政拨款收入 </w:t>
      </w:r>
      <w:r>
        <w:t>1,055,891.96</w:t>
      </w:r>
      <w:r>
        <w:rPr>
          <w:spacing w:val="8"/>
        </w:rPr>
        <w:t xml:space="preserve"> 元，支出总计</w:t>
      </w:r>
    </w:p>
    <w:p>
      <w:pPr>
        <w:pStyle w:val="6"/>
        <w:spacing w:before="214"/>
        <w:ind w:left="120"/>
      </w:pPr>
      <w:r>
        <w:t>992,939.33</w:t>
      </w:r>
      <w:r>
        <w:rPr>
          <w:spacing w:val="-38"/>
        </w:rPr>
        <w:t xml:space="preserve"> 元。与上年相比，收、支总计各分别增加 </w:t>
      </w:r>
      <w:r>
        <w:t>142371.1</w:t>
      </w:r>
    </w:p>
    <w:p>
      <w:pPr>
        <w:pStyle w:val="6"/>
        <w:spacing w:before="209" w:line="367" w:lineRule="auto"/>
        <w:ind w:left="120" w:right="280"/>
      </w:pPr>
      <w:r>
        <w:rPr>
          <w:spacing w:val="5"/>
          <w:position w:val="1"/>
        </w:rPr>
        <w:t>减</w:t>
      </w:r>
      <w:r>
        <w:rPr>
          <w:position w:val="1"/>
        </w:rPr>
        <w:t>少</w:t>
      </w:r>
      <w:r>
        <w:rPr>
          <w:spacing w:val="5"/>
          <w:position w:val="1"/>
        </w:rPr>
        <w:t xml:space="preserve"> </w:t>
      </w:r>
      <w:r>
        <w:rPr>
          <w:position w:val="1"/>
        </w:rPr>
        <w:t>19,312.47</w:t>
      </w:r>
      <w:r>
        <w:rPr>
          <w:spacing w:val="-80"/>
          <w:position w:val="1"/>
        </w:rPr>
        <w:t xml:space="preserve"> </w:t>
      </w:r>
      <w:r>
        <w:rPr>
          <w:spacing w:val="5"/>
          <w:position w:val="1"/>
        </w:rPr>
        <w:t>元，分别增</w:t>
      </w:r>
      <w:r>
        <w:rPr>
          <w:position w:val="1"/>
        </w:rPr>
        <w:t>长</w:t>
      </w:r>
      <w:r>
        <w:rPr>
          <w:spacing w:val="-77"/>
          <w:position w:val="1"/>
        </w:rPr>
        <w:t xml:space="preserve"> </w:t>
      </w:r>
      <w:r>
        <w:rPr>
          <w:position w:val="1"/>
        </w:rPr>
        <w:t>15.58</w:t>
      </w:r>
      <w:r>
        <w:rPr>
          <w:spacing w:val="8"/>
          <w:w w:val="99"/>
        </w:rPr>
        <w:drawing>
          <wp:inline distT="0" distB="0" distL="0" distR="0">
            <wp:extent cx="85090" cy="154940"/>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position w:val="1"/>
        </w:rPr>
        <w:t>和</w:t>
      </w:r>
      <w:r>
        <w:rPr>
          <w:spacing w:val="5"/>
          <w:position w:val="1"/>
        </w:rPr>
        <w:t>下</w:t>
      </w:r>
      <w:r>
        <w:rPr>
          <w:position w:val="1"/>
        </w:rPr>
        <w:t>降</w:t>
      </w:r>
      <w:r>
        <w:rPr>
          <w:spacing w:val="-77"/>
          <w:position w:val="1"/>
        </w:rPr>
        <w:t xml:space="preserve"> </w:t>
      </w:r>
      <w:r>
        <w:rPr>
          <w:position w:val="1"/>
        </w:rPr>
        <w:t>1.98</w:t>
      </w:r>
      <w:r>
        <w:rPr>
          <w:spacing w:val="12"/>
          <w:position w:val="1"/>
        </w:rPr>
        <w:t xml:space="preserve"> </w:t>
      </w:r>
      <w:r>
        <w:rPr>
          <w:spacing w:val="12"/>
        </w:rPr>
        <w:drawing>
          <wp:inline distT="0" distB="0" distL="0" distR="0">
            <wp:extent cx="85090" cy="154940"/>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5"/>
          <w:position w:val="1"/>
        </w:rPr>
        <w:t>，主</w:t>
      </w:r>
      <w:r>
        <w:rPr>
          <w:position w:val="1"/>
        </w:rPr>
        <w:t>要</w:t>
      </w:r>
      <w:r>
        <w:t>原因是工资水平及残疾人项目增加。</w:t>
      </w:r>
    </w:p>
    <w:p>
      <w:pPr>
        <w:pStyle w:val="6"/>
        <w:spacing w:before="3"/>
        <w:ind w:left="120"/>
        <w:rPr>
          <w:rFonts w:hint="eastAsia" w:ascii="黑体" w:eastAsia="黑体"/>
        </w:rPr>
      </w:pPr>
      <w:bookmarkStart w:id="30" w:name="五、一般公共预算财政拨款支出决算情况说明"/>
      <w:bookmarkEnd w:id="30"/>
      <w:r>
        <w:rPr>
          <w:rFonts w:hint="eastAsia" w:ascii="黑体" w:eastAsia="黑体"/>
        </w:rPr>
        <w:t>五、一般公共预算财政拨款支出决算情况说明</w:t>
      </w:r>
    </w:p>
    <w:p>
      <w:pPr>
        <w:spacing w:after="0"/>
        <w:rPr>
          <w:rFonts w:hint="eastAsia" w:ascii="黑体" w:eastAsia="黑体"/>
        </w:rPr>
        <w:sectPr>
          <w:pgSz w:w="11910" w:h="16840"/>
          <w:pgMar w:top="1420" w:right="1520" w:bottom="280" w:left="1680" w:header="720" w:footer="720" w:gutter="0"/>
          <w:cols w:space="720" w:num="1"/>
        </w:sectPr>
      </w:pPr>
    </w:p>
    <w:p>
      <w:pPr>
        <w:pStyle w:val="5"/>
        <w:spacing w:line="518" w:lineRule="exact"/>
      </w:pPr>
      <w:r>
        <w:t>（一）一般公共预算财政拨款支出决算总体情况。</w:t>
      </w:r>
    </w:p>
    <w:p>
      <w:pPr>
        <w:pStyle w:val="6"/>
        <w:spacing w:before="52"/>
        <w:ind w:left="760"/>
      </w:pPr>
      <w:r>
        <w:t>2019</w:t>
      </w:r>
      <w:r>
        <w:rPr>
          <w:spacing w:val="-15"/>
        </w:rPr>
        <w:t xml:space="preserve"> 年度一般公共预算财政拨款支出 </w:t>
      </w:r>
      <w:r>
        <w:t>992,939.33</w:t>
      </w:r>
      <w:r>
        <w:rPr>
          <w:spacing w:val="-3"/>
        </w:rPr>
        <w:t xml:space="preserve"> 元，</w:t>
      </w:r>
    </w:p>
    <w:p>
      <w:pPr>
        <w:pStyle w:val="6"/>
        <w:spacing w:before="209"/>
        <w:ind w:left="120"/>
      </w:pPr>
      <w:r>
        <w:rPr>
          <w:position w:val="1"/>
        </w:rPr>
        <w:t>占本年支出合计的</w:t>
      </w:r>
      <w:r>
        <w:rPr>
          <w:spacing w:val="-3"/>
          <w:position w:val="1"/>
        </w:rPr>
        <w:t xml:space="preserve"> </w:t>
      </w:r>
      <w:r>
        <w:rPr>
          <w:position w:val="1"/>
        </w:rPr>
        <w:t>100</w:t>
      </w:r>
      <w:r>
        <w:rPr>
          <w:spacing w:val="-5"/>
          <w:position w:val="1"/>
        </w:rPr>
        <w:t xml:space="preserve"> </w:t>
      </w:r>
      <w:r>
        <w:rPr>
          <w:spacing w:val="-5"/>
        </w:rPr>
        <w:drawing>
          <wp:inline distT="0" distB="0" distL="0" distR="0">
            <wp:extent cx="85090" cy="154940"/>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w w:val="95"/>
          <w:position w:val="1"/>
        </w:rPr>
        <w:t>。与上年相比，一般公共预算财政</w:t>
      </w:r>
    </w:p>
    <w:p>
      <w:pPr>
        <w:pStyle w:val="6"/>
        <w:spacing w:before="214" w:line="367" w:lineRule="auto"/>
        <w:ind w:left="120" w:right="280"/>
      </w:pPr>
      <w:r>
        <w:rPr>
          <w:spacing w:val="9"/>
          <w:position w:val="1"/>
        </w:rPr>
        <w:t>拨</w:t>
      </w:r>
      <w:r>
        <w:rPr>
          <w:spacing w:val="7"/>
          <w:position w:val="1"/>
        </w:rPr>
        <w:t>款</w:t>
      </w:r>
      <w:r>
        <w:rPr>
          <w:spacing w:val="9"/>
          <w:position w:val="1"/>
        </w:rPr>
        <w:t>支</w:t>
      </w:r>
      <w:r>
        <w:rPr>
          <w:spacing w:val="7"/>
          <w:position w:val="1"/>
        </w:rPr>
        <w:t>出</w:t>
      </w:r>
      <w:r>
        <w:rPr>
          <w:spacing w:val="9"/>
          <w:position w:val="1"/>
        </w:rPr>
        <w:t>减</w:t>
      </w:r>
      <w:r>
        <w:rPr>
          <w:position w:val="1"/>
        </w:rPr>
        <w:t>少</w:t>
      </w:r>
      <w:r>
        <w:rPr>
          <w:spacing w:val="-76"/>
          <w:position w:val="1"/>
        </w:rPr>
        <w:t xml:space="preserve"> </w:t>
      </w:r>
      <w:r>
        <w:rPr>
          <w:position w:val="1"/>
        </w:rPr>
        <w:t>143564.10</w:t>
      </w:r>
      <w:r>
        <w:rPr>
          <w:spacing w:val="-74"/>
          <w:position w:val="1"/>
        </w:rPr>
        <w:t xml:space="preserve"> </w:t>
      </w:r>
      <w:r>
        <w:rPr>
          <w:spacing w:val="9"/>
          <w:position w:val="1"/>
        </w:rPr>
        <w:t>元</w:t>
      </w:r>
      <w:r>
        <w:rPr>
          <w:spacing w:val="7"/>
          <w:position w:val="1"/>
        </w:rPr>
        <w:t>，</w:t>
      </w:r>
      <w:r>
        <w:rPr>
          <w:spacing w:val="9"/>
          <w:position w:val="1"/>
        </w:rPr>
        <w:t>下</w:t>
      </w:r>
      <w:r>
        <w:rPr>
          <w:position w:val="1"/>
        </w:rPr>
        <w:t>降</w:t>
      </w:r>
      <w:r>
        <w:rPr>
          <w:spacing w:val="12"/>
          <w:position w:val="1"/>
        </w:rPr>
        <w:t xml:space="preserve"> </w:t>
      </w:r>
      <w:r>
        <w:rPr>
          <w:position w:val="1"/>
        </w:rPr>
        <w:t>10.22</w:t>
      </w:r>
      <w:r>
        <w:rPr>
          <w:spacing w:val="8"/>
          <w:w w:val="99"/>
        </w:rPr>
        <w:drawing>
          <wp:inline distT="0" distB="0" distL="0" distR="0">
            <wp:extent cx="85090" cy="154940"/>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9"/>
          <w:position w:val="1"/>
        </w:rPr>
        <w:t>，</w:t>
      </w:r>
      <w:r>
        <w:rPr>
          <w:spacing w:val="7"/>
          <w:position w:val="1"/>
        </w:rPr>
        <w:t>主</w:t>
      </w:r>
      <w:r>
        <w:rPr>
          <w:spacing w:val="9"/>
          <w:position w:val="1"/>
        </w:rPr>
        <w:t>要</w:t>
      </w:r>
      <w:r>
        <w:rPr>
          <w:spacing w:val="7"/>
          <w:position w:val="1"/>
        </w:rPr>
        <w:t>原</w:t>
      </w:r>
      <w:r>
        <w:rPr>
          <w:spacing w:val="9"/>
          <w:position w:val="1"/>
        </w:rPr>
        <w:t>因</w:t>
      </w:r>
      <w:r>
        <w:rPr>
          <w:spacing w:val="7"/>
          <w:position w:val="1"/>
        </w:rPr>
        <w:t>是</w:t>
      </w:r>
      <w:r>
        <w:rPr>
          <w:position w:val="1"/>
        </w:rPr>
        <w:t>工</w:t>
      </w:r>
      <w:r>
        <w:t>资水平及残疾人项目增加。</w:t>
      </w:r>
    </w:p>
    <w:p>
      <w:pPr>
        <w:pStyle w:val="5"/>
        <w:spacing w:line="486" w:lineRule="exact"/>
      </w:pPr>
      <w:r>
        <w:t>（二）一般公共预算财政拨款支出决算结构情况。</w:t>
      </w:r>
    </w:p>
    <w:p>
      <w:pPr>
        <w:pStyle w:val="6"/>
        <w:spacing w:before="52" w:line="367" w:lineRule="auto"/>
        <w:ind w:left="120" w:right="265" w:firstLine="640"/>
        <w:jc w:val="both"/>
      </w:pPr>
      <w:r>
        <w:t>2019</w:t>
      </w:r>
      <w:r>
        <w:rPr>
          <w:spacing w:val="-15"/>
        </w:rPr>
        <w:t xml:space="preserve"> 年度一般公共预算财政拨款支出 </w:t>
      </w:r>
      <w:r>
        <w:t>992,939.33</w:t>
      </w:r>
      <w:r>
        <w:rPr>
          <w:spacing w:val="-3"/>
        </w:rPr>
        <w:t xml:space="preserve"> 元， </w:t>
      </w:r>
      <w:r>
        <w:rPr>
          <w:spacing w:val="-5"/>
        </w:rPr>
        <w:t>主要用于以下方面：按所涉及的支出功能分类科目说明：社会保障和就</w:t>
      </w:r>
      <w:r>
        <w:rPr>
          <w:spacing w:val="-3"/>
        </w:rPr>
        <w:t>业</w:t>
      </w:r>
      <w:r>
        <w:t>（类</w:t>
      </w:r>
      <w:r>
        <w:rPr>
          <w:spacing w:val="-3"/>
        </w:rPr>
        <w:t>）</w:t>
      </w:r>
      <w:r>
        <w:t>支出</w:t>
      </w:r>
      <w:r>
        <w:rPr>
          <w:spacing w:val="-81"/>
        </w:rPr>
        <w:t xml:space="preserve"> </w:t>
      </w:r>
      <w:r>
        <w:t>907,910.57</w:t>
      </w:r>
      <w:r>
        <w:rPr>
          <w:spacing w:val="-82"/>
        </w:rPr>
        <w:t xml:space="preserve"> </w:t>
      </w:r>
      <w:r>
        <w:t>元</w:t>
      </w:r>
      <w:r>
        <w:rPr>
          <w:spacing w:val="-5"/>
        </w:rPr>
        <w:t>，</w:t>
      </w:r>
      <w:r>
        <w:t>占 91.44</w:t>
      </w:r>
      <w:r>
        <w:rPr>
          <w:spacing w:val="-160"/>
        </w:rPr>
        <w:t xml:space="preserve"> </w:t>
      </w:r>
      <w:r>
        <w:rPr>
          <w:spacing w:val="8"/>
          <w:w w:val="99"/>
        </w:rPr>
        <w:drawing>
          <wp:inline distT="0" distB="0" distL="0" distR="0">
            <wp:extent cx="85090" cy="154940"/>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3"/>
          <w:w w:val="95"/>
        </w:rPr>
        <w:t>；</w:t>
      </w:r>
      <w:r>
        <w:rPr>
          <w:w w:val="95"/>
        </w:rPr>
        <w:t>医疗</w:t>
      </w:r>
    </w:p>
    <w:p>
      <w:pPr>
        <w:pStyle w:val="6"/>
        <w:spacing w:line="395" w:lineRule="exact"/>
        <w:ind w:left="120"/>
        <w:jc w:val="both"/>
      </w:pPr>
      <w:r>
        <w:rPr>
          <w:spacing w:val="5"/>
          <w:position w:val="1"/>
        </w:rPr>
        <w:t>卫</w:t>
      </w:r>
      <w:r>
        <w:rPr>
          <w:position w:val="1"/>
        </w:rPr>
        <w:t>生</w:t>
      </w:r>
      <w:r>
        <w:rPr>
          <w:spacing w:val="5"/>
          <w:position w:val="1"/>
        </w:rPr>
        <w:t>与计划</w:t>
      </w:r>
      <w:r>
        <w:rPr>
          <w:position w:val="1"/>
        </w:rPr>
        <w:t>生</w:t>
      </w:r>
      <w:r>
        <w:rPr>
          <w:spacing w:val="5"/>
          <w:position w:val="1"/>
        </w:rPr>
        <w:t>育</w:t>
      </w:r>
      <w:r>
        <w:rPr>
          <w:spacing w:val="-80"/>
          <w:position w:val="1"/>
        </w:rPr>
        <w:t xml:space="preserve"> </w:t>
      </w:r>
      <w:r>
        <w:rPr>
          <w:position w:val="1"/>
        </w:rPr>
        <w:t>45,457.80</w:t>
      </w:r>
      <w:r>
        <w:rPr>
          <w:spacing w:val="-81"/>
          <w:position w:val="1"/>
        </w:rPr>
        <w:t xml:space="preserve"> </w:t>
      </w:r>
      <w:r>
        <w:rPr>
          <w:spacing w:val="5"/>
          <w:position w:val="1"/>
        </w:rPr>
        <w:t>元</w:t>
      </w:r>
      <w:r>
        <w:rPr>
          <w:position w:val="1"/>
        </w:rPr>
        <w:t>，占</w:t>
      </w:r>
      <w:r>
        <w:rPr>
          <w:spacing w:val="-80"/>
          <w:position w:val="1"/>
        </w:rPr>
        <w:t xml:space="preserve"> </w:t>
      </w:r>
      <w:r>
        <w:rPr>
          <w:position w:val="1"/>
        </w:rPr>
        <w:t xml:space="preserve">4.58 </w:t>
      </w:r>
      <w:r>
        <w:rPr>
          <w:spacing w:val="17"/>
          <w:position w:val="1"/>
        </w:rPr>
        <w:t xml:space="preserve"> </w:t>
      </w:r>
      <w:r>
        <w:rPr>
          <w:spacing w:val="17"/>
        </w:rPr>
        <w:drawing>
          <wp:inline distT="0" distB="0" distL="0" distR="0">
            <wp:extent cx="85090" cy="154940"/>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5"/>
          <w:w w:val="95"/>
          <w:position w:val="1"/>
        </w:rPr>
        <w:t>；</w:t>
      </w:r>
      <w:r>
        <w:rPr>
          <w:w w:val="95"/>
          <w:position w:val="1"/>
        </w:rPr>
        <w:t>住房</w:t>
      </w:r>
    </w:p>
    <w:p>
      <w:pPr>
        <w:pStyle w:val="6"/>
        <w:spacing w:before="224"/>
        <w:ind w:left="120"/>
      </w:pPr>
      <w:r>
        <w:t>保障（类）支出</w:t>
      </w:r>
      <w:r>
        <w:rPr>
          <w:spacing w:val="-81"/>
        </w:rPr>
        <w:t xml:space="preserve"> </w:t>
      </w:r>
      <w:r>
        <w:t>39,570.96</w:t>
      </w:r>
      <w:r>
        <w:rPr>
          <w:spacing w:val="-81"/>
        </w:rPr>
        <w:t xml:space="preserve"> </w:t>
      </w:r>
      <w:r>
        <w:t>元,占</w:t>
      </w:r>
      <w:r>
        <w:rPr>
          <w:spacing w:val="-80"/>
        </w:rPr>
        <w:t xml:space="preserve"> </w:t>
      </w:r>
      <w:r>
        <w:t>3.98</w:t>
      </w:r>
      <w:r>
        <w:rPr>
          <w:spacing w:val="8"/>
          <w:w w:val="99"/>
        </w:rPr>
        <w:drawing>
          <wp:inline distT="0" distB="0" distL="0" distR="0">
            <wp:extent cx="85090" cy="154940"/>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w:t>
      </w:r>
    </w:p>
    <w:p>
      <w:pPr>
        <w:spacing w:before="109" w:line="261" w:lineRule="auto"/>
        <w:ind w:left="760" w:right="280" w:hanging="29"/>
        <w:jc w:val="left"/>
        <w:rPr>
          <w:sz w:val="32"/>
        </w:rPr>
      </w:pPr>
      <w:r>
        <w:rPr>
          <w:rFonts w:hint="eastAsia" w:ascii="Microsoft JhengHei" w:eastAsia="Microsoft JhengHei"/>
          <w:b/>
          <w:sz w:val="32"/>
        </w:rPr>
        <w:t xml:space="preserve">（三）一般公共预算财政拨款支出决算具体情况。 </w:t>
      </w:r>
      <w:r>
        <w:rPr>
          <w:sz w:val="32"/>
        </w:rPr>
        <w:t>2019</w:t>
      </w:r>
      <w:r>
        <w:rPr>
          <w:spacing w:val="33"/>
          <w:sz w:val="32"/>
        </w:rPr>
        <w:t xml:space="preserve"> 年度一般公共预算财政拨款支出年初预算为</w:t>
      </w:r>
    </w:p>
    <w:p>
      <w:pPr>
        <w:pStyle w:val="6"/>
        <w:spacing w:before="176"/>
        <w:ind w:left="120"/>
      </w:pPr>
      <w:r>
        <w:t>2,418,306.41</w:t>
      </w:r>
      <w:r>
        <w:rPr>
          <w:spacing w:val="-17"/>
        </w:rPr>
        <w:t xml:space="preserve"> 元，支出决算为 </w:t>
      </w:r>
      <w:r>
        <w:t>992,939.33</w:t>
      </w:r>
      <w:r>
        <w:rPr>
          <w:spacing w:val="-7"/>
        </w:rPr>
        <w:t xml:space="preserve"> 元，完成年初预</w:t>
      </w:r>
    </w:p>
    <w:p>
      <w:pPr>
        <w:pStyle w:val="6"/>
        <w:spacing w:before="219"/>
        <w:ind w:left="120"/>
      </w:pPr>
      <w:r>
        <w:t>算的</w:t>
      </w:r>
      <w:r>
        <w:rPr>
          <w:spacing w:val="-75"/>
        </w:rPr>
        <w:t xml:space="preserve"> </w:t>
      </w:r>
      <w:r>
        <w:t>41.06</w:t>
      </w:r>
      <w:r>
        <w:rPr>
          <w:spacing w:val="8"/>
          <w:w w:val="99"/>
        </w:rPr>
        <w:drawing>
          <wp:inline distT="0" distB="0" distL="0" distR="0">
            <wp:extent cx="85090" cy="154940"/>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，其中：</w:t>
      </w:r>
    </w:p>
    <w:p>
      <w:pPr>
        <w:pStyle w:val="10"/>
        <w:numPr>
          <w:ilvl w:val="0"/>
          <w:numId w:val="1"/>
        </w:numPr>
        <w:tabs>
          <w:tab w:val="left" w:pos="1054"/>
        </w:tabs>
        <w:spacing w:before="142" w:after="0" w:line="220" w:lineRule="auto"/>
        <w:ind w:left="120" w:right="273" w:firstLine="612"/>
        <w:jc w:val="both"/>
        <w:rPr>
          <w:sz w:val="30"/>
        </w:rPr>
      </w:pPr>
      <w:r>
        <w:rPr>
          <w:rFonts w:hint="eastAsia" w:ascii="Microsoft JhengHei" w:eastAsia="Microsoft JhengHei"/>
          <w:b/>
          <w:spacing w:val="-1"/>
          <w:sz w:val="32"/>
        </w:rPr>
        <w:t>社会保障和就业支出</w:t>
      </w:r>
      <w:r>
        <w:rPr>
          <w:rFonts w:hint="eastAsia" w:ascii="Microsoft JhengHei" w:eastAsia="Microsoft JhengHei"/>
          <w:b/>
          <w:sz w:val="32"/>
        </w:rPr>
        <w:t>（类）残疾人事业（</w:t>
      </w:r>
      <w:r>
        <w:rPr>
          <w:rFonts w:hint="eastAsia" w:ascii="Microsoft JhengHei" w:eastAsia="Microsoft JhengHei"/>
          <w:b/>
          <w:spacing w:val="5"/>
          <w:sz w:val="32"/>
        </w:rPr>
        <w:t>款</w:t>
      </w:r>
      <w:r>
        <w:rPr>
          <w:rFonts w:hint="eastAsia" w:ascii="Microsoft JhengHei" w:eastAsia="Microsoft JhengHei"/>
          <w:b/>
          <w:spacing w:val="-3"/>
          <w:sz w:val="32"/>
        </w:rPr>
        <w:t>）</w:t>
      </w:r>
      <w:r>
        <w:rPr>
          <w:rFonts w:hint="eastAsia" w:ascii="Microsoft JhengHei" w:eastAsia="Microsoft JhengHei"/>
          <w:b/>
          <w:sz w:val="32"/>
        </w:rPr>
        <w:t>残疾人</w:t>
      </w:r>
      <w:r>
        <w:rPr>
          <w:rFonts w:hint="eastAsia" w:ascii="Microsoft JhengHei" w:eastAsia="Microsoft JhengHei"/>
          <w:b/>
          <w:spacing w:val="-3"/>
          <w:sz w:val="32"/>
        </w:rPr>
        <w:t>康复</w:t>
      </w:r>
      <w:r>
        <w:rPr>
          <w:rFonts w:hint="eastAsia" w:ascii="Microsoft JhengHei" w:eastAsia="Microsoft JhengHei"/>
          <w:b/>
          <w:spacing w:val="5"/>
          <w:sz w:val="32"/>
        </w:rPr>
        <w:t>（</w:t>
      </w:r>
      <w:r>
        <w:rPr>
          <w:rFonts w:hint="eastAsia" w:ascii="Microsoft JhengHei" w:eastAsia="Microsoft JhengHei"/>
          <w:b/>
          <w:sz w:val="32"/>
        </w:rPr>
        <w:t>项</w:t>
      </w:r>
      <w:r>
        <w:rPr>
          <w:rFonts w:hint="eastAsia" w:ascii="Microsoft JhengHei" w:eastAsia="Microsoft JhengHei"/>
          <w:b/>
          <w:spacing w:val="-3"/>
          <w:sz w:val="32"/>
        </w:rPr>
        <w:t>）。</w:t>
      </w:r>
      <w:r>
        <w:rPr>
          <w:spacing w:val="-14"/>
          <w:sz w:val="32"/>
        </w:rPr>
        <w:t xml:space="preserve">年初预算为 </w:t>
      </w:r>
      <w:r>
        <w:rPr>
          <w:sz w:val="32"/>
        </w:rPr>
        <w:t>50000</w:t>
      </w:r>
      <w:r>
        <w:rPr>
          <w:spacing w:val="-12"/>
          <w:sz w:val="32"/>
        </w:rPr>
        <w:t xml:space="preserve"> 元，支出决算为 </w:t>
      </w:r>
      <w:r>
        <w:rPr>
          <w:sz w:val="32"/>
        </w:rPr>
        <w:t>27,047.37</w:t>
      </w:r>
    </w:p>
    <w:p>
      <w:pPr>
        <w:pStyle w:val="6"/>
        <w:spacing w:before="64" w:line="319" w:lineRule="auto"/>
        <w:ind w:left="120" w:right="280"/>
      </w:pPr>
      <w:r>
        <w:rPr>
          <w:position w:val="1"/>
        </w:rPr>
        <w:t>元</w:t>
      </w:r>
      <w:r>
        <w:rPr>
          <w:spacing w:val="-46"/>
          <w:position w:val="1"/>
        </w:rPr>
        <w:t>，</w:t>
      </w:r>
      <w:r>
        <w:rPr>
          <w:position w:val="1"/>
        </w:rPr>
        <w:t>完成年初预算的</w:t>
      </w:r>
      <w:r>
        <w:rPr>
          <w:spacing w:val="-78"/>
          <w:position w:val="1"/>
        </w:rPr>
        <w:t xml:space="preserve"> </w:t>
      </w:r>
      <w:r>
        <w:rPr>
          <w:position w:val="1"/>
        </w:rPr>
        <w:t>54.09</w:t>
      </w:r>
      <w:r>
        <w:rPr>
          <w:spacing w:val="8"/>
          <w:w w:val="99"/>
        </w:rPr>
        <w:drawing>
          <wp:inline distT="0" distB="0" distL="0" distR="0">
            <wp:extent cx="85090" cy="154940"/>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48"/>
          <w:position w:val="1"/>
        </w:rPr>
        <w:t>，</w:t>
      </w:r>
      <w:r>
        <w:rPr>
          <w:position w:val="1"/>
        </w:rPr>
        <w:t>决算数大于预算数的主要原因</w:t>
      </w:r>
      <w:r>
        <w:t>支出含上年结余数。</w:t>
      </w:r>
    </w:p>
    <w:p>
      <w:pPr>
        <w:pStyle w:val="5"/>
        <w:numPr>
          <w:ilvl w:val="0"/>
          <w:numId w:val="1"/>
        </w:numPr>
        <w:tabs>
          <w:tab w:val="left" w:pos="1083"/>
        </w:tabs>
        <w:spacing w:before="0" w:after="0" w:line="453" w:lineRule="exact"/>
        <w:ind w:left="1082" w:right="0" w:hanging="323"/>
        <w:jc w:val="left"/>
        <w:rPr>
          <w:sz w:val="30"/>
        </w:rPr>
      </w:pPr>
      <w:r>
        <w:rPr>
          <w:spacing w:val="-2"/>
        </w:rPr>
        <w:t>社会保障和就业支出</w:t>
      </w:r>
      <w:r>
        <w:t>（类</w:t>
      </w:r>
      <w:r>
        <w:rPr>
          <w:spacing w:val="-7"/>
        </w:rPr>
        <w:t>）</w:t>
      </w:r>
      <w:r>
        <w:rPr>
          <w:spacing w:val="-2"/>
        </w:rPr>
        <w:t>残疾人事业</w:t>
      </w:r>
      <w:r>
        <w:t>（款</w:t>
      </w:r>
      <w:r>
        <w:rPr>
          <w:spacing w:val="-10"/>
        </w:rPr>
        <w:t>）</w:t>
      </w:r>
      <w:r>
        <w:t>其他残</w:t>
      </w:r>
    </w:p>
    <w:p>
      <w:pPr>
        <w:spacing w:before="0" w:line="564" w:lineRule="exact"/>
        <w:ind w:left="120" w:right="0" w:firstLine="0"/>
        <w:jc w:val="both"/>
        <w:rPr>
          <w:sz w:val="32"/>
        </w:rPr>
      </w:pPr>
      <w:r>
        <w:rPr>
          <w:rFonts w:hint="eastAsia" w:ascii="Microsoft JhengHei" w:eastAsia="Microsoft JhengHei"/>
          <w:b/>
          <w:sz w:val="32"/>
        </w:rPr>
        <w:t>疾人事业支出（项）。</w:t>
      </w:r>
      <w:r>
        <w:rPr>
          <w:sz w:val="32"/>
        </w:rPr>
        <w:t>年初预算为 1586977.59 元，支出决</w:t>
      </w:r>
    </w:p>
    <w:p>
      <w:pPr>
        <w:pStyle w:val="6"/>
        <w:spacing w:before="52" w:line="319" w:lineRule="auto"/>
        <w:ind w:left="120" w:right="280"/>
        <w:rPr>
          <w:sz w:val="30"/>
        </w:rPr>
      </w:pPr>
      <w:r>
        <w:rPr>
          <w:spacing w:val="5"/>
          <w:position w:val="1"/>
        </w:rPr>
        <w:t>算</w:t>
      </w:r>
      <w:r>
        <w:rPr>
          <w:position w:val="1"/>
        </w:rPr>
        <w:t>为</w:t>
      </w:r>
      <w:r>
        <w:rPr>
          <w:spacing w:val="-81"/>
          <w:position w:val="1"/>
        </w:rPr>
        <w:t xml:space="preserve"> </w:t>
      </w:r>
      <w:r>
        <w:rPr>
          <w:position w:val="1"/>
        </w:rPr>
        <w:t>804,807.80</w:t>
      </w:r>
      <w:r>
        <w:rPr>
          <w:spacing w:val="-80"/>
          <w:position w:val="1"/>
        </w:rPr>
        <w:t xml:space="preserve"> </w:t>
      </w:r>
      <w:r>
        <w:rPr>
          <w:spacing w:val="5"/>
          <w:position w:val="1"/>
        </w:rPr>
        <w:t>元，完</w:t>
      </w:r>
      <w:r>
        <w:rPr>
          <w:position w:val="1"/>
        </w:rPr>
        <w:t>成</w:t>
      </w:r>
      <w:r>
        <w:rPr>
          <w:spacing w:val="5"/>
          <w:position w:val="1"/>
        </w:rPr>
        <w:t>年初预算</w:t>
      </w:r>
      <w:r>
        <w:rPr>
          <w:position w:val="1"/>
        </w:rPr>
        <w:t>的</w:t>
      </w:r>
      <w:r>
        <w:rPr>
          <w:spacing w:val="-84"/>
          <w:position w:val="1"/>
        </w:rPr>
        <w:t xml:space="preserve"> </w:t>
      </w:r>
      <w:r>
        <w:rPr>
          <w:spacing w:val="2"/>
          <w:position w:val="1"/>
        </w:rPr>
        <w:t>50.71</w:t>
      </w:r>
      <w:r>
        <w:rPr>
          <w:spacing w:val="11"/>
          <w:w w:val="99"/>
        </w:rPr>
        <w:drawing>
          <wp:inline distT="0" distB="0" distL="0" distR="0">
            <wp:extent cx="85090" cy="154940"/>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5"/>
          <w:position w:val="1"/>
        </w:rPr>
        <w:t>，决算</w:t>
      </w:r>
      <w:r>
        <w:rPr>
          <w:position w:val="1"/>
        </w:rPr>
        <w:t>数</w:t>
      </w:r>
      <w:r>
        <w:rPr>
          <w:spacing w:val="5"/>
          <w:position w:val="1"/>
        </w:rPr>
        <w:t>小</w:t>
      </w:r>
      <w:r>
        <w:rPr>
          <w:position w:val="1"/>
        </w:rPr>
        <w:t>于</w:t>
      </w:r>
      <w:r>
        <w:t>预算数的主要原因</w:t>
      </w:r>
      <w:r>
        <w:rPr>
          <w:sz w:val="30"/>
        </w:rPr>
        <w:t>预算过大所致。</w:t>
      </w:r>
    </w:p>
    <w:p>
      <w:pPr>
        <w:spacing w:after="0" w:line="319" w:lineRule="auto"/>
        <w:rPr>
          <w:sz w:val="30"/>
        </w:rPr>
        <w:sectPr>
          <w:pgSz w:w="11910" w:h="16840"/>
          <w:pgMar w:top="1500" w:right="1520" w:bottom="280" w:left="1680" w:header="720" w:footer="720" w:gutter="0"/>
          <w:cols w:space="720" w:num="1"/>
        </w:sectPr>
      </w:pPr>
    </w:p>
    <w:p>
      <w:pPr>
        <w:pStyle w:val="5"/>
        <w:numPr>
          <w:ilvl w:val="0"/>
          <w:numId w:val="1"/>
        </w:numPr>
        <w:tabs>
          <w:tab w:val="left" w:pos="1083"/>
        </w:tabs>
        <w:spacing w:before="0" w:after="0" w:line="494" w:lineRule="exact"/>
        <w:ind w:left="1082" w:right="0" w:hanging="323"/>
        <w:jc w:val="left"/>
        <w:rPr>
          <w:sz w:val="30"/>
        </w:rPr>
      </w:pPr>
      <w:r>
        <w:rPr>
          <w:spacing w:val="-8"/>
        </w:rPr>
        <w:t>社会保障和就业支出</w:t>
      </w:r>
      <w:r>
        <w:t>（类</w:t>
      </w:r>
      <w:r>
        <w:rPr>
          <w:spacing w:val="-65"/>
        </w:rPr>
        <w:t>）</w:t>
      </w:r>
      <w:r>
        <w:rPr>
          <w:spacing w:val="-8"/>
        </w:rPr>
        <w:t>行政事业单位离退休</w:t>
      </w:r>
      <w:r>
        <w:t>（款）</w:t>
      </w:r>
    </w:p>
    <w:p>
      <w:pPr>
        <w:spacing w:before="0" w:line="564" w:lineRule="exact"/>
        <w:ind w:left="120" w:right="0" w:firstLine="0"/>
        <w:jc w:val="left"/>
        <w:rPr>
          <w:sz w:val="32"/>
        </w:rPr>
      </w:pPr>
      <w:r>
        <w:rPr>
          <w:rFonts w:hint="eastAsia" w:ascii="Microsoft JhengHei" w:eastAsia="Microsoft JhengHei"/>
          <w:b/>
          <w:sz w:val="32"/>
        </w:rPr>
        <w:t>机关事业单位基本养老保险缴费支出（项）。</w:t>
      </w:r>
      <w:r>
        <w:rPr>
          <w:sz w:val="32"/>
        </w:rPr>
        <w:t>年初预算为</w:t>
      </w:r>
    </w:p>
    <w:p>
      <w:pPr>
        <w:pStyle w:val="6"/>
        <w:spacing w:before="57"/>
        <w:ind w:left="120"/>
        <w:jc w:val="both"/>
      </w:pPr>
      <w:r>
        <w:t>297096.53 元，支出决算为 76,055.40 元，完成年初预算的</w:t>
      </w:r>
    </w:p>
    <w:p>
      <w:pPr>
        <w:pStyle w:val="6"/>
        <w:spacing w:before="135"/>
        <w:ind w:left="120"/>
        <w:rPr>
          <w:sz w:val="30"/>
        </w:rPr>
      </w:pPr>
      <w:r>
        <w:t>25.60</w:t>
      </w:r>
      <w:r>
        <w:rPr>
          <w:spacing w:val="-154"/>
        </w:rPr>
        <w:t xml:space="preserve"> </w:t>
      </w:r>
      <w:r>
        <w:rPr>
          <w:spacing w:val="8"/>
          <w:w w:val="99"/>
        </w:rPr>
        <w:drawing>
          <wp:inline distT="0" distB="0" distL="0" distR="0">
            <wp:extent cx="85090" cy="154940"/>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,决算数大于小于预算数的主要原因</w:t>
      </w:r>
      <w:r>
        <w:rPr>
          <w:sz w:val="30"/>
        </w:rPr>
        <w:t>预算偏.</w:t>
      </w:r>
    </w:p>
    <w:p>
      <w:pPr>
        <w:pStyle w:val="10"/>
        <w:numPr>
          <w:ilvl w:val="0"/>
          <w:numId w:val="1"/>
        </w:numPr>
        <w:tabs>
          <w:tab w:val="left" w:pos="1188"/>
        </w:tabs>
        <w:spacing w:before="53" w:after="0" w:line="220" w:lineRule="auto"/>
        <w:ind w:left="120" w:right="273" w:firstLine="640"/>
        <w:jc w:val="both"/>
        <w:rPr>
          <w:rFonts w:hint="eastAsia" w:ascii="Microsoft JhengHei" w:eastAsia="Microsoft JhengHei"/>
          <w:sz w:val="32"/>
        </w:rPr>
      </w:pPr>
      <w:r>
        <w:rPr>
          <w:rFonts w:hint="eastAsia" w:ascii="Microsoft JhengHei" w:eastAsia="Microsoft JhengHei"/>
          <w:b/>
          <w:spacing w:val="-7"/>
          <w:sz w:val="32"/>
        </w:rPr>
        <w:t>卫生健康支出</w:t>
      </w:r>
      <w:r>
        <w:rPr>
          <w:rFonts w:hint="eastAsia" w:ascii="Microsoft JhengHei" w:eastAsia="Microsoft JhengHei"/>
          <w:b/>
          <w:sz w:val="32"/>
        </w:rPr>
        <w:t>（类</w:t>
      </w:r>
      <w:r>
        <w:rPr>
          <w:rFonts w:hint="eastAsia" w:ascii="Microsoft JhengHei" w:eastAsia="Microsoft JhengHei"/>
          <w:b/>
          <w:spacing w:val="-34"/>
          <w:sz w:val="32"/>
        </w:rPr>
        <w:t>）</w:t>
      </w:r>
      <w:r>
        <w:rPr>
          <w:rFonts w:hint="eastAsia" w:ascii="Microsoft JhengHei" w:eastAsia="Microsoft JhengHei"/>
          <w:b/>
          <w:spacing w:val="-5"/>
          <w:sz w:val="32"/>
        </w:rPr>
        <w:t>行政事业单位医疗</w:t>
      </w:r>
      <w:r>
        <w:rPr>
          <w:rFonts w:hint="eastAsia" w:ascii="Microsoft JhengHei" w:eastAsia="Microsoft JhengHei"/>
          <w:b/>
          <w:sz w:val="32"/>
        </w:rPr>
        <w:t>（款</w:t>
      </w:r>
      <w:r>
        <w:rPr>
          <w:rFonts w:hint="eastAsia" w:ascii="Microsoft JhengHei" w:eastAsia="Microsoft JhengHei"/>
          <w:b/>
          <w:spacing w:val="-36"/>
          <w:sz w:val="32"/>
        </w:rPr>
        <w:t>）</w:t>
      </w:r>
      <w:r>
        <w:rPr>
          <w:rFonts w:hint="eastAsia" w:ascii="Microsoft JhengHei" w:eastAsia="Microsoft JhengHei"/>
          <w:b/>
          <w:sz w:val="32"/>
        </w:rPr>
        <w:t>事业单</w:t>
      </w:r>
      <w:r>
        <w:rPr>
          <w:rFonts w:hint="eastAsia" w:ascii="Microsoft JhengHei" w:eastAsia="Microsoft JhengHei"/>
          <w:b/>
          <w:spacing w:val="33"/>
          <w:sz w:val="32"/>
        </w:rPr>
        <w:t>位医疗</w:t>
      </w:r>
      <w:r>
        <w:rPr>
          <w:rFonts w:hint="eastAsia" w:ascii="Microsoft JhengHei" w:eastAsia="Microsoft JhengHei"/>
          <w:b/>
          <w:sz w:val="32"/>
        </w:rPr>
        <w:t>（</w:t>
      </w:r>
      <w:r>
        <w:rPr>
          <w:rFonts w:hint="eastAsia" w:ascii="Microsoft JhengHei" w:eastAsia="Microsoft JhengHei"/>
          <w:b/>
          <w:spacing w:val="-7"/>
          <w:sz w:val="32"/>
        </w:rPr>
        <w:t xml:space="preserve"> 项</w:t>
      </w:r>
      <w:r>
        <w:rPr>
          <w:rFonts w:hint="eastAsia" w:ascii="Microsoft JhengHei" w:eastAsia="Microsoft JhengHei"/>
          <w:b/>
          <w:spacing w:val="36"/>
          <w:sz w:val="32"/>
        </w:rPr>
        <w:t>）</w:t>
      </w:r>
      <w:r>
        <w:rPr>
          <w:rFonts w:hint="eastAsia" w:ascii="Microsoft JhengHei" w:eastAsia="Microsoft JhengHei"/>
          <w:b/>
          <w:spacing w:val="33"/>
          <w:sz w:val="32"/>
        </w:rPr>
        <w:t>。</w:t>
      </w:r>
      <w:r>
        <w:rPr>
          <w:spacing w:val="12"/>
          <w:sz w:val="32"/>
        </w:rPr>
        <w:t xml:space="preserve">年初预算为 </w:t>
      </w:r>
      <w:r>
        <w:rPr>
          <w:sz w:val="32"/>
        </w:rPr>
        <w:t>118497.81</w:t>
      </w:r>
      <w:r>
        <w:rPr>
          <w:spacing w:val="-4"/>
          <w:sz w:val="32"/>
        </w:rPr>
        <w:t xml:space="preserve"> 元， 支出决算为</w:t>
      </w:r>
    </w:p>
    <w:p>
      <w:pPr>
        <w:pStyle w:val="6"/>
        <w:spacing w:before="74" w:line="312" w:lineRule="auto"/>
        <w:ind w:left="120" w:right="280"/>
        <w:jc w:val="both"/>
        <w:rPr>
          <w:sz w:val="30"/>
        </w:rPr>
      </w:pPr>
      <w:r>
        <w:t>33,802.56</w:t>
      </w:r>
      <w:r>
        <w:rPr>
          <w:spacing w:val="-82"/>
        </w:rPr>
        <w:t xml:space="preserve"> </w:t>
      </w:r>
      <w:r>
        <w:t>元</w:t>
      </w:r>
      <w:r>
        <w:rPr>
          <w:spacing w:val="-7"/>
        </w:rPr>
        <w:t>，</w:t>
      </w:r>
      <w:r>
        <w:t>完成年初预算的</w:t>
      </w:r>
      <w:r>
        <w:rPr>
          <w:spacing w:val="-78"/>
        </w:rPr>
        <w:t xml:space="preserve"> </w:t>
      </w:r>
      <w:r>
        <w:t>28.53</w:t>
      </w:r>
      <w:r>
        <w:rPr>
          <w:spacing w:val="8"/>
          <w:w w:val="99"/>
        </w:rPr>
        <w:drawing>
          <wp:inline distT="0" distB="0" distL="0" distR="0">
            <wp:extent cx="85090" cy="154940"/>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7"/>
        </w:rPr>
        <w:t>，</w:t>
      </w:r>
      <w:r>
        <w:t>决算数大于小于预算数的主要原因</w:t>
      </w:r>
      <w:r>
        <w:rPr>
          <w:sz w:val="30"/>
        </w:rPr>
        <w:t>预算偏大</w:t>
      </w:r>
    </w:p>
    <w:p>
      <w:pPr>
        <w:pStyle w:val="5"/>
        <w:numPr>
          <w:ilvl w:val="0"/>
          <w:numId w:val="1"/>
        </w:numPr>
        <w:tabs>
          <w:tab w:val="left" w:pos="1188"/>
        </w:tabs>
        <w:spacing w:before="0" w:after="0" w:line="468" w:lineRule="exact"/>
        <w:ind w:left="1188" w:right="0" w:hanging="428"/>
        <w:jc w:val="left"/>
      </w:pPr>
      <w:r>
        <w:rPr>
          <w:spacing w:val="-7"/>
        </w:rPr>
        <w:t>卫生健康支出</w:t>
      </w:r>
      <w:r>
        <w:t>（类</w:t>
      </w:r>
      <w:r>
        <w:rPr>
          <w:spacing w:val="-34"/>
        </w:rPr>
        <w:t>）</w:t>
      </w:r>
      <w:r>
        <w:rPr>
          <w:spacing w:val="-5"/>
        </w:rPr>
        <w:t>行政事业单位医疗</w:t>
      </w:r>
      <w:r>
        <w:t>（款</w:t>
      </w:r>
      <w:r>
        <w:rPr>
          <w:spacing w:val="-36"/>
        </w:rPr>
        <w:t>）</w:t>
      </w:r>
      <w:r>
        <w:t>公务员</w:t>
      </w:r>
    </w:p>
    <w:p>
      <w:pPr>
        <w:spacing w:before="0" w:line="564" w:lineRule="exact"/>
        <w:ind w:left="120" w:right="0" w:firstLine="0"/>
        <w:jc w:val="both"/>
        <w:rPr>
          <w:sz w:val="32"/>
        </w:rPr>
      </w:pPr>
      <w:r>
        <w:rPr>
          <w:rFonts w:hint="eastAsia" w:ascii="Microsoft JhengHei" w:eastAsia="Microsoft JhengHei"/>
          <w:b/>
          <w:sz w:val="32"/>
        </w:rPr>
        <w:t>医疗补助（项）。</w:t>
      </w:r>
      <w:r>
        <w:rPr>
          <w:sz w:val="32"/>
        </w:rPr>
        <w:t>年初预算为 40494.95 元，支出决算为</w:t>
      </w:r>
    </w:p>
    <w:p>
      <w:pPr>
        <w:pStyle w:val="6"/>
        <w:spacing w:before="62" w:line="312" w:lineRule="auto"/>
        <w:ind w:left="120" w:right="280"/>
        <w:jc w:val="both"/>
        <w:rPr>
          <w:sz w:val="30"/>
        </w:rPr>
      </w:pPr>
      <w:r>
        <w:t>11,655.24</w:t>
      </w:r>
      <w:r>
        <w:rPr>
          <w:spacing w:val="-82"/>
        </w:rPr>
        <w:t xml:space="preserve"> </w:t>
      </w:r>
      <w:r>
        <w:t>元</w:t>
      </w:r>
      <w:r>
        <w:rPr>
          <w:spacing w:val="-7"/>
        </w:rPr>
        <w:t>，</w:t>
      </w:r>
      <w:r>
        <w:t>完成年初预算的</w:t>
      </w:r>
      <w:r>
        <w:rPr>
          <w:spacing w:val="-78"/>
        </w:rPr>
        <w:t xml:space="preserve"> </w:t>
      </w:r>
      <w:r>
        <w:t>28.78</w:t>
      </w:r>
      <w:r>
        <w:rPr>
          <w:spacing w:val="8"/>
          <w:w w:val="99"/>
        </w:rPr>
        <w:drawing>
          <wp:inline distT="0" distB="0" distL="0" distR="0">
            <wp:extent cx="85090" cy="154940"/>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7"/>
        </w:rPr>
        <w:t>，</w:t>
      </w:r>
      <w:r>
        <w:t>决算数大于小于预算数的主要原因</w:t>
      </w:r>
      <w:r>
        <w:rPr>
          <w:sz w:val="30"/>
        </w:rPr>
        <w:t>预算偏大</w:t>
      </w:r>
    </w:p>
    <w:p>
      <w:pPr>
        <w:pStyle w:val="5"/>
        <w:numPr>
          <w:ilvl w:val="0"/>
          <w:numId w:val="1"/>
        </w:numPr>
        <w:tabs>
          <w:tab w:val="left" w:pos="1088"/>
        </w:tabs>
        <w:spacing w:before="0" w:after="0" w:line="468" w:lineRule="exact"/>
        <w:ind w:left="1087" w:right="0" w:hanging="328"/>
        <w:jc w:val="left"/>
        <w:rPr>
          <w:sz w:val="30"/>
        </w:rPr>
      </w:pPr>
      <w:r>
        <w:rPr>
          <w:spacing w:val="7"/>
        </w:rPr>
        <w:t>社会保障和就业支出（类）住房保障支出（款</w:t>
      </w:r>
      <w:r>
        <w:t>）</w:t>
      </w:r>
      <w:r>
        <w:rPr>
          <w:spacing w:val="3"/>
        </w:rPr>
        <w:t xml:space="preserve"> 购</w:t>
      </w:r>
    </w:p>
    <w:p>
      <w:pPr>
        <w:pStyle w:val="6"/>
        <w:spacing w:line="564" w:lineRule="exact"/>
        <w:ind w:left="120"/>
        <w:jc w:val="both"/>
      </w:pPr>
      <w:r>
        <w:rPr>
          <w:rFonts w:hint="eastAsia" w:ascii="Microsoft JhengHei" w:eastAsia="Microsoft JhengHei"/>
          <w:b/>
          <w:spacing w:val="-29"/>
        </w:rPr>
        <w:t>房补贴</w:t>
      </w:r>
      <w:r>
        <w:rPr>
          <w:rFonts w:hint="eastAsia" w:ascii="Microsoft JhengHei" w:eastAsia="Microsoft JhengHei"/>
          <w:b/>
        </w:rPr>
        <w:t>（项</w:t>
      </w:r>
      <w:r>
        <w:rPr>
          <w:rFonts w:hint="eastAsia" w:ascii="Microsoft JhengHei" w:eastAsia="Microsoft JhengHei"/>
          <w:b/>
          <w:spacing w:val="-84"/>
        </w:rPr>
        <w:t>）。</w:t>
      </w:r>
      <w:r>
        <w:rPr>
          <w:spacing w:val="-14"/>
        </w:rPr>
        <w:t xml:space="preserve">年初预算为 </w:t>
      </w:r>
      <w:r>
        <w:t>21360</w:t>
      </w:r>
      <w:r>
        <w:rPr>
          <w:spacing w:val="-21"/>
        </w:rPr>
        <w:t xml:space="preserve"> 元，支出决算为 </w:t>
      </w:r>
      <w:r>
        <w:t>39,570.96</w:t>
      </w:r>
    </w:p>
    <w:p>
      <w:pPr>
        <w:spacing w:before="63" w:line="321" w:lineRule="auto"/>
        <w:ind w:left="120" w:right="280" w:firstLine="0"/>
        <w:jc w:val="both"/>
        <w:rPr>
          <w:sz w:val="30"/>
        </w:rPr>
      </w:pPr>
      <w:r>
        <w:rPr>
          <w:spacing w:val="5"/>
          <w:sz w:val="32"/>
        </w:rPr>
        <w:t>元</w:t>
      </w:r>
      <w:r>
        <w:rPr>
          <w:sz w:val="32"/>
        </w:rPr>
        <w:t>，</w:t>
      </w:r>
      <w:r>
        <w:rPr>
          <w:spacing w:val="5"/>
          <w:sz w:val="32"/>
        </w:rPr>
        <w:t>完</w:t>
      </w:r>
      <w:r>
        <w:rPr>
          <w:sz w:val="32"/>
        </w:rPr>
        <w:t>成</w:t>
      </w:r>
      <w:r>
        <w:rPr>
          <w:spacing w:val="5"/>
          <w:sz w:val="32"/>
        </w:rPr>
        <w:t>年</w:t>
      </w:r>
      <w:r>
        <w:rPr>
          <w:sz w:val="32"/>
        </w:rPr>
        <w:t>初</w:t>
      </w:r>
      <w:r>
        <w:rPr>
          <w:spacing w:val="5"/>
          <w:sz w:val="32"/>
        </w:rPr>
        <w:t>预</w:t>
      </w:r>
      <w:r>
        <w:rPr>
          <w:sz w:val="32"/>
        </w:rPr>
        <w:t>算的</w:t>
      </w:r>
      <w:r>
        <w:rPr>
          <w:spacing w:val="-78"/>
          <w:sz w:val="32"/>
        </w:rPr>
        <w:t xml:space="preserve"> </w:t>
      </w:r>
      <w:r>
        <w:rPr>
          <w:sz w:val="32"/>
        </w:rPr>
        <w:t>1</w:t>
      </w:r>
      <w:r>
        <w:rPr>
          <w:spacing w:val="1"/>
          <w:sz w:val="32"/>
        </w:rPr>
        <w:t xml:space="preserve"> </w:t>
      </w:r>
      <w:r>
        <w:rPr>
          <w:sz w:val="32"/>
        </w:rPr>
        <w:t>85.26</w:t>
      </w:r>
      <w:r>
        <w:rPr>
          <w:spacing w:val="14"/>
          <w:sz w:val="32"/>
        </w:rPr>
        <w:t xml:space="preserve"> </w:t>
      </w:r>
      <w:r>
        <w:rPr>
          <w:spacing w:val="14"/>
          <w:sz w:val="32"/>
        </w:rPr>
        <w:drawing>
          <wp:inline distT="0" distB="0" distL="0" distR="0">
            <wp:extent cx="85090" cy="154940"/>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5"/>
          <w:sz w:val="32"/>
        </w:rPr>
        <w:t>，</w:t>
      </w:r>
      <w:r>
        <w:rPr>
          <w:sz w:val="32"/>
        </w:rPr>
        <w:t>决</w:t>
      </w:r>
      <w:r>
        <w:rPr>
          <w:spacing w:val="5"/>
          <w:sz w:val="32"/>
        </w:rPr>
        <w:t>算</w:t>
      </w:r>
      <w:r>
        <w:rPr>
          <w:sz w:val="32"/>
        </w:rPr>
        <w:t>数</w:t>
      </w:r>
      <w:r>
        <w:rPr>
          <w:spacing w:val="5"/>
          <w:sz w:val="32"/>
        </w:rPr>
        <w:t>大</w:t>
      </w:r>
      <w:r>
        <w:rPr>
          <w:sz w:val="32"/>
        </w:rPr>
        <w:t>于</w:t>
      </w:r>
      <w:r>
        <w:rPr>
          <w:spacing w:val="5"/>
          <w:sz w:val="32"/>
        </w:rPr>
        <w:t>小</w:t>
      </w:r>
      <w:r>
        <w:rPr>
          <w:sz w:val="32"/>
        </w:rPr>
        <w:t>于</w:t>
      </w:r>
      <w:r>
        <w:rPr>
          <w:spacing w:val="5"/>
          <w:sz w:val="32"/>
        </w:rPr>
        <w:t>预</w:t>
      </w:r>
      <w:r>
        <w:rPr>
          <w:sz w:val="32"/>
        </w:rPr>
        <w:t>算</w:t>
      </w:r>
      <w:r>
        <w:rPr>
          <w:spacing w:val="5"/>
          <w:sz w:val="32"/>
        </w:rPr>
        <w:t>数</w:t>
      </w:r>
      <w:r>
        <w:rPr>
          <w:sz w:val="32"/>
        </w:rPr>
        <w:t>的</w:t>
      </w:r>
      <w:r>
        <w:rPr>
          <w:spacing w:val="5"/>
          <w:sz w:val="32"/>
        </w:rPr>
        <w:t>主要原因</w:t>
      </w:r>
      <w:r>
        <w:rPr>
          <w:spacing w:val="3"/>
          <w:sz w:val="30"/>
        </w:rPr>
        <w:t>预算按照上年度预发数预算，实际支出时按照新标准发放。</w:t>
      </w:r>
    </w:p>
    <w:p>
      <w:pPr>
        <w:pStyle w:val="6"/>
        <w:spacing w:before="1"/>
        <w:ind w:left="120"/>
        <w:rPr>
          <w:rFonts w:hint="eastAsia" w:ascii="黑体" w:eastAsia="黑体"/>
        </w:rPr>
      </w:pPr>
      <w:bookmarkStart w:id="31" w:name="六、一般公共预算财政拨款基本支出决算情况说明"/>
      <w:bookmarkEnd w:id="31"/>
      <w:r>
        <w:rPr>
          <w:rFonts w:hint="eastAsia" w:ascii="黑体" w:eastAsia="黑体"/>
        </w:rPr>
        <w:t>六、一般公共预算财政拨款基本支出决算情况说明</w:t>
      </w:r>
    </w:p>
    <w:p>
      <w:pPr>
        <w:pStyle w:val="6"/>
        <w:spacing w:before="130" w:line="316" w:lineRule="auto"/>
        <w:ind w:left="120" w:right="119" w:firstLine="640"/>
      </w:pPr>
      <w:r>
        <w:t xml:space="preserve">2019年度一般公共预算财政拨款基本支出855,891.96  </w:t>
      </w:r>
      <w:r>
        <w:rPr>
          <w:spacing w:val="-3"/>
          <w:w w:val="95"/>
        </w:rPr>
        <w:t>元，其中：人员经费</w:t>
      </w:r>
      <w:r>
        <w:rPr>
          <w:w w:val="95"/>
        </w:rPr>
        <w:t>757,771.20</w:t>
      </w:r>
      <w:r>
        <w:rPr>
          <w:spacing w:val="-2"/>
          <w:w w:val="95"/>
        </w:rPr>
        <w:t>元，公用经费</w:t>
      </w:r>
      <w:r>
        <w:rPr>
          <w:w w:val="95"/>
        </w:rPr>
        <w:t xml:space="preserve">98,120.76元。 </w:t>
      </w:r>
      <w:r>
        <w:t>支出具体情况如下：</w:t>
      </w:r>
    </w:p>
    <w:p>
      <w:pPr>
        <w:pStyle w:val="10"/>
        <w:numPr>
          <w:ilvl w:val="0"/>
          <w:numId w:val="2"/>
        </w:numPr>
        <w:tabs>
          <w:tab w:val="left" w:pos="1102"/>
        </w:tabs>
        <w:spacing w:before="0" w:after="0" w:line="316" w:lineRule="auto"/>
        <w:ind w:left="120" w:right="196" w:firstLine="640"/>
        <w:jc w:val="both"/>
        <w:rPr>
          <w:sz w:val="32"/>
        </w:rPr>
      </w:pPr>
      <w:r>
        <w:rPr>
          <w:spacing w:val="7"/>
          <w:sz w:val="32"/>
        </w:rPr>
        <w:t xml:space="preserve">工资福利支出 </w:t>
      </w:r>
      <w:r>
        <w:rPr>
          <w:sz w:val="32"/>
        </w:rPr>
        <w:t>757,771.20</w:t>
      </w:r>
      <w:r>
        <w:rPr>
          <w:spacing w:val="18"/>
          <w:sz w:val="32"/>
        </w:rPr>
        <w:t xml:space="preserve"> 元，较年初预算数减少1363722.17</w:t>
      </w:r>
      <w:r>
        <w:rPr>
          <w:spacing w:val="-81"/>
          <w:sz w:val="32"/>
        </w:rPr>
        <w:t xml:space="preserve"> </w:t>
      </w:r>
      <w:r>
        <w:rPr>
          <w:sz w:val="32"/>
        </w:rPr>
        <w:t>元</w:t>
      </w:r>
      <w:r>
        <w:rPr>
          <w:spacing w:val="-5"/>
          <w:sz w:val="32"/>
        </w:rPr>
        <w:t>，</w:t>
      </w:r>
      <w:r>
        <w:rPr>
          <w:sz w:val="32"/>
        </w:rPr>
        <w:t>下降</w:t>
      </w:r>
      <w:r>
        <w:rPr>
          <w:spacing w:val="-80"/>
          <w:sz w:val="32"/>
        </w:rPr>
        <w:t xml:space="preserve"> </w:t>
      </w:r>
      <w:r>
        <w:rPr>
          <w:sz w:val="32"/>
        </w:rPr>
        <w:t>279.96</w:t>
      </w:r>
      <w:r>
        <w:rPr>
          <w:spacing w:val="11"/>
          <w:w w:val="99"/>
          <w:sz w:val="32"/>
        </w:rPr>
        <w:drawing>
          <wp:inline distT="0" distB="0" distL="0" distR="0">
            <wp:extent cx="85090" cy="154940"/>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5"/>
          <w:sz w:val="32"/>
        </w:rPr>
        <w:t>，</w:t>
      </w:r>
      <w:r>
        <w:rPr>
          <w:sz w:val="32"/>
        </w:rPr>
        <w:t>主要原因是决算数大于小于预算数的主要原因</w:t>
      </w:r>
      <w:r>
        <w:rPr>
          <w:sz w:val="30"/>
        </w:rPr>
        <w:t>预算偏大.</w:t>
      </w:r>
      <w:r>
        <w:rPr>
          <w:spacing w:val="-10"/>
          <w:sz w:val="32"/>
        </w:rPr>
        <w:t xml:space="preserve">较上年决算数减少 </w:t>
      </w:r>
      <w:r>
        <w:rPr>
          <w:sz w:val="32"/>
        </w:rPr>
        <w:t>11676.5</w:t>
      </w:r>
      <w:r>
        <w:rPr>
          <w:spacing w:val="-29"/>
          <w:sz w:val="32"/>
        </w:rPr>
        <w:t xml:space="preserve"> 元， 下降</w:t>
      </w:r>
      <w:r>
        <w:rPr>
          <w:spacing w:val="-80"/>
          <w:sz w:val="32"/>
        </w:rPr>
        <w:t xml:space="preserve"> </w:t>
      </w:r>
      <w:r>
        <w:rPr>
          <w:spacing w:val="2"/>
          <w:sz w:val="32"/>
        </w:rPr>
        <w:t>1.52</w:t>
      </w:r>
      <w:r>
        <w:rPr>
          <w:spacing w:val="11"/>
          <w:w w:val="99"/>
          <w:sz w:val="32"/>
        </w:rPr>
        <w:drawing>
          <wp:inline distT="0" distB="0" distL="0" distR="0">
            <wp:extent cx="85090" cy="154940"/>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z w:val="32"/>
        </w:rPr>
        <w:t>。</w:t>
      </w:r>
    </w:p>
    <w:p>
      <w:pPr>
        <w:spacing w:after="0" w:line="316" w:lineRule="auto"/>
        <w:jc w:val="both"/>
        <w:rPr>
          <w:sz w:val="32"/>
        </w:rPr>
        <w:sectPr>
          <w:pgSz w:w="11910" w:h="16840"/>
          <w:pgMar w:top="1500" w:right="1520" w:bottom="280" w:left="1680" w:header="720" w:footer="720" w:gutter="0"/>
          <w:cols w:space="720" w:num="1"/>
        </w:sectPr>
      </w:pPr>
    </w:p>
    <w:p>
      <w:pPr>
        <w:pStyle w:val="10"/>
        <w:numPr>
          <w:ilvl w:val="0"/>
          <w:numId w:val="2"/>
        </w:numPr>
        <w:tabs>
          <w:tab w:val="left" w:pos="1083"/>
        </w:tabs>
        <w:spacing w:before="35" w:after="0" w:line="240" w:lineRule="auto"/>
        <w:ind w:left="1082" w:right="0" w:hanging="323"/>
        <w:jc w:val="left"/>
        <w:rPr>
          <w:sz w:val="32"/>
        </w:rPr>
      </w:pPr>
      <w:r>
        <w:rPr>
          <w:sz w:val="32"/>
        </w:rPr>
        <w:t>商品和服务支出98,120.76</w:t>
      </w:r>
      <w:r>
        <w:rPr>
          <w:spacing w:val="-2"/>
          <w:sz w:val="32"/>
        </w:rPr>
        <w:t xml:space="preserve"> 元，较年初预算数减少</w:t>
      </w:r>
    </w:p>
    <w:p>
      <w:pPr>
        <w:spacing w:before="135" w:line="321" w:lineRule="auto"/>
        <w:ind w:left="120" w:right="277" w:firstLine="0"/>
        <w:jc w:val="right"/>
        <w:rPr>
          <w:sz w:val="32"/>
        </w:rPr>
      </w:pPr>
      <w:r>
        <w:rPr>
          <w:sz w:val="32"/>
        </w:rPr>
        <w:t>17307.72元</w:t>
      </w:r>
      <w:r>
        <w:rPr>
          <w:spacing w:val="-67"/>
          <w:sz w:val="32"/>
        </w:rPr>
        <w:t>，</w:t>
      </w:r>
      <w:r>
        <w:rPr>
          <w:sz w:val="32"/>
        </w:rPr>
        <w:t>下降22.21</w:t>
      </w:r>
      <w:r>
        <w:rPr>
          <w:spacing w:val="-159"/>
          <w:sz w:val="32"/>
        </w:rPr>
        <w:t xml:space="preserve"> </w:t>
      </w:r>
      <w:r>
        <w:rPr>
          <w:spacing w:val="8"/>
          <w:w w:val="99"/>
          <w:sz w:val="32"/>
        </w:rPr>
        <w:drawing>
          <wp:inline distT="0" distB="0" distL="0" distR="0">
            <wp:extent cx="85090" cy="154940"/>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spacing w:val="-67"/>
          <w:w w:val="95"/>
          <w:sz w:val="32"/>
        </w:rPr>
        <w:t>，</w:t>
      </w:r>
      <w:r>
        <w:rPr>
          <w:w w:val="95"/>
          <w:sz w:val="32"/>
        </w:rPr>
        <w:t>主要原因是</w:t>
      </w:r>
      <w:r>
        <w:rPr>
          <w:w w:val="95"/>
          <w:sz w:val="30"/>
        </w:rPr>
        <w:t>残疾人康复中心主要业</w:t>
      </w:r>
      <w:r>
        <w:rPr>
          <w:spacing w:val="-10"/>
          <w:sz w:val="30"/>
        </w:rPr>
        <w:t>务实行了政府购买服务，中心大部分人员回到残联机关上班减少</w:t>
      </w:r>
      <w:r>
        <w:rPr>
          <w:w w:val="95"/>
          <w:sz w:val="30"/>
        </w:rPr>
        <w:t>了日常开支</w:t>
      </w:r>
      <w:r>
        <w:rPr>
          <w:w w:val="95"/>
          <w:sz w:val="32"/>
        </w:rPr>
        <w:t xml:space="preserve">；较上年决算数增加38674.26元，增长65.06 </w:t>
      </w:r>
      <w:r>
        <w:rPr>
          <w:spacing w:val="81"/>
          <w:w w:val="95"/>
          <w:sz w:val="32"/>
        </w:rPr>
        <w:t xml:space="preserve"> </w:t>
      </w:r>
      <w:r>
        <w:rPr>
          <w:spacing w:val="8"/>
          <w:w w:val="99"/>
          <w:sz w:val="32"/>
        </w:rPr>
        <w:drawing>
          <wp:inline distT="0" distB="0" distL="0" distR="0">
            <wp:extent cx="85090" cy="154940"/>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color w:val="FF0000"/>
          <w:w w:val="95"/>
          <w:sz w:val="32"/>
        </w:rPr>
        <w:t>。</w:t>
      </w:r>
      <w:r>
        <w:rPr>
          <w:sz w:val="32"/>
        </w:rPr>
        <w:t>3.对个人和家庭的补助0</w:t>
      </w:r>
      <w:r>
        <w:rPr>
          <w:spacing w:val="-5"/>
          <w:sz w:val="32"/>
        </w:rPr>
        <w:t xml:space="preserve">元，较年初预算数增减少 </w:t>
      </w:r>
      <w:r>
        <w:rPr>
          <w:sz w:val="32"/>
        </w:rPr>
        <w:t>6000</w:t>
      </w:r>
    </w:p>
    <w:p>
      <w:pPr>
        <w:pStyle w:val="6"/>
        <w:spacing w:line="316" w:lineRule="auto"/>
        <w:ind w:left="120" w:right="906"/>
        <w:jc w:val="both"/>
      </w:pPr>
      <w:r>
        <w:t xml:space="preserve">元，下降 </w:t>
      </w:r>
      <w:r>
        <w:rPr>
          <w:spacing w:val="2"/>
        </w:rPr>
        <w:t>3.20</w:t>
      </w:r>
      <w:r>
        <w:rPr>
          <w:spacing w:val="11"/>
          <w:w w:val="99"/>
        </w:rPr>
        <w:drawing>
          <wp:inline distT="0" distB="0" distL="0" distR="0">
            <wp:extent cx="85090" cy="154940"/>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，主要原因是误差；较上年决算数减少</w:t>
      </w:r>
      <w:r>
        <w:rPr>
          <w:w w:val="95"/>
        </w:rPr>
        <w:t>18,575.76元，下降</w:t>
      </w:r>
      <w:r>
        <w:rPr>
          <w:spacing w:val="3"/>
          <w:w w:val="95"/>
        </w:rPr>
        <w:t>100</w:t>
      </w:r>
      <w:r>
        <w:rPr>
          <w:spacing w:val="1"/>
          <w:w w:val="95"/>
        </w:rPr>
        <w:t xml:space="preserve"> </w:t>
      </w:r>
      <w:r>
        <w:rPr>
          <w:spacing w:val="8"/>
          <w:w w:val="99"/>
        </w:rPr>
        <w:drawing>
          <wp:inline distT="0" distB="0" distL="0" distR="0">
            <wp:extent cx="85090" cy="154940"/>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,今年无发生额。</w:t>
      </w:r>
    </w:p>
    <w:p>
      <w:pPr>
        <w:pStyle w:val="6"/>
        <w:spacing w:line="316" w:lineRule="auto"/>
        <w:ind w:left="120" w:right="424" w:firstLine="640"/>
        <w:jc w:val="both"/>
      </w:pPr>
      <w:r>
        <w:t>4.其他资本性支出0元，较年初预算数增加（减少）</w:t>
      </w:r>
      <w:r>
        <w:rPr>
          <w:spacing w:val="-11"/>
        </w:rPr>
        <w:t xml:space="preserve"> </w:t>
      </w:r>
      <w:r>
        <w:t xml:space="preserve">0 </w:t>
      </w:r>
      <w:r>
        <w:rPr>
          <w:w w:val="95"/>
        </w:rPr>
        <w:t>元，增长（下降</w:t>
      </w:r>
      <w:r>
        <w:rPr>
          <w:spacing w:val="5"/>
          <w:w w:val="95"/>
        </w:rPr>
        <w:t>）0</w:t>
      </w:r>
      <w:r>
        <w:rPr>
          <w:spacing w:val="-21"/>
          <w:w w:val="95"/>
        </w:rPr>
        <w:t xml:space="preserve"> </w:t>
      </w:r>
      <w:r>
        <w:rPr>
          <w:spacing w:val="8"/>
          <w:w w:val="99"/>
        </w:rPr>
        <w:drawing>
          <wp:inline distT="0" distB="0" distL="0" distR="0">
            <wp:extent cx="85090" cy="154940"/>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；较上年决算数增加（减少）0元，增</w:t>
      </w:r>
      <w:r>
        <w:rPr>
          <w:w w:val="95"/>
        </w:rPr>
        <w:t>长（下降</w:t>
      </w:r>
      <w:r>
        <w:rPr>
          <w:spacing w:val="5"/>
          <w:w w:val="95"/>
        </w:rPr>
        <w:t>）0</w:t>
      </w:r>
      <w:r>
        <w:rPr>
          <w:spacing w:val="-68"/>
          <w:w w:val="95"/>
        </w:rPr>
        <w:t xml:space="preserve"> </w:t>
      </w:r>
      <w:r>
        <w:rPr>
          <w:spacing w:val="8"/>
          <w:w w:val="99"/>
        </w:rPr>
        <w:drawing>
          <wp:inline distT="0" distB="0" distL="0" distR="0">
            <wp:extent cx="85090" cy="154940"/>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w:t>
      </w:r>
    </w:p>
    <w:p>
      <w:pPr>
        <w:pStyle w:val="6"/>
        <w:spacing w:line="406" w:lineRule="exact"/>
        <w:ind w:left="760"/>
        <w:rPr>
          <w:rFonts w:hint="eastAsia" w:ascii="黑体" w:hAnsi="黑体" w:eastAsia="黑体"/>
        </w:rPr>
      </w:pPr>
      <w:bookmarkStart w:id="32" w:name="七、一般公共预算财政拨款“三公”经费支出决算情况说明"/>
      <w:bookmarkEnd w:id="32"/>
      <w:r>
        <w:rPr>
          <w:rFonts w:hint="eastAsia" w:ascii="黑体" w:hAnsi="黑体" w:eastAsia="黑体"/>
        </w:rPr>
        <w:t>七、一般公共预算财政拨款“三公”经费支出决算情况</w:t>
      </w:r>
    </w:p>
    <w:p>
      <w:pPr>
        <w:pStyle w:val="6"/>
        <w:spacing w:before="119"/>
        <w:ind w:left="120"/>
        <w:rPr>
          <w:rFonts w:hint="eastAsia" w:ascii="黑体" w:eastAsia="黑体"/>
        </w:rPr>
      </w:pPr>
      <w:r>
        <w:rPr>
          <w:rFonts w:hint="eastAsia" w:ascii="黑体" w:eastAsia="黑体"/>
        </w:rPr>
        <w:t>说明</w:t>
      </w:r>
    </w:p>
    <w:p>
      <w:pPr>
        <w:pStyle w:val="5"/>
        <w:spacing w:before="24"/>
      </w:pPr>
      <w:r>
        <w:t>（一）“三公”经费一般公共预算财政拨款支出决算总</w:t>
      </w:r>
    </w:p>
    <w:p>
      <w:pPr>
        <w:spacing w:before="0" w:line="541" w:lineRule="exact"/>
        <w:ind w:left="120" w:right="0" w:firstLine="0"/>
        <w:jc w:val="left"/>
        <w:rPr>
          <w:rFonts w:hint="eastAsia" w:ascii="Microsoft JhengHei" w:eastAsia="Microsoft JhengHei"/>
          <w:b/>
          <w:sz w:val="32"/>
        </w:rPr>
      </w:pPr>
      <w:r>
        <w:rPr>
          <w:rFonts w:hint="eastAsia" w:ascii="Microsoft JhengHei" w:eastAsia="Microsoft JhengHei"/>
          <w:b/>
          <w:sz w:val="32"/>
        </w:rPr>
        <w:t>体情况说明。</w:t>
      </w:r>
    </w:p>
    <w:p>
      <w:pPr>
        <w:pStyle w:val="6"/>
        <w:spacing w:before="57" w:line="316" w:lineRule="auto"/>
        <w:ind w:left="120" w:right="280" w:firstLine="640"/>
        <w:jc w:val="both"/>
      </w:pPr>
      <w:r>
        <w:rPr>
          <w:w w:val="95"/>
        </w:rPr>
        <w:t>2019</w:t>
      </w:r>
      <w:r>
        <w:rPr>
          <w:spacing w:val="-3"/>
          <w:w w:val="95"/>
        </w:rPr>
        <w:t xml:space="preserve">年度“三公”经费一般公共预算财政拨款支出年初 </w:t>
      </w:r>
      <w:r>
        <w:rPr>
          <w:spacing w:val="-3"/>
        </w:rPr>
        <w:t>预算为0元，支出决算为</w:t>
      </w:r>
      <w:r>
        <w:rPr>
          <w:spacing w:val="-9"/>
        </w:rPr>
        <w:t xml:space="preserve"> </w:t>
      </w:r>
      <w:r>
        <w:t>0元，完成年初预算的0</w:t>
      </w:r>
      <w:r>
        <w:rPr>
          <w:spacing w:val="-3"/>
        </w:rPr>
        <w:t xml:space="preserve"> </w:t>
      </w:r>
      <w:r>
        <w:rPr>
          <w:spacing w:val="-3"/>
        </w:rPr>
        <w:drawing>
          <wp:inline distT="0" distB="0" distL="0" distR="0">
            <wp:extent cx="85090" cy="154940"/>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。与上年</w:t>
      </w:r>
      <w:r>
        <w:rPr>
          <w:w w:val="95"/>
        </w:rPr>
        <w:t>相比，减少（增加）0元，下降（增长</w:t>
      </w:r>
      <w:r>
        <w:rPr>
          <w:spacing w:val="5"/>
          <w:w w:val="95"/>
        </w:rPr>
        <w:t>）0</w:t>
      </w:r>
      <w:r>
        <w:rPr>
          <w:spacing w:val="130"/>
          <w:w w:val="95"/>
        </w:rPr>
        <w:t xml:space="preserve"> </w:t>
      </w:r>
      <w:r>
        <w:rPr>
          <w:spacing w:val="11"/>
          <w:w w:val="99"/>
        </w:rPr>
        <w:drawing>
          <wp:inline distT="0" distB="0" distL="0" distR="0">
            <wp:extent cx="85090" cy="154940"/>
            <wp:effectExtent l="0" t="0" r="0" b="0"/>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w:t>
      </w:r>
    </w:p>
    <w:p>
      <w:pPr>
        <w:pStyle w:val="5"/>
        <w:spacing w:line="455" w:lineRule="exact"/>
      </w:pPr>
      <w:r>
        <w:t>（二）“三公”经费一般公共预算财政拨款支出决算具</w:t>
      </w:r>
    </w:p>
    <w:p>
      <w:pPr>
        <w:spacing w:before="0" w:line="564" w:lineRule="exact"/>
        <w:ind w:left="120" w:right="0" w:firstLine="0"/>
        <w:jc w:val="left"/>
        <w:rPr>
          <w:rFonts w:hint="eastAsia" w:ascii="Microsoft JhengHei" w:eastAsia="Microsoft JhengHei"/>
          <w:b/>
          <w:sz w:val="32"/>
        </w:rPr>
      </w:pPr>
      <w:r>
        <w:rPr>
          <w:rFonts w:hint="eastAsia" w:ascii="Microsoft JhengHei" w:eastAsia="Microsoft JhengHei"/>
          <w:b/>
          <w:sz w:val="32"/>
        </w:rPr>
        <w:t>体情况说明。</w:t>
      </w:r>
    </w:p>
    <w:p>
      <w:pPr>
        <w:pStyle w:val="6"/>
        <w:spacing w:before="57" w:line="316" w:lineRule="auto"/>
        <w:ind w:left="120" w:right="280" w:firstLine="640"/>
      </w:pPr>
      <w:r>
        <w:rPr>
          <w:w w:val="95"/>
        </w:rPr>
        <w:t>2019</w:t>
      </w:r>
      <w:r>
        <w:rPr>
          <w:spacing w:val="-3"/>
          <w:w w:val="95"/>
        </w:rPr>
        <w:t xml:space="preserve">年度“三公”经费一般公共预算财政拨款支出决算 中，因公出国（境）费支出占0 </w:t>
      </w:r>
      <w:r>
        <w:rPr>
          <w:spacing w:val="78"/>
          <w:w w:val="95"/>
        </w:rPr>
        <w:t xml:space="preserve"> </w:t>
      </w:r>
      <w:r>
        <w:rPr>
          <w:spacing w:val="12"/>
        </w:rPr>
        <w:drawing>
          <wp:inline distT="0" distB="0" distL="0" distR="0">
            <wp:extent cx="85090" cy="154940"/>
            <wp:effectExtent l="0" t="0" r="0" b="0"/>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；公务用车购置及运行费</w:t>
      </w:r>
      <w:r>
        <w:rPr>
          <w:w w:val="95"/>
        </w:rPr>
        <w:t>支出占0</w:t>
      </w:r>
      <w:r>
        <w:rPr>
          <w:spacing w:val="71"/>
          <w:w w:val="95"/>
        </w:rPr>
        <w:t xml:space="preserve"> </w:t>
      </w:r>
      <w:r>
        <w:rPr>
          <w:spacing w:val="9"/>
        </w:rPr>
        <w:drawing>
          <wp:inline distT="0" distB="0" distL="0" distR="0">
            <wp:extent cx="85090" cy="154940"/>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w w:val="95"/>
        </w:rPr>
        <w:t xml:space="preserve">；公务接待费支出占0 </w:t>
      </w:r>
      <w:r>
        <w:rPr>
          <w:spacing w:val="14"/>
          <w:w w:val="95"/>
        </w:rPr>
        <w:t xml:space="preserve"> </w:t>
      </w:r>
      <w:r>
        <w:rPr>
          <w:spacing w:val="9"/>
        </w:rPr>
        <w:drawing>
          <wp:inline distT="0" distB="0" distL="0" distR="0">
            <wp:extent cx="85090" cy="154940"/>
            <wp:effectExtent l="0" t="0" r="0" b="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。具体情况如下：</w:t>
      </w:r>
    </w:p>
    <w:p>
      <w:pPr>
        <w:pStyle w:val="10"/>
        <w:numPr>
          <w:ilvl w:val="0"/>
          <w:numId w:val="3"/>
        </w:numPr>
        <w:tabs>
          <w:tab w:val="left" w:pos="1071"/>
        </w:tabs>
        <w:spacing w:before="0" w:after="0" w:line="479" w:lineRule="exact"/>
        <w:ind w:left="1070" w:right="0" w:hanging="325"/>
        <w:jc w:val="left"/>
        <w:rPr>
          <w:sz w:val="32"/>
        </w:rPr>
      </w:pPr>
      <w:r>
        <w:rPr>
          <w:rFonts w:hint="eastAsia" w:ascii="Microsoft JhengHei" w:eastAsia="Microsoft JhengHei"/>
          <w:b/>
          <w:spacing w:val="-11"/>
          <w:sz w:val="32"/>
        </w:rPr>
        <w:t>因公出国</w:t>
      </w:r>
      <w:r>
        <w:rPr>
          <w:rFonts w:hint="eastAsia" w:ascii="Microsoft JhengHei" w:eastAsia="Microsoft JhengHei"/>
          <w:b/>
          <w:sz w:val="32"/>
        </w:rPr>
        <w:t>（境</w:t>
      </w:r>
      <w:r>
        <w:rPr>
          <w:rFonts w:hint="eastAsia" w:ascii="Microsoft JhengHei" w:eastAsia="Microsoft JhengHei"/>
          <w:b/>
          <w:spacing w:val="-41"/>
          <w:sz w:val="32"/>
        </w:rPr>
        <w:t>）</w:t>
      </w:r>
      <w:r>
        <w:rPr>
          <w:rFonts w:hint="eastAsia" w:ascii="Microsoft JhengHei" w:eastAsia="Microsoft JhengHei"/>
          <w:b/>
          <w:spacing w:val="-22"/>
          <w:sz w:val="32"/>
        </w:rPr>
        <w:t>费。</w:t>
      </w:r>
      <w:r>
        <w:rPr>
          <w:sz w:val="32"/>
        </w:rPr>
        <w:t>年初预算为0</w:t>
      </w:r>
      <w:r>
        <w:rPr>
          <w:spacing w:val="-8"/>
          <w:sz w:val="32"/>
        </w:rPr>
        <w:t>元，支出决算为</w:t>
      </w:r>
      <w:r>
        <w:rPr>
          <w:sz w:val="32"/>
        </w:rPr>
        <w:t>0元，</w:t>
      </w:r>
    </w:p>
    <w:p>
      <w:pPr>
        <w:pStyle w:val="6"/>
        <w:spacing w:before="62" w:line="316" w:lineRule="auto"/>
        <w:ind w:left="120" w:right="280"/>
      </w:pPr>
      <w:r>
        <w:t>完成年初预算的</w:t>
      </w:r>
      <w:r>
        <w:rPr>
          <w:spacing w:val="-3"/>
        </w:rPr>
        <w:t xml:space="preserve"> </w:t>
      </w:r>
      <w:r>
        <w:t>0</w:t>
      </w:r>
      <w:r>
        <w:rPr>
          <w:spacing w:val="9"/>
        </w:rPr>
        <w:t xml:space="preserve"> </w:t>
      </w:r>
      <w:r>
        <w:rPr>
          <w:spacing w:val="9"/>
        </w:rPr>
        <w:drawing>
          <wp:inline distT="0" distB="0" distL="0" distR="0">
            <wp:extent cx="85090" cy="154940"/>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；比上年减少（增加）0元，下降（增</w:t>
      </w:r>
      <w:r>
        <w:rPr>
          <w:w w:val="95"/>
        </w:rPr>
        <w:t>长）0</w:t>
      </w:r>
      <w:r>
        <w:rPr>
          <w:spacing w:val="42"/>
          <w:w w:val="95"/>
        </w:rPr>
        <w:t xml:space="preserve"> </w:t>
      </w:r>
      <w:r>
        <w:rPr>
          <w:spacing w:val="-5"/>
        </w:rPr>
        <w:drawing>
          <wp:inline distT="0" distB="0" distL="0" distR="0">
            <wp:extent cx="85090" cy="154940"/>
            <wp:effectExtent l="0" t="0" r="0" b="0"/>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。全年因公出国（境）团组0个，因公出国（境）人</w:t>
      </w:r>
    </w:p>
    <w:p>
      <w:pPr>
        <w:spacing w:after="0" w:line="316" w:lineRule="auto"/>
        <w:sectPr>
          <w:pgSz w:w="11910" w:h="16840"/>
          <w:pgMar w:top="1500" w:right="1520" w:bottom="280" w:left="1680" w:header="720" w:footer="720" w:gutter="0"/>
          <w:cols w:space="720" w:num="1"/>
        </w:sectPr>
      </w:pPr>
    </w:p>
    <w:p>
      <w:pPr>
        <w:pStyle w:val="6"/>
        <w:spacing w:before="35"/>
        <w:ind w:left="120"/>
      </w:pPr>
      <w:r>
        <w:t>次数0人。</w:t>
      </w:r>
    </w:p>
    <w:p>
      <w:pPr>
        <w:pStyle w:val="10"/>
        <w:numPr>
          <w:ilvl w:val="0"/>
          <w:numId w:val="3"/>
        </w:numPr>
        <w:tabs>
          <w:tab w:val="left" w:pos="1071"/>
        </w:tabs>
        <w:spacing w:before="24" w:after="0" w:line="240" w:lineRule="auto"/>
        <w:ind w:left="120" w:right="0" w:firstLine="626"/>
        <w:jc w:val="left"/>
        <w:rPr>
          <w:sz w:val="32"/>
        </w:rPr>
      </w:pPr>
      <w:r>
        <w:rPr>
          <w:rFonts w:hint="eastAsia" w:ascii="Microsoft JhengHei" w:eastAsia="Microsoft JhengHei"/>
          <w:b/>
          <w:sz w:val="32"/>
        </w:rPr>
        <w:t>公务用车购置及运行维护费。</w:t>
      </w:r>
      <w:r>
        <w:rPr>
          <w:sz w:val="32"/>
        </w:rPr>
        <w:t>年初预算为0元，支出</w:t>
      </w:r>
    </w:p>
    <w:p>
      <w:pPr>
        <w:pStyle w:val="6"/>
        <w:spacing w:before="62" w:line="314" w:lineRule="auto"/>
        <w:ind w:left="120" w:right="280"/>
      </w:pPr>
      <w:r>
        <w:t>决算为0</w:t>
      </w:r>
      <w:r>
        <w:rPr>
          <w:spacing w:val="-4"/>
        </w:rPr>
        <w:t xml:space="preserve"> </w:t>
      </w:r>
      <w:r>
        <w:t>元，完成年初预算的</w:t>
      </w:r>
      <w:r>
        <w:rPr>
          <w:spacing w:val="-1"/>
        </w:rPr>
        <w:t xml:space="preserve"> </w:t>
      </w:r>
      <w:r>
        <w:t>0</w:t>
      </w:r>
      <w:r>
        <w:rPr>
          <w:spacing w:val="9"/>
        </w:rPr>
        <w:t xml:space="preserve"> </w:t>
      </w:r>
      <w:r>
        <w:rPr>
          <w:spacing w:val="9"/>
        </w:rPr>
        <w:drawing>
          <wp:inline distT="0" distB="0" distL="0" distR="0">
            <wp:extent cx="85090" cy="154940"/>
            <wp:effectExtent l="0" t="0" r="0" b="0"/>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；比上年减少（增加）0 元，下降（增长）</w:t>
      </w:r>
      <w:r>
        <w:rPr>
          <w:spacing w:val="-4"/>
        </w:rPr>
        <w:t xml:space="preserve"> </w:t>
      </w:r>
      <w:r>
        <w:t>0</w:t>
      </w:r>
      <w:r>
        <w:rPr>
          <w:spacing w:val="12"/>
        </w:rPr>
        <w:t xml:space="preserve"> </w:t>
      </w:r>
      <w:r>
        <w:rPr>
          <w:spacing w:val="12"/>
        </w:rPr>
        <w:drawing>
          <wp:inline distT="0" distB="0" distL="0" distR="0">
            <wp:extent cx="85090" cy="154940"/>
            <wp:effectExtent l="0" t="0" r="0" b="0"/>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 xml:space="preserve">。。其中：公务用车购置费支出为0 </w:t>
      </w:r>
      <w:r>
        <w:rPr>
          <w:spacing w:val="-1"/>
        </w:rPr>
        <w:t xml:space="preserve">元，公务用车运行维护费支出 </w:t>
      </w:r>
      <w:r>
        <w:t>0元，专业技术车辆1辆运行</w:t>
      </w:r>
      <w:r>
        <w:rPr>
          <w:spacing w:val="-2"/>
        </w:rPr>
        <w:t>费用在专项业务费里。一般公共预算财政拨款开支的公务用车购置数0 辆，公务用车保有量为</w:t>
      </w:r>
      <w:r>
        <w:t>0辆，专业技术车辆1辆.</w:t>
      </w:r>
    </w:p>
    <w:p>
      <w:pPr>
        <w:pStyle w:val="10"/>
        <w:numPr>
          <w:ilvl w:val="0"/>
          <w:numId w:val="3"/>
        </w:numPr>
        <w:tabs>
          <w:tab w:val="left" w:pos="1071"/>
        </w:tabs>
        <w:spacing w:before="0" w:after="0" w:line="492" w:lineRule="exact"/>
        <w:ind w:left="1070" w:right="0" w:hanging="325"/>
        <w:jc w:val="left"/>
        <w:rPr>
          <w:sz w:val="32"/>
        </w:rPr>
      </w:pPr>
      <w:r>
        <w:rPr>
          <w:rFonts w:hint="eastAsia" w:ascii="Microsoft JhengHei" w:eastAsia="Microsoft JhengHei"/>
          <w:b/>
          <w:sz w:val="32"/>
        </w:rPr>
        <w:t>公务接待费。</w:t>
      </w:r>
      <w:r>
        <w:rPr>
          <w:sz w:val="32"/>
        </w:rPr>
        <w:t>年初预算为0</w:t>
      </w:r>
      <w:r>
        <w:rPr>
          <w:spacing w:val="-2"/>
          <w:sz w:val="32"/>
        </w:rPr>
        <w:t xml:space="preserve">元，支出决算为 </w:t>
      </w:r>
      <w:r>
        <w:rPr>
          <w:sz w:val="32"/>
        </w:rPr>
        <w:t>0</w:t>
      </w:r>
      <w:r>
        <w:rPr>
          <w:spacing w:val="-3"/>
          <w:sz w:val="32"/>
        </w:rPr>
        <w:t xml:space="preserve"> 元，完</w:t>
      </w:r>
    </w:p>
    <w:p>
      <w:pPr>
        <w:pStyle w:val="6"/>
        <w:spacing w:before="62" w:line="314" w:lineRule="auto"/>
        <w:ind w:left="120" w:right="277"/>
      </w:pPr>
      <w:r>
        <w:t>成年初预算的</w:t>
      </w:r>
      <w:r>
        <w:rPr>
          <w:spacing w:val="-2"/>
        </w:rPr>
        <w:t xml:space="preserve"> </w:t>
      </w:r>
      <w:r>
        <w:t>0</w:t>
      </w:r>
      <w:r>
        <w:rPr>
          <w:spacing w:val="9"/>
        </w:rPr>
        <w:t xml:space="preserve"> </w:t>
      </w:r>
      <w:r>
        <w:rPr>
          <w:spacing w:val="9"/>
        </w:rPr>
        <w:drawing>
          <wp:inline distT="0" distB="0" distL="0" distR="0">
            <wp:extent cx="85090" cy="154940"/>
            <wp:effectExtent l="0" t="0" r="0" b="0"/>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；比上年减少（增加）</w:t>
      </w:r>
      <w:r>
        <w:rPr>
          <w:spacing w:val="-1"/>
        </w:rPr>
        <w:t xml:space="preserve"> </w:t>
      </w:r>
      <w:r>
        <w:t>0</w:t>
      </w:r>
      <w:r>
        <w:rPr>
          <w:spacing w:val="-3"/>
        </w:rPr>
        <w:t xml:space="preserve"> </w:t>
      </w:r>
      <w:r>
        <w:t>元，下降（增</w:t>
      </w:r>
      <w:r>
        <w:rPr>
          <w:w w:val="95"/>
        </w:rPr>
        <w:t>长）0</w:t>
      </w:r>
      <w:r>
        <w:rPr>
          <w:spacing w:val="42"/>
          <w:w w:val="95"/>
        </w:rPr>
        <w:t xml:space="preserve"> </w:t>
      </w:r>
      <w:r>
        <w:rPr>
          <w:spacing w:val="-5"/>
        </w:rPr>
        <w:drawing>
          <wp:inline distT="0" distB="0" distL="0" distR="0">
            <wp:extent cx="85090" cy="154940"/>
            <wp:effectExtent l="0" t="0" r="0" b="0"/>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。决算数小于（大于）年初预算数。其中：</w:t>
      </w:r>
      <w:r>
        <w:rPr>
          <w:spacing w:val="-6"/>
        </w:rPr>
        <w:t xml:space="preserve"> </w:t>
      </w:r>
      <w:r>
        <w:t>国内接</w:t>
      </w:r>
      <w:r>
        <w:rPr>
          <w:spacing w:val="-1"/>
        </w:rPr>
        <w:t xml:space="preserve">待费支出 </w:t>
      </w:r>
      <w:r>
        <w:t>0元。国（境）外接待费支出0元。全年国内公务接待批次0</w:t>
      </w:r>
      <w:r>
        <w:rPr>
          <w:spacing w:val="-1"/>
        </w:rPr>
        <w:t xml:space="preserve">个，国内公务接待人次 </w:t>
      </w:r>
      <w:r>
        <w:t>0人，国（境）外公务接待批次0个，国（境）外公务接待人次0人。</w:t>
      </w:r>
    </w:p>
    <w:p>
      <w:pPr>
        <w:pStyle w:val="6"/>
        <w:spacing w:before="10"/>
        <w:ind w:left="600"/>
        <w:rPr>
          <w:rFonts w:hint="eastAsia" w:ascii="黑体" w:eastAsia="黑体"/>
        </w:rPr>
      </w:pPr>
      <w:bookmarkStart w:id="33" w:name="八、政府性基金预算财政拨款收入支出决算情况说明"/>
      <w:bookmarkEnd w:id="33"/>
      <w:r>
        <w:rPr>
          <w:rFonts w:hint="eastAsia" w:ascii="黑体" w:eastAsia="黑体"/>
        </w:rPr>
        <w:t>八、政府性基金预算财政拨款收入支出决算情况说明</w:t>
      </w:r>
    </w:p>
    <w:p>
      <w:pPr>
        <w:pStyle w:val="6"/>
        <w:spacing w:before="130"/>
        <w:ind w:left="760"/>
      </w:pPr>
      <w:r>
        <w:t>2019年度政府性基金预算财政拨款年初结转和结余 0</w:t>
      </w:r>
    </w:p>
    <w:p>
      <w:pPr>
        <w:pStyle w:val="6"/>
        <w:spacing w:before="130" w:line="319" w:lineRule="auto"/>
        <w:ind w:left="120" w:right="119"/>
      </w:pPr>
      <w:r>
        <w:rPr>
          <w:spacing w:val="-9"/>
        </w:rPr>
        <w:t xml:space="preserve">元，本年收入 </w:t>
      </w:r>
      <w:r>
        <w:t>0</w:t>
      </w:r>
      <w:r>
        <w:rPr>
          <w:spacing w:val="-9"/>
        </w:rPr>
        <w:t xml:space="preserve"> 元，本年支出 </w:t>
      </w:r>
      <w:r>
        <w:t>0</w:t>
      </w:r>
      <w:r>
        <w:rPr>
          <w:spacing w:val="-8"/>
        </w:rPr>
        <w:t xml:space="preserve">元，年末结转和结余 </w:t>
      </w:r>
      <w:r>
        <w:t>0</w:t>
      </w:r>
      <w:r>
        <w:rPr>
          <w:spacing w:val="-5"/>
        </w:rPr>
        <w:t xml:space="preserve"> 元， </w:t>
      </w:r>
      <w:r>
        <w:rPr>
          <w:w w:val="95"/>
        </w:rPr>
        <w:t>较上年决算数增加（减少）0元，增长（下降</w:t>
      </w:r>
      <w:r>
        <w:rPr>
          <w:spacing w:val="4"/>
          <w:w w:val="95"/>
        </w:rPr>
        <w:t xml:space="preserve">)0 </w:t>
      </w:r>
      <w:r>
        <w:rPr>
          <w:spacing w:val="13"/>
          <w:w w:val="95"/>
        </w:rPr>
        <w:t xml:space="preserve"> </w:t>
      </w:r>
      <w:r>
        <w:rPr>
          <w:spacing w:val="8"/>
          <w:w w:val="99"/>
        </w:rPr>
        <w:drawing>
          <wp:inline distT="0" distB="0" distL="0" distR="0">
            <wp:extent cx="85090" cy="154940"/>
            <wp:effectExtent l="0" t="0" r="0" b="0"/>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w:t>
      </w:r>
    </w:p>
    <w:p>
      <w:pPr>
        <w:pStyle w:val="6"/>
        <w:spacing w:line="399" w:lineRule="exact"/>
        <w:ind w:left="600"/>
        <w:rPr>
          <w:rFonts w:hint="eastAsia" w:ascii="黑体" w:eastAsia="黑体"/>
        </w:rPr>
      </w:pPr>
      <w:bookmarkStart w:id="34" w:name="九、其他重要事项的情况说明"/>
      <w:bookmarkEnd w:id="34"/>
      <w:r>
        <w:rPr>
          <w:rFonts w:hint="eastAsia" w:ascii="黑体" w:eastAsia="黑体"/>
        </w:rPr>
        <w:t>九、其他重要事项的情况说明</w:t>
      </w:r>
    </w:p>
    <w:p>
      <w:pPr>
        <w:pStyle w:val="5"/>
        <w:spacing w:before="24"/>
      </w:pPr>
      <w:bookmarkStart w:id="35" w:name="（一）政府采购情况说明"/>
      <w:bookmarkEnd w:id="35"/>
      <w:r>
        <w:t>（一）政府采购情况说明</w:t>
      </w:r>
    </w:p>
    <w:p>
      <w:pPr>
        <w:pStyle w:val="6"/>
        <w:spacing w:before="58"/>
        <w:ind w:left="760"/>
      </w:pPr>
      <w:r>
        <w:t>2019 年度本部门政府采购预算 0 元，支出决算总额 0</w:t>
      </w:r>
    </w:p>
    <w:p>
      <w:pPr>
        <w:pStyle w:val="6"/>
        <w:tabs>
          <w:tab w:val="left" w:pos="7624"/>
        </w:tabs>
        <w:spacing w:before="135"/>
        <w:ind w:left="120"/>
      </w:pPr>
      <w:r>
        <w:t>元</w:t>
      </w:r>
      <w:r>
        <w:rPr>
          <w:spacing w:val="-3"/>
        </w:rPr>
        <w:t>，</w:t>
      </w:r>
      <w:r>
        <w:t>完成年初预算的</w:t>
      </w:r>
      <w:r>
        <w:rPr>
          <w:spacing w:val="-87"/>
        </w:rPr>
        <w:t xml:space="preserve"> </w:t>
      </w:r>
      <w:r>
        <w:t>0</w:t>
      </w:r>
      <w:r>
        <w:rPr>
          <w:spacing w:val="-70"/>
        </w:rPr>
        <w:t xml:space="preserve"> </w:t>
      </w:r>
      <w:r>
        <w:rPr>
          <w:spacing w:val="-70"/>
        </w:rPr>
        <w:drawing>
          <wp:inline distT="0" distB="0" distL="0" distR="0">
            <wp:extent cx="85090" cy="154940"/>
            <wp:effectExtent l="0" t="0" r="0" b="0"/>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rFonts w:ascii="Times New Roman" w:eastAsia="Times New Roman"/>
          <w:spacing w:val="-70"/>
        </w:rPr>
        <w:t xml:space="preserve"> </w:t>
      </w:r>
      <w:r>
        <w:rPr>
          <w:rFonts w:ascii="Times New Roman" w:eastAsia="Times New Roman"/>
          <w:spacing w:val="-5"/>
        </w:rPr>
        <w:t xml:space="preserve"> </w:t>
      </w:r>
      <w:r>
        <w:rPr>
          <w:spacing w:val="-5"/>
        </w:rPr>
        <w:t>。</w:t>
      </w:r>
      <w:r>
        <w:t>其中</w:t>
      </w:r>
      <w:r>
        <w:rPr>
          <w:spacing w:val="-5"/>
        </w:rPr>
        <w:t>：</w:t>
      </w:r>
      <w:r>
        <w:t>政府采购货物预算</w:t>
      </w:r>
      <w:r>
        <w:tab/>
      </w:r>
      <w:r>
        <w:t>0</w:t>
      </w:r>
      <w:r>
        <w:rPr>
          <w:spacing w:val="1"/>
        </w:rPr>
        <w:t xml:space="preserve"> </w:t>
      </w:r>
      <w:r>
        <w:t>元，</w:t>
      </w:r>
    </w:p>
    <w:p>
      <w:pPr>
        <w:pStyle w:val="6"/>
        <w:spacing w:before="125"/>
        <w:ind w:left="120"/>
      </w:pPr>
      <w:r>
        <w:rPr>
          <w:spacing w:val="-12"/>
        </w:rPr>
        <w:t xml:space="preserve">支出决算总额 </w:t>
      </w:r>
      <w:r>
        <w:t>0</w:t>
      </w:r>
      <w:r>
        <w:rPr>
          <w:spacing w:val="-10"/>
        </w:rPr>
        <w:t xml:space="preserve"> 元，完成年初预算的 </w:t>
      </w:r>
      <w:r>
        <w:t>0</w:t>
      </w:r>
      <w:r>
        <w:rPr>
          <w:spacing w:val="-10"/>
        </w:rPr>
        <w:t xml:space="preserve"> 元 。政府采购工程</w:t>
      </w:r>
    </w:p>
    <w:p>
      <w:pPr>
        <w:pStyle w:val="6"/>
        <w:spacing w:before="135"/>
        <w:ind w:left="120"/>
      </w:pPr>
      <w:r>
        <w:t>预算</w:t>
      </w:r>
      <w:r>
        <w:rPr>
          <w:spacing w:val="-81"/>
        </w:rPr>
        <w:t xml:space="preserve"> </w:t>
      </w:r>
      <w:r>
        <w:t>0</w:t>
      </w:r>
      <w:r>
        <w:rPr>
          <w:spacing w:val="-81"/>
        </w:rPr>
        <w:t xml:space="preserve"> </w:t>
      </w:r>
      <w:r>
        <w:t>元，支出决算总额</w:t>
      </w:r>
      <w:r>
        <w:rPr>
          <w:spacing w:val="-2"/>
        </w:rPr>
        <w:t xml:space="preserve"> </w:t>
      </w:r>
      <w:r>
        <w:t>0</w:t>
      </w:r>
      <w:r>
        <w:rPr>
          <w:spacing w:val="-1"/>
        </w:rPr>
        <w:t xml:space="preserve"> </w:t>
      </w:r>
      <w:r>
        <w:t>元，完成年初预算的</w:t>
      </w:r>
      <w:r>
        <w:rPr>
          <w:spacing w:val="-83"/>
        </w:rPr>
        <w:t xml:space="preserve"> </w:t>
      </w:r>
      <w:r>
        <w:rPr>
          <w:spacing w:val="11"/>
        </w:rPr>
        <w:t>0</w:t>
      </w:r>
      <w:r>
        <w:rPr>
          <w:spacing w:val="11"/>
          <w:w w:val="99"/>
        </w:rPr>
        <w:drawing>
          <wp:inline distT="0" distB="0" distL="0" distR="0">
            <wp:extent cx="85090" cy="154940"/>
            <wp:effectExtent l="0" t="0" r="0" b="0"/>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rPr>
          <w:w w:val="95"/>
        </w:rPr>
        <w:t>。政府</w:t>
      </w:r>
    </w:p>
    <w:p>
      <w:pPr>
        <w:pStyle w:val="6"/>
        <w:spacing w:before="130"/>
        <w:ind w:left="120"/>
      </w:pPr>
      <w:r>
        <w:t>采购服务预算</w:t>
      </w:r>
      <w:r>
        <w:rPr>
          <w:spacing w:val="-83"/>
        </w:rPr>
        <w:t xml:space="preserve"> </w:t>
      </w:r>
      <w:r>
        <w:t>0</w:t>
      </w:r>
      <w:r>
        <w:rPr>
          <w:spacing w:val="-82"/>
        </w:rPr>
        <w:t xml:space="preserve"> </w:t>
      </w:r>
      <w:r>
        <w:t>元</w:t>
      </w:r>
      <w:r>
        <w:rPr>
          <w:spacing w:val="-127"/>
        </w:rPr>
        <w:t>，</w:t>
      </w:r>
      <w:r>
        <w:t>支出决算总额</w:t>
      </w:r>
      <w:r>
        <w:rPr>
          <w:spacing w:val="-83"/>
        </w:rPr>
        <w:t xml:space="preserve"> </w:t>
      </w:r>
      <w:r>
        <w:t>0</w:t>
      </w:r>
      <w:r>
        <w:rPr>
          <w:spacing w:val="-81"/>
        </w:rPr>
        <w:t xml:space="preserve"> </w:t>
      </w:r>
      <w:r>
        <w:t>元</w:t>
      </w:r>
      <w:r>
        <w:rPr>
          <w:spacing w:val="-127"/>
        </w:rPr>
        <w:t>，</w:t>
      </w:r>
      <w:r>
        <w:t>完成年初预算的</w:t>
      </w:r>
      <w:r>
        <w:rPr>
          <w:spacing w:val="-81"/>
        </w:rPr>
        <w:t xml:space="preserve"> </w:t>
      </w:r>
      <w:r>
        <w:rPr>
          <w:spacing w:val="11"/>
        </w:rPr>
        <w:t>0</w:t>
      </w:r>
      <w:r>
        <w:rPr>
          <w:spacing w:val="11"/>
          <w:w w:val="99"/>
        </w:rPr>
        <w:drawing>
          <wp:inline distT="0" distB="0" distL="0" distR="0">
            <wp:extent cx="85090" cy="154940"/>
            <wp:effectExtent l="0" t="0" r="0" b="0"/>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1.png"/>
                    <pic:cNvPicPr>
                      <a:picLocks noChangeAspect="1"/>
                    </pic:cNvPicPr>
                  </pic:nvPicPr>
                  <pic:blipFill>
                    <a:blip r:embed="rId6" cstate="print"/>
                    <a:stretch>
                      <a:fillRect/>
                    </a:stretch>
                  </pic:blipFill>
                  <pic:spPr>
                    <a:xfrm>
                      <a:off x="0" y="0"/>
                      <a:ext cx="85724" cy="155574"/>
                    </a:xfrm>
                    <a:prstGeom prst="rect">
                      <a:avLst/>
                    </a:prstGeom>
                  </pic:spPr>
                </pic:pic>
              </a:graphicData>
            </a:graphic>
          </wp:inline>
        </w:drawing>
      </w:r>
      <w:r>
        <w:t>。</w:t>
      </w:r>
    </w:p>
    <w:p>
      <w:pPr>
        <w:pStyle w:val="5"/>
        <w:spacing w:before="19"/>
      </w:pPr>
      <w:bookmarkStart w:id="36" w:name="（二）国有资产占有使用情况说明"/>
      <w:bookmarkEnd w:id="36"/>
      <w:r>
        <w:t>（二）国有资产占有使用情况说明</w:t>
      </w:r>
    </w:p>
    <w:p>
      <w:pPr>
        <w:spacing w:after="0"/>
        <w:sectPr>
          <w:pgSz w:w="11910" w:h="16840"/>
          <w:pgMar w:top="1500" w:right="1520" w:bottom="280" w:left="1680" w:header="720" w:footer="720" w:gutter="0"/>
          <w:cols w:space="720" w:num="1"/>
        </w:sectPr>
      </w:pPr>
    </w:p>
    <w:p>
      <w:pPr>
        <w:pStyle w:val="6"/>
        <w:spacing w:before="35"/>
        <w:ind w:right="278"/>
        <w:jc w:val="right"/>
      </w:pPr>
      <w:r>
        <w:rPr>
          <w:spacing w:val="-28"/>
        </w:rPr>
        <w:t xml:space="preserve">截至 </w:t>
      </w:r>
      <w:r>
        <w:t>2019</w:t>
      </w:r>
      <w:r>
        <w:rPr>
          <w:spacing w:val="-55"/>
        </w:rPr>
        <w:t xml:space="preserve"> 年 </w:t>
      </w:r>
      <w:r>
        <w:t>12</w:t>
      </w:r>
      <w:r>
        <w:rPr>
          <w:spacing w:val="-55"/>
        </w:rPr>
        <w:t xml:space="preserve"> 月 </w:t>
      </w:r>
      <w:r>
        <w:t>31</w:t>
      </w:r>
      <w:r>
        <w:rPr>
          <w:spacing w:val="-26"/>
        </w:rPr>
        <w:t xml:space="preserve"> 日，本部门</w:t>
      </w:r>
      <w:r>
        <w:t>（单位</w:t>
      </w:r>
      <w:r>
        <w:rPr>
          <w:spacing w:val="-31"/>
        </w:rPr>
        <w:t>）</w:t>
      </w:r>
      <w:r>
        <w:rPr>
          <w:spacing w:val="-17"/>
        </w:rPr>
        <w:t xml:space="preserve">房屋面积 </w:t>
      </w:r>
      <w:r>
        <w:t>1893</w:t>
      </w:r>
    </w:p>
    <w:p>
      <w:pPr>
        <w:pStyle w:val="6"/>
        <w:spacing w:before="130"/>
        <w:ind w:right="345"/>
        <w:jc w:val="right"/>
      </w:pPr>
      <w:r>
        <w:t>平方米，共有车辆 1 辆，其中：领导干部用车 0 辆、一般</w:t>
      </w:r>
    </w:p>
    <w:p>
      <w:pPr>
        <w:pStyle w:val="6"/>
        <w:spacing w:before="130"/>
        <w:ind w:right="280"/>
        <w:jc w:val="right"/>
      </w:pPr>
      <w:r>
        <w:rPr>
          <w:spacing w:val="-17"/>
        </w:rPr>
        <w:t xml:space="preserve">公务用车 </w:t>
      </w:r>
      <w:r>
        <w:t>0</w:t>
      </w:r>
      <w:r>
        <w:rPr>
          <w:spacing w:val="-13"/>
        </w:rPr>
        <w:t xml:space="preserve"> 辆 ，特种专业技术用车 </w:t>
      </w:r>
      <w:r>
        <w:t>1</w:t>
      </w:r>
      <w:r>
        <w:rPr>
          <w:spacing w:val="-36"/>
        </w:rPr>
        <w:t xml:space="preserve"> 辆；单价 </w:t>
      </w:r>
      <w:r>
        <w:t>50</w:t>
      </w:r>
      <w:r>
        <w:rPr>
          <w:spacing w:val="-17"/>
        </w:rPr>
        <w:t xml:space="preserve"> 万元以上</w:t>
      </w:r>
    </w:p>
    <w:p>
      <w:pPr>
        <w:pStyle w:val="6"/>
        <w:spacing w:before="130" w:line="316" w:lineRule="auto"/>
        <w:ind w:left="120" w:right="278"/>
      </w:pPr>
      <w:r>
        <w:rPr>
          <w:spacing w:val="-1"/>
        </w:rPr>
        <w:t xml:space="preserve">通用设备 </w:t>
      </w:r>
      <w:r>
        <w:t>0</w:t>
      </w:r>
      <w:r>
        <w:rPr>
          <w:spacing w:val="-50"/>
        </w:rPr>
        <w:t xml:space="preserve"> 台</w:t>
      </w:r>
      <w:r>
        <w:t>（套</w:t>
      </w:r>
      <w:r>
        <w:rPr>
          <w:spacing w:val="-18"/>
        </w:rPr>
        <w:t>）</w:t>
      </w:r>
      <w:r>
        <w:rPr>
          <w:spacing w:val="-25"/>
        </w:rPr>
        <w:t xml:space="preserve">，单价 </w:t>
      </w:r>
      <w:r>
        <w:t>100</w:t>
      </w:r>
      <w:r>
        <w:rPr>
          <w:spacing w:val="-34"/>
        </w:rPr>
        <w:t xml:space="preserve"> 万元</w:t>
      </w:r>
      <w:r>
        <w:t>（含</w:t>
      </w:r>
      <w:r>
        <w:rPr>
          <w:spacing w:val="-19"/>
        </w:rPr>
        <w:t>）</w:t>
      </w:r>
      <w:r>
        <w:rPr>
          <w:spacing w:val="-1"/>
        </w:rPr>
        <w:t xml:space="preserve">以上专用设备 </w:t>
      </w:r>
      <w:r>
        <w:t>0 台（套）。</w:t>
      </w:r>
    </w:p>
    <w:p>
      <w:pPr>
        <w:pStyle w:val="5"/>
        <w:spacing w:line="456" w:lineRule="exact"/>
      </w:pPr>
      <w:bookmarkStart w:id="37" w:name="（三）预算绩效管理工作开展情况说明"/>
      <w:bookmarkEnd w:id="37"/>
      <w:r>
        <w:t>（三）预算绩效管理工作开展情况说明</w:t>
      </w:r>
    </w:p>
    <w:p>
      <w:pPr>
        <w:spacing w:before="0" w:line="564" w:lineRule="exact"/>
        <w:ind w:left="760" w:right="0" w:firstLine="0"/>
        <w:jc w:val="left"/>
        <w:rPr>
          <w:rFonts w:hint="eastAsia" w:ascii="Microsoft JhengHei" w:eastAsia="Microsoft JhengHei"/>
          <w:b/>
          <w:sz w:val="32"/>
        </w:rPr>
      </w:pPr>
      <w:bookmarkStart w:id="38" w:name="1.预算绩效管理工作开展情况。"/>
      <w:bookmarkEnd w:id="38"/>
      <w:r>
        <w:rPr>
          <w:rFonts w:hint="eastAsia" w:ascii="Microsoft JhengHei" w:eastAsia="Microsoft JhengHei"/>
          <w:b/>
          <w:spacing w:val="1"/>
          <w:w w:val="83"/>
          <w:sz w:val="32"/>
        </w:rPr>
        <w:t>1</w:t>
      </w:r>
      <w:r>
        <w:rPr>
          <w:rFonts w:hint="eastAsia" w:ascii="Microsoft JhengHei" w:eastAsia="Microsoft JhengHei"/>
          <w:b/>
          <w:spacing w:val="1"/>
          <w:w w:val="195"/>
          <w:sz w:val="32"/>
        </w:rPr>
        <w:t>.</w:t>
      </w:r>
      <w:r>
        <w:rPr>
          <w:rFonts w:hint="eastAsia" w:ascii="Microsoft JhengHei" w:eastAsia="Microsoft JhengHei"/>
          <w:b/>
          <w:w w:val="99"/>
          <w:sz w:val="32"/>
        </w:rPr>
        <w:t>预算绩效管理工作开展情况。</w:t>
      </w:r>
    </w:p>
    <w:p>
      <w:pPr>
        <w:pStyle w:val="6"/>
        <w:spacing w:before="57"/>
        <w:ind w:left="760"/>
      </w:pPr>
      <w:bookmarkStart w:id="39" w:name="本部门没有组织对2019年度一般公共预算项目支出开展绩效自评。"/>
      <w:bookmarkEnd w:id="39"/>
      <w:r>
        <w:t>本部门没有组织对 2019 年度一般公共预算项目支出开</w:t>
      </w:r>
    </w:p>
    <w:p>
      <w:pPr>
        <w:pStyle w:val="6"/>
        <w:spacing w:before="130"/>
        <w:ind w:left="120"/>
      </w:pPr>
      <w:r>
        <w:t>展绩效自评。</w:t>
      </w:r>
    </w:p>
    <w:p>
      <w:pPr>
        <w:pStyle w:val="3"/>
        <w:tabs>
          <w:tab w:val="left" w:pos="2198"/>
        </w:tabs>
        <w:spacing w:line="702" w:lineRule="exact"/>
        <w:ind w:right="105"/>
        <w:jc w:val="center"/>
        <w:rPr>
          <w:rFonts w:hint="eastAsia" w:ascii="方正小标宋_GBK" w:eastAsia="方正小标宋_GBK"/>
        </w:rPr>
      </w:pPr>
      <w:bookmarkStart w:id="40" w:name="第四部分  名词解释"/>
      <w:bookmarkEnd w:id="40"/>
      <w:r>
        <w:rPr>
          <w:rFonts w:hint="eastAsia" w:ascii="方正小标宋_GBK" w:eastAsia="方正小标宋_GBK"/>
        </w:rPr>
        <w:t>第四部分</w:t>
      </w:r>
      <w:r>
        <w:rPr>
          <w:rFonts w:hint="eastAsia" w:ascii="方正小标宋_GBK" w:eastAsia="方正小标宋_GBK"/>
        </w:rPr>
        <w:tab/>
      </w:r>
      <w:r>
        <w:rPr>
          <w:rFonts w:hint="eastAsia" w:ascii="方正小标宋_GBK" w:eastAsia="方正小标宋_GBK"/>
        </w:rPr>
        <w:t>名词解释</w:t>
      </w:r>
    </w:p>
    <w:p>
      <w:pPr>
        <w:pStyle w:val="6"/>
        <w:spacing w:before="8"/>
        <w:rPr>
          <w:rFonts w:ascii="方正小标宋_GBK"/>
          <w:sz w:val="29"/>
        </w:rPr>
      </w:pPr>
    </w:p>
    <w:p>
      <w:pPr>
        <w:pStyle w:val="10"/>
        <w:numPr>
          <w:ilvl w:val="0"/>
          <w:numId w:val="4"/>
        </w:numPr>
        <w:tabs>
          <w:tab w:val="left" w:pos="1246"/>
        </w:tabs>
        <w:spacing w:before="0" w:after="0" w:line="364" w:lineRule="auto"/>
        <w:ind w:left="120" w:right="280" w:firstLine="640"/>
        <w:jc w:val="both"/>
        <w:rPr>
          <w:sz w:val="32"/>
        </w:rPr>
      </w:pPr>
      <w:r>
        <w:rPr>
          <w:spacing w:val="6"/>
          <w:w w:val="95"/>
          <w:sz w:val="32"/>
        </w:rPr>
        <w:t xml:space="preserve">财政拨款收入：指财政部门用一般预算收入安排的 </w:t>
      </w:r>
      <w:r>
        <w:rPr>
          <w:spacing w:val="6"/>
          <w:sz w:val="32"/>
        </w:rPr>
        <w:t>预算单位资金。</w:t>
      </w:r>
    </w:p>
    <w:p>
      <w:pPr>
        <w:pStyle w:val="10"/>
        <w:numPr>
          <w:ilvl w:val="0"/>
          <w:numId w:val="4"/>
        </w:numPr>
        <w:tabs>
          <w:tab w:val="left" w:pos="1080"/>
        </w:tabs>
        <w:spacing w:before="1" w:after="0" w:line="364" w:lineRule="auto"/>
        <w:ind w:left="120" w:right="277" w:firstLine="480"/>
        <w:jc w:val="both"/>
        <w:rPr>
          <w:sz w:val="32"/>
        </w:rPr>
      </w:pPr>
      <w:r>
        <w:rPr>
          <w:spacing w:val="-2"/>
          <w:w w:val="95"/>
          <w:sz w:val="32"/>
        </w:rPr>
        <w:t xml:space="preserve">基本支出：反映为保障机构正常运转、完成日常工作 </w:t>
      </w:r>
      <w:r>
        <w:rPr>
          <w:spacing w:val="-2"/>
          <w:sz w:val="32"/>
        </w:rPr>
        <w:t>任务而发生的人员支出和公用支出。</w:t>
      </w:r>
    </w:p>
    <w:p>
      <w:pPr>
        <w:pStyle w:val="10"/>
        <w:numPr>
          <w:ilvl w:val="0"/>
          <w:numId w:val="4"/>
        </w:numPr>
        <w:tabs>
          <w:tab w:val="left" w:pos="927"/>
        </w:tabs>
        <w:spacing w:before="2" w:after="0" w:line="364" w:lineRule="auto"/>
        <w:ind w:left="120" w:right="277" w:firstLine="319"/>
        <w:jc w:val="both"/>
        <w:rPr>
          <w:sz w:val="32"/>
        </w:rPr>
      </w:pPr>
      <w:r>
        <w:rPr>
          <w:spacing w:val="6"/>
          <w:w w:val="95"/>
          <w:sz w:val="32"/>
        </w:rPr>
        <w:t xml:space="preserve">项目支出：反映行政单位为完成特定的工作任务或事 </w:t>
      </w:r>
      <w:r>
        <w:rPr>
          <w:spacing w:val="-1"/>
          <w:sz w:val="32"/>
        </w:rPr>
        <w:t>业发展目标，在基本的预算支出以外，财政预算专款安排的支出。</w:t>
      </w:r>
    </w:p>
    <w:p>
      <w:pPr>
        <w:pStyle w:val="10"/>
        <w:numPr>
          <w:ilvl w:val="0"/>
          <w:numId w:val="4"/>
        </w:numPr>
        <w:tabs>
          <w:tab w:val="left" w:pos="1080"/>
        </w:tabs>
        <w:spacing w:before="2" w:after="0" w:line="364" w:lineRule="auto"/>
        <w:ind w:left="120" w:right="265" w:firstLine="480"/>
        <w:jc w:val="both"/>
        <w:rPr>
          <w:sz w:val="32"/>
        </w:rPr>
      </w:pPr>
      <w:r>
        <w:rPr>
          <w:spacing w:val="-3"/>
          <w:sz w:val="32"/>
        </w:rPr>
        <w:t xml:space="preserve">政府性基金：政府性基金预算是指政府通过向社会征收基金、收费，以及出让土地、发行彩票等方式取得收入， </w:t>
      </w:r>
      <w:r>
        <w:rPr>
          <w:spacing w:val="11"/>
          <w:w w:val="95"/>
          <w:sz w:val="32"/>
        </w:rPr>
        <w:t xml:space="preserve">专项用于支持特定基础设施建设和民生公共服务等方面的 </w:t>
      </w:r>
      <w:r>
        <w:rPr>
          <w:spacing w:val="11"/>
          <w:sz w:val="32"/>
        </w:rPr>
        <w:t>收支。</w:t>
      </w:r>
    </w:p>
    <w:p>
      <w:pPr>
        <w:pStyle w:val="10"/>
        <w:numPr>
          <w:ilvl w:val="0"/>
          <w:numId w:val="4"/>
        </w:numPr>
        <w:tabs>
          <w:tab w:val="left" w:pos="1080"/>
        </w:tabs>
        <w:spacing w:before="4" w:after="0" w:line="240" w:lineRule="auto"/>
        <w:ind w:left="1080" w:right="0" w:hanging="480"/>
        <w:jc w:val="both"/>
        <w:rPr>
          <w:sz w:val="32"/>
        </w:rPr>
      </w:pPr>
      <w:r>
        <w:rPr>
          <w:spacing w:val="-2"/>
          <w:sz w:val="32"/>
        </w:rPr>
        <w:t>财政支出绩效评价：财政支出绩效评价是指运用一定</w:t>
      </w:r>
    </w:p>
    <w:p>
      <w:pPr>
        <w:spacing w:after="0" w:line="240" w:lineRule="auto"/>
        <w:jc w:val="both"/>
        <w:rPr>
          <w:sz w:val="32"/>
        </w:rPr>
        <w:sectPr>
          <w:pgSz w:w="11910" w:h="16840"/>
          <w:pgMar w:top="1500" w:right="1520" w:bottom="280" w:left="1680" w:header="720" w:footer="720" w:gutter="0"/>
          <w:cols w:space="720" w:num="1"/>
        </w:sectPr>
      </w:pPr>
    </w:p>
    <w:p>
      <w:pPr>
        <w:pStyle w:val="6"/>
        <w:spacing w:before="30" w:line="364" w:lineRule="auto"/>
        <w:ind w:left="120" w:right="277"/>
        <w:jc w:val="both"/>
      </w:pPr>
      <w:r>
        <w:rPr>
          <w:spacing w:val="-3"/>
        </w:rPr>
        <w:t>的考核办法、量化指标及评价标准，对部门为实现其职能所</w:t>
      </w:r>
      <w:r>
        <w:rPr>
          <w:spacing w:val="-4"/>
        </w:rPr>
        <w:t>确定绩效目标的实现程度，以及为实现这一目标安排预算的</w:t>
      </w:r>
      <w:r>
        <w:rPr>
          <w:spacing w:val="-5"/>
        </w:rPr>
        <w:t>执行结果所进行的综合性考核与评价。其目的是通过对部门绩效目标的综合考评，合理配置资源，优化支出结构，规范预算资金分配，提高预算资金使用效益和效率。</w:t>
      </w:r>
    </w:p>
    <w:p>
      <w:pPr>
        <w:pStyle w:val="10"/>
        <w:numPr>
          <w:ilvl w:val="0"/>
          <w:numId w:val="4"/>
        </w:numPr>
        <w:tabs>
          <w:tab w:val="left" w:pos="1258"/>
        </w:tabs>
        <w:spacing w:before="4" w:after="0" w:line="364" w:lineRule="auto"/>
        <w:ind w:left="120" w:right="280" w:firstLine="652"/>
        <w:jc w:val="both"/>
        <w:rPr>
          <w:sz w:val="32"/>
        </w:rPr>
      </w:pPr>
      <w:r>
        <w:rPr>
          <w:spacing w:val="5"/>
          <w:w w:val="95"/>
          <w:sz w:val="32"/>
        </w:rPr>
        <w:t>“三公”经费：是指因公出国</w:t>
      </w:r>
      <w:r>
        <w:rPr>
          <w:spacing w:val="7"/>
          <w:w w:val="95"/>
          <w:sz w:val="32"/>
        </w:rPr>
        <w:t>（境</w:t>
      </w:r>
      <w:r>
        <w:rPr>
          <w:spacing w:val="5"/>
          <w:w w:val="95"/>
          <w:sz w:val="32"/>
        </w:rPr>
        <w:t xml:space="preserve">）费、公务用车 </w:t>
      </w:r>
      <w:r>
        <w:rPr>
          <w:spacing w:val="5"/>
          <w:sz w:val="32"/>
        </w:rPr>
        <w:t>购置及运行费、公务接待费等三项经费。</w:t>
      </w:r>
    </w:p>
    <w:p>
      <w:pPr>
        <w:pStyle w:val="6"/>
        <w:spacing w:before="1" w:line="364" w:lineRule="auto"/>
        <w:ind w:left="120" w:right="277" w:firstLine="640"/>
        <w:jc w:val="both"/>
      </w:pPr>
      <w:r>
        <w:rPr>
          <w:spacing w:val="6"/>
          <w:w w:val="95"/>
        </w:rPr>
        <w:t>7</w:t>
      </w:r>
      <w:r>
        <w:rPr>
          <w:spacing w:val="7"/>
          <w:w w:val="95"/>
        </w:rPr>
        <w:t>、</w:t>
      </w:r>
      <w:r>
        <w:fldChar w:fldCharType="begin"/>
      </w:r>
      <w:r>
        <w:instrText xml:space="preserve"> HYPERLINK "http://www.so.com/s?q=%E6%AE%8B%E7%96%BE%E4%BA%BA&amp;amp;ie=utf-8&amp;amp;src=internal_wenda_recommend_textn" \h </w:instrText>
      </w:r>
      <w:r>
        <w:fldChar w:fldCharType="separate"/>
      </w:r>
      <w:r>
        <w:rPr>
          <w:spacing w:val="7"/>
          <w:w w:val="95"/>
        </w:rPr>
        <w:t>残疾人</w:t>
      </w:r>
      <w:r>
        <w:rPr>
          <w:spacing w:val="7"/>
          <w:w w:val="95"/>
        </w:rPr>
        <w:fldChar w:fldCharType="end"/>
      </w:r>
      <w:r>
        <w:rPr>
          <w:spacing w:val="6"/>
          <w:w w:val="95"/>
        </w:rPr>
        <w:t>就业保障金：简称残保金，是指在实施分散 按</w:t>
      </w:r>
      <w:r>
        <w:fldChar w:fldCharType="begin"/>
      </w:r>
      <w:r>
        <w:instrText xml:space="preserve"> HYPERLINK "http://www.so.com/s?q=%E6%AF%94%E4%BE%8B&amp;amp;ie=utf-8&amp;amp;src=internal_wenda_recommend_textn" \h </w:instrText>
      </w:r>
      <w:r>
        <w:fldChar w:fldCharType="separate"/>
      </w:r>
      <w:r>
        <w:rPr>
          <w:spacing w:val="6"/>
          <w:w w:val="95"/>
        </w:rPr>
        <w:t>比例</w:t>
      </w:r>
      <w:r>
        <w:rPr>
          <w:spacing w:val="6"/>
          <w:w w:val="95"/>
        </w:rPr>
        <w:fldChar w:fldCharType="end"/>
      </w:r>
      <w:r>
        <w:rPr>
          <w:spacing w:val="-1"/>
          <w:w w:val="95"/>
        </w:rPr>
        <w:t xml:space="preserve">安排残疾人就业的地区，凡安排残疾人达不到省、自 </w:t>
      </w:r>
      <w:r>
        <w:rPr>
          <w:spacing w:val="-3"/>
        </w:rPr>
        <w:t>治区、</w:t>
      </w:r>
      <w:r>
        <w:fldChar w:fldCharType="begin"/>
      </w:r>
      <w:r>
        <w:instrText xml:space="preserve"> HYPERLINK "http://www.so.com/s?q=%E7%9B%B4%E8%BE%96%E5%B8%82&amp;amp;ie=utf-8&amp;amp;src=internal_wenda_recommend_textn" \h </w:instrText>
      </w:r>
      <w:r>
        <w:fldChar w:fldCharType="separate"/>
      </w:r>
      <w:r>
        <w:t>直辖市</w:t>
      </w:r>
      <w:r>
        <w:fldChar w:fldCharType="end"/>
      </w:r>
      <w:r>
        <w:t>人民政府规定比例的</w:t>
      </w:r>
      <w:r>
        <w:fldChar w:fldCharType="begin"/>
      </w:r>
      <w:r>
        <w:instrText xml:space="preserve"> HYPERLINK "http://www.so.com/s?q=%E6%9C%BA%E5%85%B3&amp;amp;ie=utf-8&amp;amp;src=internal_wenda_recommend_textn" \h </w:instrText>
      </w:r>
      <w:r>
        <w:fldChar w:fldCharType="separate"/>
      </w:r>
      <w:r>
        <w:t>机关</w:t>
      </w:r>
      <w:r>
        <w:fldChar w:fldCharType="end"/>
      </w:r>
      <w:r>
        <w:rPr>
          <w:spacing w:val="-3"/>
        </w:rPr>
        <w:t>、团体、企业、</w:t>
      </w:r>
      <w:r>
        <w:fldChar w:fldCharType="begin"/>
      </w:r>
      <w:r>
        <w:instrText xml:space="preserve"> HYPERLINK "http://www.so.com/s?q=%E4%BA%8B%E4%B8%9A%E5%8D%95%E4%BD%8D&amp;amp;ie=utf-8&amp;amp;src=internal_wenda_recommend_textn" \h </w:instrText>
      </w:r>
      <w:r>
        <w:fldChar w:fldCharType="separate"/>
      </w:r>
      <w:r>
        <w:t>事业</w:t>
      </w:r>
      <w:r>
        <w:fldChar w:fldCharType="end"/>
      </w:r>
      <w:r>
        <w:rPr>
          <w:spacing w:val="-1"/>
        </w:rPr>
        <w:t>单位和城乡集体经济组织，根据</w:t>
      </w:r>
      <w:r>
        <w:fldChar w:fldCharType="begin"/>
      </w:r>
      <w:r>
        <w:instrText xml:space="preserve"> HYPERLINK "http://www.so.com/s?q=%E5%9C%B0%E6%96%B9&amp;amp;ie=utf-8&amp;amp;src=internal_wenda_recommend_textn" \h </w:instrText>
      </w:r>
      <w:r>
        <w:fldChar w:fldCharType="separate"/>
      </w:r>
      <w:r>
        <w:t>地方</w:t>
      </w:r>
      <w:r>
        <w:fldChar w:fldCharType="end"/>
      </w:r>
      <w:r>
        <w:rPr>
          <w:spacing w:val="-1"/>
        </w:rPr>
        <w:t>有关法规的规定，按照</w:t>
      </w:r>
      <w:r>
        <w:rPr>
          <w:spacing w:val="12"/>
          <w:w w:val="95"/>
        </w:rPr>
        <w:t>年度</w:t>
      </w:r>
      <w:r>
        <w:fldChar w:fldCharType="begin"/>
      </w:r>
      <w:r>
        <w:instrText xml:space="preserve"> HYPERLINK "http://www.so.com/s?q=%E5%B7%AE%E9%A2%9D&amp;amp;ie=utf-8&amp;amp;src=internal_wenda_recommend_textn" \h </w:instrText>
      </w:r>
      <w:r>
        <w:fldChar w:fldCharType="separate"/>
      </w:r>
      <w:r>
        <w:rPr>
          <w:spacing w:val="14"/>
          <w:w w:val="95"/>
        </w:rPr>
        <w:t>差额</w:t>
      </w:r>
      <w:r>
        <w:rPr>
          <w:spacing w:val="14"/>
          <w:w w:val="95"/>
        </w:rPr>
        <w:fldChar w:fldCharType="end"/>
      </w:r>
      <w:r>
        <w:rPr>
          <w:spacing w:val="12"/>
          <w:w w:val="95"/>
        </w:rPr>
        <w:t>人数和上年度本地区</w:t>
      </w:r>
      <w:r>
        <w:fldChar w:fldCharType="begin"/>
      </w:r>
      <w:r>
        <w:instrText xml:space="preserve"> HYPERLINK "http://www.so.com/s?q=%E8%81%8C%E5%B7%A5&amp;amp;ie=utf-8&amp;amp;src=internal_wenda_recommend_textn" \h </w:instrText>
      </w:r>
      <w:r>
        <w:fldChar w:fldCharType="separate"/>
      </w:r>
      <w:r>
        <w:rPr>
          <w:spacing w:val="14"/>
          <w:w w:val="95"/>
        </w:rPr>
        <w:t>职工</w:t>
      </w:r>
      <w:r>
        <w:rPr>
          <w:spacing w:val="14"/>
          <w:w w:val="95"/>
        </w:rPr>
        <w:fldChar w:fldCharType="end"/>
      </w:r>
      <w:r>
        <w:rPr>
          <w:spacing w:val="12"/>
          <w:w w:val="95"/>
        </w:rPr>
        <w:t>年</w:t>
      </w:r>
      <w:r>
        <w:fldChar w:fldCharType="begin"/>
      </w:r>
      <w:r>
        <w:instrText xml:space="preserve"> HYPERLINK "http://www.so.com/s?q=%E5%B9%B3%E5%9D%87%E5%B7%A5%E8%B5%84&amp;amp;ie=utf-8&amp;amp;src=internal_wenda_recommend_textn" \h </w:instrText>
      </w:r>
      <w:r>
        <w:fldChar w:fldCharType="separate"/>
      </w:r>
      <w:r>
        <w:rPr>
          <w:spacing w:val="13"/>
          <w:w w:val="95"/>
        </w:rPr>
        <w:t>平均工资</w:t>
      </w:r>
      <w:r>
        <w:rPr>
          <w:spacing w:val="13"/>
          <w:w w:val="95"/>
        </w:rPr>
        <w:fldChar w:fldCharType="end"/>
      </w:r>
      <w:r>
        <w:rPr>
          <w:spacing w:val="10"/>
          <w:w w:val="95"/>
        </w:rPr>
        <w:t xml:space="preserve">计算交纳用 </w:t>
      </w:r>
      <w:r>
        <w:rPr>
          <w:spacing w:val="10"/>
        </w:rPr>
        <w:t>于残疾人就业的</w:t>
      </w:r>
      <w:r>
        <w:fldChar w:fldCharType="begin"/>
      </w:r>
      <w:r>
        <w:instrText xml:space="preserve"> HYPERLINK "http://www.so.com/s?q=%E4%B8%93%E9%A1%B9%E8%B5%84%E9%87%91&amp;amp;ie=utf-8&amp;amp;src=internal_wenda_recommend_textn" \h </w:instrText>
      </w:r>
      <w:r>
        <w:fldChar w:fldCharType="separate"/>
      </w:r>
      <w:r>
        <w:rPr>
          <w:spacing w:val="10"/>
        </w:rPr>
        <w:t>专项资金</w:t>
      </w:r>
      <w:r>
        <w:rPr>
          <w:spacing w:val="10"/>
        </w:rPr>
        <w:fldChar w:fldCharType="end"/>
      </w:r>
      <w:r>
        <w:rPr>
          <w:spacing w:val="10"/>
        </w:rPr>
        <w:t>。</w:t>
      </w:r>
    </w:p>
    <w:p>
      <w:pPr>
        <w:pStyle w:val="6"/>
        <w:spacing w:before="5" w:line="364" w:lineRule="auto"/>
        <w:ind w:left="120" w:right="277" w:firstLine="480"/>
        <w:jc w:val="both"/>
      </w:pPr>
      <w:r>
        <w:t>8</w:t>
      </w:r>
      <w:r>
        <w:rPr>
          <w:spacing w:val="-4"/>
        </w:rPr>
        <w:t>、残保金缴纳方式：残保金缴纳方式为，应缴纳残保金</w:t>
      </w:r>
      <w:r>
        <w:rPr>
          <w:spacing w:val="-4"/>
          <w:w w:val="95"/>
        </w:rPr>
        <w:t>的机关、团体、</w:t>
      </w:r>
      <w:r>
        <w:fldChar w:fldCharType="begin"/>
      </w:r>
      <w:r>
        <w:instrText xml:space="preserve"> HYPERLINK "http://www.so.com/s?q=%E4%BC%81%E4%BA%8B%E4%B8%9A%E5%8D%95%E4%BD%8D&amp;amp;ie=utf-8&amp;amp;src=internal_wenda_recommend_textn" \h </w:instrText>
      </w:r>
      <w:r>
        <w:fldChar w:fldCharType="separate"/>
      </w:r>
      <w:r>
        <w:rPr>
          <w:w w:val="95"/>
        </w:rPr>
        <w:t>企事业单位</w:t>
      </w:r>
      <w:r>
        <w:rPr>
          <w:w w:val="95"/>
        </w:rPr>
        <w:fldChar w:fldCharType="end"/>
      </w:r>
      <w:r>
        <w:rPr>
          <w:w w:val="95"/>
        </w:rPr>
        <w:t>和其他组织（</w:t>
      </w:r>
      <w:r>
        <w:rPr>
          <w:spacing w:val="-1"/>
          <w:w w:val="95"/>
        </w:rPr>
        <w:t xml:space="preserve">以下简称“用人单 </w:t>
      </w:r>
      <w:r>
        <w:rPr>
          <w:spacing w:val="7"/>
        </w:rPr>
        <w:t>位”），</w:t>
      </w:r>
      <w:r>
        <w:rPr>
          <w:spacing w:val="-4"/>
        </w:rPr>
        <w:t xml:space="preserve">在残保金申报审核通过后 </w:t>
      </w:r>
      <w:r>
        <w:t>15</w:t>
      </w:r>
      <w:r>
        <w:rPr>
          <w:spacing w:val="-6"/>
        </w:rPr>
        <w:t xml:space="preserve"> 个工作日内，持残保金审核机构出具的《一般缴款书</w:t>
      </w:r>
      <w:r>
        <w:t>（收据</w:t>
      </w:r>
      <w:r>
        <w:rPr>
          <w:spacing w:val="-3"/>
        </w:rPr>
        <w:t>）</w:t>
      </w:r>
      <w:r>
        <w:rPr>
          <w:spacing w:val="-2"/>
        </w:rPr>
        <w:t>》到开户银行</w:t>
      </w:r>
      <w:r>
        <w:fldChar w:fldCharType="begin"/>
      </w:r>
      <w:r>
        <w:instrText xml:space="preserve"> HYPERLINK "http://www.so.com/s?q=%E5%88%92%E6%AC%BE&amp;amp;ie=utf-8&amp;amp;src=internal_wenda_recommend_textn" \h </w:instrText>
      </w:r>
      <w:r>
        <w:fldChar w:fldCharType="separate"/>
      </w:r>
      <w:r>
        <w:t>划款</w:t>
      </w:r>
      <w:r>
        <w:fldChar w:fldCharType="end"/>
      </w:r>
      <w:r>
        <w:t>或其他银行现金缴纳。</w:t>
      </w:r>
    </w:p>
    <w:p>
      <w:pPr>
        <w:pStyle w:val="6"/>
      </w:pPr>
    </w:p>
    <w:p>
      <w:pPr>
        <w:pStyle w:val="6"/>
      </w:pPr>
    </w:p>
    <w:p>
      <w:pPr>
        <w:pStyle w:val="6"/>
        <w:spacing w:before="9"/>
        <w:rPr>
          <w:sz w:val="33"/>
        </w:rPr>
      </w:pPr>
    </w:p>
    <w:p>
      <w:pPr>
        <w:pStyle w:val="6"/>
        <w:spacing w:line="364" w:lineRule="auto"/>
        <w:ind w:left="4279" w:right="904" w:hanging="1280"/>
      </w:pPr>
      <w:r>
        <w:rPr>
          <w:spacing w:val="-1"/>
        </w:rPr>
        <w:t>固原市残疾人康复和就业服务中心</w:t>
      </w:r>
      <w:r>
        <w:t>2019</w:t>
      </w:r>
      <w:r>
        <w:rPr>
          <w:spacing w:val="-54"/>
        </w:rPr>
        <w:t xml:space="preserve"> 年 </w:t>
      </w:r>
      <w:r>
        <w:t>9</w:t>
      </w:r>
      <w:r>
        <w:rPr>
          <w:spacing w:val="-54"/>
        </w:rPr>
        <w:t xml:space="preserve"> 月 </w:t>
      </w:r>
      <w:r>
        <w:t>17</w:t>
      </w:r>
      <w:r>
        <w:rPr>
          <w:spacing w:val="-41"/>
        </w:rPr>
        <w:t xml:space="preserve"> 日</w:t>
      </w:r>
    </w:p>
    <w:p>
      <w:pPr>
        <w:spacing w:after="0" w:line="364" w:lineRule="auto"/>
        <w:sectPr>
          <w:pgSz w:w="11910" w:h="16840"/>
          <w:pgMar w:top="1500" w:right="1520" w:bottom="280" w:left="1680" w:header="720" w:footer="720" w:gutter="0"/>
          <w:cols w:space="720" w:num="1"/>
        </w:sectPr>
      </w:pPr>
    </w:p>
    <w:p>
      <w:pPr>
        <w:pStyle w:val="6"/>
        <w:rPr>
          <w:sz w:val="20"/>
        </w:rPr>
      </w:pPr>
    </w:p>
    <w:p>
      <w:pPr>
        <w:pStyle w:val="6"/>
        <w:spacing w:before="11"/>
        <w:rPr>
          <w:sz w:val="28"/>
        </w:rPr>
      </w:pPr>
    </w:p>
    <w:p>
      <w:pPr>
        <w:pStyle w:val="3"/>
        <w:tabs>
          <w:tab w:val="left" w:pos="2198"/>
        </w:tabs>
        <w:spacing w:line="735" w:lineRule="exact"/>
        <w:ind w:right="985"/>
        <w:jc w:val="center"/>
        <w:rPr>
          <w:rFonts w:hint="eastAsia" w:ascii="方正小标宋_GBK" w:eastAsia="方正小标宋_GBK"/>
        </w:rPr>
      </w:pPr>
      <w:bookmarkStart w:id="41" w:name="第五部分  附件"/>
      <w:bookmarkEnd w:id="41"/>
      <w:r>
        <w:rPr>
          <w:rFonts w:hint="eastAsia" w:ascii="方正小标宋_GBK" w:eastAsia="方正小标宋_GBK"/>
        </w:rPr>
        <w:t>第五部分</w:t>
      </w:r>
      <w:r>
        <w:rPr>
          <w:rFonts w:hint="eastAsia" w:ascii="方正小标宋_GBK" w:eastAsia="方正小标宋_GBK"/>
        </w:rPr>
        <w:tab/>
      </w:r>
      <w:r>
        <w:rPr>
          <w:rFonts w:hint="eastAsia" w:ascii="方正小标宋_GBK" w:eastAsia="方正小标宋_GBK"/>
        </w:rPr>
        <w:t>附件</w:t>
      </w:r>
    </w:p>
    <w:p>
      <w:pPr>
        <w:pStyle w:val="6"/>
        <w:spacing w:line="392" w:lineRule="exact"/>
        <w:ind w:right="466"/>
        <w:jc w:val="center"/>
      </w:pPr>
      <w:r>
        <w:rPr>
          <w:w w:val="99"/>
        </w:rPr>
        <w:t>无</w:t>
      </w:r>
    </w:p>
    <w:sectPr>
      <w:pgSz w:w="11910" w:h="16840"/>
      <w:pgMar w:top="1580" w:right="152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120" w:hanging="485"/>
        <w:jc w:val="right"/>
      </w:pPr>
      <w:rPr>
        <w:rFonts w:hint="default" w:ascii="宋体" w:hAnsi="宋体" w:eastAsia="宋体" w:cs="宋体"/>
        <w:spacing w:val="0"/>
        <w:w w:val="99"/>
        <w:sz w:val="32"/>
        <w:szCs w:val="32"/>
        <w:lang w:val="zh-CN" w:eastAsia="zh-CN" w:bidi="zh-CN"/>
      </w:rPr>
    </w:lvl>
    <w:lvl w:ilvl="1" w:tentative="0">
      <w:start w:val="0"/>
      <w:numFmt w:val="bullet"/>
      <w:lvlText w:val="•"/>
      <w:lvlJc w:val="left"/>
      <w:pPr>
        <w:ind w:left="978" w:hanging="485"/>
      </w:pPr>
      <w:rPr>
        <w:rFonts w:hint="default"/>
        <w:lang w:val="zh-CN" w:eastAsia="zh-CN" w:bidi="zh-CN"/>
      </w:rPr>
    </w:lvl>
    <w:lvl w:ilvl="2" w:tentative="0">
      <w:start w:val="0"/>
      <w:numFmt w:val="bullet"/>
      <w:lvlText w:val="•"/>
      <w:lvlJc w:val="left"/>
      <w:pPr>
        <w:ind w:left="1837" w:hanging="485"/>
      </w:pPr>
      <w:rPr>
        <w:rFonts w:hint="default"/>
        <w:lang w:val="zh-CN" w:eastAsia="zh-CN" w:bidi="zh-CN"/>
      </w:rPr>
    </w:lvl>
    <w:lvl w:ilvl="3" w:tentative="0">
      <w:start w:val="0"/>
      <w:numFmt w:val="bullet"/>
      <w:lvlText w:val="•"/>
      <w:lvlJc w:val="left"/>
      <w:pPr>
        <w:ind w:left="2695" w:hanging="485"/>
      </w:pPr>
      <w:rPr>
        <w:rFonts w:hint="default"/>
        <w:lang w:val="zh-CN" w:eastAsia="zh-CN" w:bidi="zh-CN"/>
      </w:rPr>
    </w:lvl>
    <w:lvl w:ilvl="4" w:tentative="0">
      <w:start w:val="0"/>
      <w:numFmt w:val="bullet"/>
      <w:lvlText w:val="•"/>
      <w:lvlJc w:val="left"/>
      <w:pPr>
        <w:ind w:left="3554" w:hanging="485"/>
      </w:pPr>
      <w:rPr>
        <w:rFonts w:hint="default"/>
        <w:lang w:val="zh-CN" w:eastAsia="zh-CN" w:bidi="zh-CN"/>
      </w:rPr>
    </w:lvl>
    <w:lvl w:ilvl="5" w:tentative="0">
      <w:start w:val="0"/>
      <w:numFmt w:val="bullet"/>
      <w:lvlText w:val="•"/>
      <w:lvlJc w:val="left"/>
      <w:pPr>
        <w:ind w:left="4413" w:hanging="485"/>
      </w:pPr>
      <w:rPr>
        <w:rFonts w:hint="default"/>
        <w:lang w:val="zh-CN" w:eastAsia="zh-CN" w:bidi="zh-CN"/>
      </w:rPr>
    </w:lvl>
    <w:lvl w:ilvl="6" w:tentative="0">
      <w:start w:val="0"/>
      <w:numFmt w:val="bullet"/>
      <w:lvlText w:val="•"/>
      <w:lvlJc w:val="left"/>
      <w:pPr>
        <w:ind w:left="5271" w:hanging="485"/>
      </w:pPr>
      <w:rPr>
        <w:rFonts w:hint="default"/>
        <w:lang w:val="zh-CN" w:eastAsia="zh-CN" w:bidi="zh-CN"/>
      </w:rPr>
    </w:lvl>
    <w:lvl w:ilvl="7" w:tentative="0">
      <w:start w:val="0"/>
      <w:numFmt w:val="bullet"/>
      <w:lvlText w:val="•"/>
      <w:lvlJc w:val="left"/>
      <w:pPr>
        <w:ind w:left="6130" w:hanging="485"/>
      </w:pPr>
      <w:rPr>
        <w:rFonts w:hint="default"/>
        <w:lang w:val="zh-CN" w:eastAsia="zh-CN" w:bidi="zh-CN"/>
      </w:rPr>
    </w:lvl>
    <w:lvl w:ilvl="8" w:tentative="0">
      <w:start w:val="0"/>
      <w:numFmt w:val="bullet"/>
      <w:lvlText w:val="•"/>
      <w:lvlJc w:val="left"/>
      <w:pPr>
        <w:ind w:left="6988" w:hanging="485"/>
      </w:pPr>
      <w:rPr>
        <w:rFonts w:hint="default"/>
        <w:lang w:val="zh-CN" w:eastAsia="zh-CN" w:bidi="zh-CN"/>
      </w:rPr>
    </w:lvl>
  </w:abstractNum>
  <w:abstractNum w:abstractNumId="1">
    <w:nsid w:val="CF092B84"/>
    <w:multiLevelType w:val="multilevel"/>
    <w:tmpl w:val="CF092B84"/>
    <w:lvl w:ilvl="0" w:tentative="0">
      <w:start w:val="1"/>
      <w:numFmt w:val="decimal"/>
      <w:lvlText w:val="%1."/>
      <w:lvlJc w:val="left"/>
      <w:pPr>
        <w:ind w:left="120" w:hanging="341"/>
        <w:jc w:val="left"/>
      </w:pPr>
      <w:rPr>
        <w:rFonts w:hint="default" w:ascii="宋体" w:hAnsi="宋体" w:eastAsia="宋体" w:cs="宋体"/>
        <w:spacing w:val="1"/>
        <w:w w:val="99"/>
        <w:sz w:val="32"/>
        <w:szCs w:val="32"/>
        <w:lang w:val="zh-CN" w:eastAsia="zh-CN" w:bidi="zh-CN"/>
      </w:rPr>
    </w:lvl>
    <w:lvl w:ilvl="1" w:tentative="0">
      <w:start w:val="0"/>
      <w:numFmt w:val="bullet"/>
      <w:lvlText w:val="•"/>
      <w:lvlJc w:val="left"/>
      <w:pPr>
        <w:ind w:left="978" w:hanging="341"/>
      </w:pPr>
      <w:rPr>
        <w:rFonts w:hint="default"/>
        <w:lang w:val="zh-CN" w:eastAsia="zh-CN" w:bidi="zh-CN"/>
      </w:rPr>
    </w:lvl>
    <w:lvl w:ilvl="2" w:tentative="0">
      <w:start w:val="0"/>
      <w:numFmt w:val="bullet"/>
      <w:lvlText w:val="•"/>
      <w:lvlJc w:val="left"/>
      <w:pPr>
        <w:ind w:left="1837" w:hanging="341"/>
      </w:pPr>
      <w:rPr>
        <w:rFonts w:hint="default"/>
        <w:lang w:val="zh-CN" w:eastAsia="zh-CN" w:bidi="zh-CN"/>
      </w:rPr>
    </w:lvl>
    <w:lvl w:ilvl="3" w:tentative="0">
      <w:start w:val="0"/>
      <w:numFmt w:val="bullet"/>
      <w:lvlText w:val="•"/>
      <w:lvlJc w:val="left"/>
      <w:pPr>
        <w:ind w:left="2695" w:hanging="341"/>
      </w:pPr>
      <w:rPr>
        <w:rFonts w:hint="default"/>
        <w:lang w:val="zh-CN" w:eastAsia="zh-CN" w:bidi="zh-CN"/>
      </w:rPr>
    </w:lvl>
    <w:lvl w:ilvl="4" w:tentative="0">
      <w:start w:val="0"/>
      <w:numFmt w:val="bullet"/>
      <w:lvlText w:val="•"/>
      <w:lvlJc w:val="left"/>
      <w:pPr>
        <w:ind w:left="3554" w:hanging="341"/>
      </w:pPr>
      <w:rPr>
        <w:rFonts w:hint="default"/>
        <w:lang w:val="zh-CN" w:eastAsia="zh-CN" w:bidi="zh-CN"/>
      </w:rPr>
    </w:lvl>
    <w:lvl w:ilvl="5" w:tentative="0">
      <w:start w:val="0"/>
      <w:numFmt w:val="bullet"/>
      <w:lvlText w:val="•"/>
      <w:lvlJc w:val="left"/>
      <w:pPr>
        <w:ind w:left="4413" w:hanging="341"/>
      </w:pPr>
      <w:rPr>
        <w:rFonts w:hint="default"/>
        <w:lang w:val="zh-CN" w:eastAsia="zh-CN" w:bidi="zh-CN"/>
      </w:rPr>
    </w:lvl>
    <w:lvl w:ilvl="6" w:tentative="0">
      <w:start w:val="0"/>
      <w:numFmt w:val="bullet"/>
      <w:lvlText w:val="•"/>
      <w:lvlJc w:val="left"/>
      <w:pPr>
        <w:ind w:left="5271" w:hanging="341"/>
      </w:pPr>
      <w:rPr>
        <w:rFonts w:hint="default"/>
        <w:lang w:val="zh-CN" w:eastAsia="zh-CN" w:bidi="zh-CN"/>
      </w:rPr>
    </w:lvl>
    <w:lvl w:ilvl="7" w:tentative="0">
      <w:start w:val="0"/>
      <w:numFmt w:val="bullet"/>
      <w:lvlText w:val="•"/>
      <w:lvlJc w:val="left"/>
      <w:pPr>
        <w:ind w:left="6130" w:hanging="341"/>
      </w:pPr>
      <w:rPr>
        <w:rFonts w:hint="default"/>
        <w:lang w:val="zh-CN" w:eastAsia="zh-CN" w:bidi="zh-CN"/>
      </w:rPr>
    </w:lvl>
    <w:lvl w:ilvl="8" w:tentative="0">
      <w:start w:val="0"/>
      <w:numFmt w:val="bullet"/>
      <w:lvlText w:val="•"/>
      <w:lvlJc w:val="left"/>
      <w:pPr>
        <w:ind w:left="6988" w:hanging="341"/>
      </w:pPr>
      <w:rPr>
        <w:rFonts w:hint="default"/>
        <w:lang w:val="zh-CN" w:eastAsia="zh-CN" w:bidi="zh-CN"/>
      </w:rPr>
    </w:lvl>
  </w:abstractNum>
  <w:abstractNum w:abstractNumId="2">
    <w:nsid w:val="0053208E"/>
    <w:multiLevelType w:val="multilevel"/>
    <w:tmpl w:val="0053208E"/>
    <w:lvl w:ilvl="0" w:tentative="0">
      <w:start w:val="1"/>
      <w:numFmt w:val="decimal"/>
      <w:lvlText w:val="%1."/>
      <w:lvlJc w:val="left"/>
      <w:pPr>
        <w:ind w:left="120" w:hanging="322"/>
        <w:jc w:val="left"/>
      </w:pPr>
      <w:rPr>
        <w:rFonts w:hint="default"/>
        <w:spacing w:val="-2"/>
        <w:w w:val="99"/>
        <w:lang w:val="zh-CN" w:eastAsia="zh-CN" w:bidi="zh-CN"/>
      </w:rPr>
    </w:lvl>
    <w:lvl w:ilvl="1" w:tentative="0">
      <w:start w:val="0"/>
      <w:numFmt w:val="bullet"/>
      <w:lvlText w:val="•"/>
      <w:lvlJc w:val="left"/>
      <w:pPr>
        <w:ind w:left="978" w:hanging="322"/>
      </w:pPr>
      <w:rPr>
        <w:rFonts w:hint="default"/>
        <w:lang w:val="zh-CN" w:eastAsia="zh-CN" w:bidi="zh-CN"/>
      </w:rPr>
    </w:lvl>
    <w:lvl w:ilvl="2" w:tentative="0">
      <w:start w:val="0"/>
      <w:numFmt w:val="bullet"/>
      <w:lvlText w:val="•"/>
      <w:lvlJc w:val="left"/>
      <w:pPr>
        <w:ind w:left="1837" w:hanging="322"/>
      </w:pPr>
      <w:rPr>
        <w:rFonts w:hint="default"/>
        <w:lang w:val="zh-CN" w:eastAsia="zh-CN" w:bidi="zh-CN"/>
      </w:rPr>
    </w:lvl>
    <w:lvl w:ilvl="3" w:tentative="0">
      <w:start w:val="0"/>
      <w:numFmt w:val="bullet"/>
      <w:lvlText w:val="•"/>
      <w:lvlJc w:val="left"/>
      <w:pPr>
        <w:ind w:left="2695" w:hanging="322"/>
      </w:pPr>
      <w:rPr>
        <w:rFonts w:hint="default"/>
        <w:lang w:val="zh-CN" w:eastAsia="zh-CN" w:bidi="zh-CN"/>
      </w:rPr>
    </w:lvl>
    <w:lvl w:ilvl="4" w:tentative="0">
      <w:start w:val="0"/>
      <w:numFmt w:val="bullet"/>
      <w:lvlText w:val="•"/>
      <w:lvlJc w:val="left"/>
      <w:pPr>
        <w:ind w:left="3554" w:hanging="322"/>
      </w:pPr>
      <w:rPr>
        <w:rFonts w:hint="default"/>
        <w:lang w:val="zh-CN" w:eastAsia="zh-CN" w:bidi="zh-CN"/>
      </w:rPr>
    </w:lvl>
    <w:lvl w:ilvl="5" w:tentative="0">
      <w:start w:val="0"/>
      <w:numFmt w:val="bullet"/>
      <w:lvlText w:val="•"/>
      <w:lvlJc w:val="left"/>
      <w:pPr>
        <w:ind w:left="4413" w:hanging="322"/>
      </w:pPr>
      <w:rPr>
        <w:rFonts w:hint="default"/>
        <w:lang w:val="zh-CN" w:eastAsia="zh-CN" w:bidi="zh-CN"/>
      </w:rPr>
    </w:lvl>
    <w:lvl w:ilvl="6" w:tentative="0">
      <w:start w:val="0"/>
      <w:numFmt w:val="bullet"/>
      <w:lvlText w:val="•"/>
      <w:lvlJc w:val="left"/>
      <w:pPr>
        <w:ind w:left="5271" w:hanging="322"/>
      </w:pPr>
      <w:rPr>
        <w:rFonts w:hint="default"/>
        <w:lang w:val="zh-CN" w:eastAsia="zh-CN" w:bidi="zh-CN"/>
      </w:rPr>
    </w:lvl>
    <w:lvl w:ilvl="7" w:tentative="0">
      <w:start w:val="0"/>
      <w:numFmt w:val="bullet"/>
      <w:lvlText w:val="•"/>
      <w:lvlJc w:val="left"/>
      <w:pPr>
        <w:ind w:left="6130" w:hanging="322"/>
      </w:pPr>
      <w:rPr>
        <w:rFonts w:hint="default"/>
        <w:lang w:val="zh-CN" w:eastAsia="zh-CN" w:bidi="zh-CN"/>
      </w:rPr>
    </w:lvl>
    <w:lvl w:ilvl="8" w:tentative="0">
      <w:start w:val="0"/>
      <w:numFmt w:val="bullet"/>
      <w:lvlText w:val="•"/>
      <w:lvlJc w:val="left"/>
      <w:pPr>
        <w:ind w:left="6988" w:hanging="322"/>
      </w:pPr>
      <w:rPr>
        <w:rFonts w:hint="default"/>
        <w:lang w:val="zh-CN" w:eastAsia="zh-CN" w:bidi="zh-CN"/>
      </w:rPr>
    </w:lvl>
  </w:abstractNum>
  <w:abstractNum w:abstractNumId="3">
    <w:nsid w:val="59ADCABA"/>
    <w:multiLevelType w:val="multilevel"/>
    <w:tmpl w:val="59ADCABA"/>
    <w:lvl w:ilvl="0" w:tentative="0">
      <w:start w:val="1"/>
      <w:numFmt w:val="decimal"/>
      <w:lvlText w:val="%1."/>
      <w:lvlJc w:val="left"/>
      <w:pPr>
        <w:ind w:left="1070" w:hanging="324"/>
        <w:jc w:val="left"/>
      </w:pPr>
      <w:rPr>
        <w:rFonts w:hint="default" w:ascii="Microsoft JhengHei" w:hAnsi="Microsoft JhengHei" w:eastAsia="Microsoft JhengHei" w:cs="Microsoft JhengHei"/>
        <w:b/>
        <w:bCs/>
        <w:spacing w:val="-2"/>
        <w:w w:val="83"/>
        <w:sz w:val="30"/>
        <w:szCs w:val="30"/>
        <w:lang w:val="zh-CN" w:eastAsia="zh-CN" w:bidi="zh-CN"/>
      </w:rPr>
    </w:lvl>
    <w:lvl w:ilvl="1" w:tentative="0">
      <w:start w:val="0"/>
      <w:numFmt w:val="bullet"/>
      <w:lvlText w:val="•"/>
      <w:lvlJc w:val="left"/>
      <w:pPr>
        <w:ind w:left="1842" w:hanging="324"/>
      </w:pPr>
      <w:rPr>
        <w:rFonts w:hint="default"/>
        <w:lang w:val="zh-CN" w:eastAsia="zh-CN" w:bidi="zh-CN"/>
      </w:rPr>
    </w:lvl>
    <w:lvl w:ilvl="2" w:tentative="0">
      <w:start w:val="0"/>
      <w:numFmt w:val="bullet"/>
      <w:lvlText w:val="•"/>
      <w:lvlJc w:val="left"/>
      <w:pPr>
        <w:ind w:left="2605" w:hanging="324"/>
      </w:pPr>
      <w:rPr>
        <w:rFonts w:hint="default"/>
        <w:lang w:val="zh-CN" w:eastAsia="zh-CN" w:bidi="zh-CN"/>
      </w:rPr>
    </w:lvl>
    <w:lvl w:ilvl="3" w:tentative="0">
      <w:start w:val="0"/>
      <w:numFmt w:val="bullet"/>
      <w:lvlText w:val="•"/>
      <w:lvlJc w:val="left"/>
      <w:pPr>
        <w:ind w:left="3367" w:hanging="324"/>
      </w:pPr>
      <w:rPr>
        <w:rFonts w:hint="default"/>
        <w:lang w:val="zh-CN" w:eastAsia="zh-CN" w:bidi="zh-CN"/>
      </w:rPr>
    </w:lvl>
    <w:lvl w:ilvl="4" w:tentative="0">
      <w:start w:val="0"/>
      <w:numFmt w:val="bullet"/>
      <w:lvlText w:val="•"/>
      <w:lvlJc w:val="left"/>
      <w:pPr>
        <w:ind w:left="4130" w:hanging="324"/>
      </w:pPr>
      <w:rPr>
        <w:rFonts w:hint="default"/>
        <w:lang w:val="zh-CN" w:eastAsia="zh-CN" w:bidi="zh-CN"/>
      </w:rPr>
    </w:lvl>
    <w:lvl w:ilvl="5" w:tentative="0">
      <w:start w:val="0"/>
      <w:numFmt w:val="bullet"/>
      <w:lvlText w:val="•"/>
      <w:lvlJc w:val="left"/>
      <w:pPr>
        <w:ind w:left="4893" w:hanging="324"/>
      </w:pPr>
      <w:rPr>
        <w:rFonts w:hint="default"/>
        <w:lang w:val="zh-CN" w:eastAsia="zh-CN" w:bidi="zh-CN"/>
      </w:rPr>
    </w:lvl>
    <w:lvl w:ilvl="6" w:tentative="0">
      <w:start w:val="0"/>
      <w:numFmt w:val="bullet"/>
      <w:lvlText w:val="•"/>
      <w:lvlJc w:val="left"/>
      <w:pPr>
        <w:ind w:left="5655" w:hanging="324"/>
      </w:pPr>
      <w:rPr>
        <w:rFonts w:hint="default"/>
        <w:lang w:val="zh-CN" w:eastAsia="zh-CN" w:bidi="zh-CN"/>
      </w:rPr>
    </w:lvl>
    <w:lvl w:ilvl="7" w:tentative="0">
      <w:start w:val="0"/>
      <w:numFmt w:val="bullet"/>
      <w:lvlText w:val="•"/>
      <w:lvlJc w:val="left"/>
      <w:pPr>
        <w:ind w:left="6418" w:hanging="324"/>
      </w:pPr>
      <w:rPr>
        <w:rFonts w:hint="default"/>
        <w:lang w:val="zh-CN" w:eastAsia="zh-CN" w:bidi="zh-CN"/>
      </w:rPr>
    </w:lvl>
    <w:lvl w:ilvl="8" w:tentative="0">
      <w:start w:val="0"/>
      <w:numFmt w:val="bullet"/>
      <w:lvlText w:val="•"/>
      <w:lvlJc w:val="left"/>
      <w:pPr>
        <w:ind w:left="7180" w:hanging="324"/>
      </w:pPr>
      <w:rPr>
        <w:rFonts w:hint="default"/>
        <w:lang w:val="zh-CN" w:eastAsia="zh-CN" w:bidi="zh-C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2041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2"/>
      <w:ind w:left="223"/>
      <w:jc w:val="center"/>
      <w:outlineLvl w:val="1"/>
    </w:pPr>
    <w:rPr>
      <w:rFonts w:ascii="黑体" w:hAnsi="黑体" w:eastAsia="黑体" w:cs="黑体"/>
      <w:b/>
      <w:bCs/>
      <w:sz w:val="44"/>
      <w:szCs w:val="44"/>
      <w:lang w:val="zh-CN" w:eastAsia="zh-CN" w:bidi="zh-CN"/>
    </w:rPr>
  </w:style>
  <w:style w:type="paragraph" w:styleId="3">
    <w:name w:val="heading 2"/>
    <w:basedOn w:val="1"/>
    <w:next w:val="1"/>
    <w:qFormat/>
    <w:uiPriority w:val="1"/>
    <w:pPr>
      <w:outlineLvl w:val="2"/>
    </w:pPr>
    <w:rPr>
      <w:rFonts w:ascii="黑体" w:hAnsi="黑体" w:eastAsia="黑体" w:cs="黑体"/>
      <w:sz w:val="44"/>
      <w:szCs w:val="44"/>
      <w:lang w:val="zh-CN" w:eastAsia="zh-CN" w:bidi="zh-CN"/>
    </w:rPr>
  </w:style>
  <w:style w:type="paragraph" w:styleId="4">
    <w:name w:val="heading 3"/>
    <w:basedOn w:val="1"/>
    <w:next w:val="1"/>
    <w:qFormat/>
    <w:uiPriority w:val="1"/>
    <w:pPr>
      <w:spacing w:before="49"/>
      <w:outlineLvl w:val="3"/>
    </w:pPr>
    <w:rPr>
      <w:rFonts w:ascii="宋体" w:hAnsi="宋体" w:eastAsia="宋体" w:cs="宋体"/>
      <w:b/>
      <w:bCs/>
      <w:sz w:val="36"/>
      <w:szCs w:val="36"/>
      <w:lang w:val="zh-CN" w:eastAsia="zh-CN" w:bidi="zh-CN"/>
    </w:rPr>
  </w:style>
  <w:style w:type="paragraph" w:styleId="5">
    <w:name w:val="heading 4"/>
    <w:basedOn w:val="1"/>
    <w:next w:val="1"/>
    <w:qFormat/>
    <w:uiPriority w:val="1"/>
    <w:pPr>
      <w:ind w:left="760"/>
      <w:outlineLvl w:val="4"/>
    </w:pPr>
    <w:rPr>
      <w:rFonts w:ascii="Microsoft JhengHei" w:hAnsi="Microsoft JhengHei" w:eastAsia="Microsoft JhengHei" w:cs="Microsoft JhengHei"/>
      <w:b/>
      <w:bCs/>
      <w:sz w:val="32"/>
      <w:szCs w:val="32"/>
      <w:lang w:val="zh-CN" w:eastAsia="zh-CN" w:bidi="zh-CN"/>
    </w:rPr>
  </w:style>
  <w:style w:type="character" w:default="1" w:styleId="8">
    <w:name w:val="Default Paragraph Font"/>
    <w:semiHidden/>
    <w:unhideWhenUsed/>
    <w:uiPriority w:val="1"/>
  </w:style>
  <w:style w:type="table" w:default="1" w:styleId="7">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宋体" w:hAnsi="宋体" w:eastAsia="宋体" w:cs="宋体"/>
      <w:sz w:val="32"/>
      <w:szCs w:val="32"/>
      <w:lang w:val="zh-CN" w:eastAsia="zh-CN" w:bidi="zh-CN"/>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20" w:hanging="323"/>
      <w:jc w:val="both"/>
    </w:pPr>
    <w:rPr>
      <w:rFonts w:ascii="宋体" w:hAnsi="宋体" w:eastAsia="宋体" w:cs="宋体"/>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2021-02-02T06:48:00Z</dcterms:created>
  <dc:creator>李海英</dc:creator>
  <cp:lastModifiedBy>人生百态各种无奈1416126671</cp:lastModifiedBy>
  <dcterms:modified xsi:type="dcterms:W3CDTF">2021-02-02T06:49:24Z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WPS 文字</vt:lpwstr>
  </property>
  <property fmtid="{D5CDD505-2E9C-101B-9397-08002B2CF9AE}" pid="4" name="LastSaved">
    <vt:filetime>2021-02-02T00:00:00Z</vt:filetime>
  </property>
  <property fmtid="{D5CDD505-2E9C-101B-9397-08002B2CF9AE}" pid="5" name="KSOSaveFontToCloudKey">
    <vt:lpwstr>25113975_cloud</vt:lpwstr>
  </property>
  <property fmtid="{D5CDD505-2E9C-101B-9397-08002B2CF9AE}" pid="6" name="KSOProductBuildVer">
    <vt:lpwstr>2052-11.1.0.10328</vt:lpwstr>
  </property>
  <property fmtid="{D5CDD505-2E9C-101B-9397-08002B2CF9AE}" pid="7" name="ICV">
    <vt:lpwstr>0C70AF875B3049ABB10F71B21727F9C9</vt:lpwstr>
  </property>
</Properties>
</file>