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Times New Roman"/>
          <w:sz w:val="20"/>
        </w:rPr>
      </w:pPr>
      <w:bookmarkStart w:id="66" w:name="_GoBack"/>
      <w:bookmarkEnd w:id="66"/>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9"/>
        </w:rPr>
      </w:pPr>
    </w:p>
    <w:p>
      <w:pPr>
        <w:spacing w:before="0" w:line="1052" w:lineRule="exact"/>
        <w:ind w:left="492" w:right="629" w:firstLine="0"/>
        <w:jc w:val="center"/>
        <w:rPr>
          <w:sz w:val="84"/>
        </w:rPr>
      </w:pPr>
      <w:bookmarkStart w:id="0" w:name="2019年度"/>
      <w:bookmarkEnd w:id="0"/>
      <w:r>
        <w:rPr>
          <w:sz w:val="84"/>
        </w:rPr>
        <w:t>2019</w:t>
      </w:r>
      <w:r>
        <w:rPr>
          <w:spacing w:val="-71"/>
          <w:sz w:val="84"/>
        </w:rPr>
        <w:t xml:space="preserve"> 年度</w:t>
      </w:r>
    </w:p>
    <w:p>
      <w:pPr>
        <w:pStyle w:val="6"/>
        <w:spacing w:before="5"/>
        <w:rPr>
          <w:sz w:val="120"/>
        </w:rPr>
      </w:pPr>
    </w:p>
    <w:p>
      <w:pPr>
        <w:spacing w:before="1" w:line="223" w:lineRule="auto"/>
        <w:ind w:left="492" w:right="633" w:firstLine="0"/>
        <w:jc w:val="center"/>
        <w:rPr>
          <w:sz w:val="84"/>
        </w:rPr>
      </w:pPr>
      <w:bookmarkStart w:id="1" w:name="中国共产党固原市委员会办公室部门决算"/>
      <w:bookmarkEnd w:id="1"/>
      <w:r>
        <w:rPr>
          <w:sz w:val="84"/>
        </w:rPr>
        <w:t>中国共产党固原市委员会办公室部门决算</w:t>
      </w:r>
    </w:p>
    <w:p>
      <w:pPr>
        <w:spacing w:after="0" w:line="223" w:lineRule="auto"/>
        <w:jc w:val="center"/>
        <w:rPr>
          <w:sz w:val="84"/>
        </w:rPr>
        <w:sectPr>
          <w:type w:val="continuous"/>
          <w:pgSz w:w="11910" w:h="16840"/>
          <w:pgMar w:top="1580" w:right="1540" w:bottom="280" w:left="1680" w:header="720" w:footer="720" w:gutter="0"/>
          <w:cols w:space="720" w:num="1"/>
        </w:sectPr>
      </w:pPr>
    </w:p>
    <w:p>
      <w:pPr>
        <w:pStyle w:val="6"/>
        <w:rPr>
          <w:sz w:val="20"/>
        </w:rPr>
      </w:pPr>
    </w:p>
    <w:p>
      <w:pPr>
        <w:spacing w:before="190"/>
        <w:ind w:left="492" w:right="629" w:firstLine="0"/>
        <w:jc w:val="center"/>
        <w:rPr>
          <w:rFonts w:hint="eastAsia" w:ascii="黑体" w:eastAsia="黑体"/>
          <w:b/>
          <w:sz w:val="44"/>
        </w:rPr>
      </w:pPr>
      <w:bookmarkStart w:id="2" w:name="目录"/>
      <w:bookmarkEnd w:id="2"/>
      <w:r>
        <w:rPr>
          <w:rFonts w:hint="eastAsia" w:ascii="黑体" w:eastAsia="黑体"/>
          <w:b/>
          <w:sz w:val="44"/>
        </w:rPr>
        <w:t>目录</w:t>
      </w:r>
    </w:p>
    <w:p>
      <w:pPr>
        <w:pStyle w:val="6"/>
        <w:rPr>
          <w:rFonts w:ascii="黑体"/>
          <w:b/>
          <w:sz w:val="20"/>
        </w:rPr>
      </w:pPr>
    </w:p>
    <w:p>
      <w:pPr>
        <w:pStyle w:val="6"/>
        <w:rPr>
          <w:rFonts w:ascii="黑体"/>
          <w:b/>
          <w:sz w:val="20"/>
        </w:rPr>
      </w:pPr>
    </w:p>
    <w:p>
      <w:pPr>
        <w:tabs>
          <w:tab w:val="left" w:pos="1883"/>
        </w:tabs>
        <w:spacing w:before="59" w:line="580" w:lineRule="exact"/>
        <w:ind w:left="904" w:right="5516" w:hanging="629"/>
        <w:jc w:val="left"/>
        <w:rPr>
          <w:sz w:val="32"/>
        </w:rPr>
      </w:pPr>
      <w:bookmarkStart w:id="3" w:name="第一部分  单位概况"/>
      <w:bookmarkEnd w:id="3"/>
      <w:r>
        <w:rPr>
          <w:rFonts w:hint="eastAsia" w:ascii="Microsoft JhengHei" w:eastAsia="Microsoft JhengHei"/>
          <w:b/>
          <w:sz w:val="32"/>
        </w:rPr>
        <w:t>第一部分</w:t>
      </w:r>
      <w:r>
        <w:rPr>
          <w:rFonts w:hint="eastAsia" w:ascii="Microsoft JhengHei" w:eastAsia="Microsoft JhengHei"/>
          <w:b/>
          <w:sz w:val="32"/>
        </w:rPr>
        <w:tab/>
      </w:r>
      <w:r>
        <w:rPr>
          <w:rFonts w:hint="eastAsia" w:ascii="Microsoft JhengHei" w:eastAsia="Microsoft JhengHei"/>
          <w:b/>
          <w:sz w:val="32"/>
        </w:rPr>
        <w:t>单位概</w:t>
      </w:r>
      <w:r>
        <w:rPr>
          <w:rFonts w:hint="eastAsia" w:ascii="Microsoft JhengHei" w:eastAsia="Microsoft JhengHei"/>
          <w:b/>
          <w:spacing w:val="-15"/>
          <w:sz w:val="32"/>
        </w:rPr>
        <w:t>况</w:t>
      </w:r>
      <w:bookmarkStart w:id="4" w:name="一、部门职责"/>
      <w:bookmarkEnd w:id="4"/>
      <w:r>
        <w:rPr>
          <w:sz w:val="32"/>
        </w:rPr>
        <w:t>一、部门职责</w:t>
      </w:r>
      <w:bookmarkStart w:id="5" w:name="二、机构设置"/>
      <w:bookmarkEnd w:id="5"/>
      <w:r>
        <w:rPr>
          <w:sz w:val="32"/>
        </w:rPr>
        <w:t xml:space="preserve"> 二、机构设置</w:t>
      </w:r>
    </w:p>
    <w:p>
      <w:pPr>
        <w:pStyle w:val="5"/>
        <w:tabs>
          <w:tab w:val="left" w:pos="1883"/>
        </w:tabs>
        <w:spacing w:before="195"/>
        <w:ind w:left="275"/>
      </w:pPr>
      <w:bookmarkStart w:id="6" w:name="第二部分  2019年度部门决算表"/>
      <w:bookmarkEnd w:id="6"/>
      <w:r>
        <w:t>第二部分</w:t>
      </w:r>
      <w:r>
        <w:tab/>
      </w:r>
      <w:r>
        <w:t>2019</w:t>
      </w:r>
      <w:r>
        <w:rPr>
          <w:spacing w:val="-3"/>
        </w:rPr>
        <w:t xml:space="preserve"> </w:t>
      </w:r>
      <w:r>
        <w:t>年度部门决算表</w:t>
      </w:r>
    </w:p>
    <w:p>
      <w:pPr>
        <w:pStyle w:val="6"/>
        <w:spacing w:before="98" w:line="340" w:lineRule="auto"/>
        <w:ind w:left="919" w:right="4565"/>
      </w:pPr>
      <w:r>
        <w:rPr>
          <w:spacing w:val="-2"/>
        </w:rPr>
        <w:t>一、收入支出决算总表</w:t>
      </w:r>
      <w:r>
        <w:t>二、收入决算表</w:t>
      </w:r>
    </w:p>
    <w:p>
      <w:pPr>
        <w:pStyle w:val="6"/>
        <w:spacing w:line="405" w:lineRule="exact"/>
        <w:ind w:left="919"/>
      </w:pPr>
      <w:r>
        <w:rPr>
          <w:w w:val="95"/>
        </w:rPr>
        <w:t>三、支出决算表</w:t>
      </w:r>
    </w:p>
    <w:p>
      <w:pPr>
        <w:pStyle w:val="6"/>
        <w:spacing w:before="171"/>
        <w:ind w:left="919"/>
      </w:pPr>
      <w:r>
        <w:t>四、财政拨款收入支出决算总表</w:t>
      </w:r>
    </w:p>
    <w:p>
      <w:pPr>
        <w:pStyle w:val="6"/>
        <w:spacing w:before="170"/>
        <w:ind w:left="919"/>
      </w:pPr>
      <w:r>
        <w:t>五、一般公共预算财政拨款支出决算表</w:t>
      </w:r>
    </w:p>
    <w:p>
      <w:pPr>
        <w:pStyle w:val="6"/>
        <w:spacing w:before="169"/>
        <w:ind w:left="919"/>
      </w:pPr>
      <w:r>
        <w:t>六、一般公共预算财政拨款基本支出决算表</w:t>
      </w:r>
    </w:p>
    <w:p>
      <w:pPr>
        <w:pStyle w:val="6"/>
        <w:spacing w:before="171" w:line="340" w:lineRule="auto"/>
        <w:ind w:left="919" w:right="706" w:firstLine="31"/>
      </w:pPr>
      <w:r>
        <w:t>七、一般公共预算财政拨款</w:t>
      </w:r>
      <w:r>
        <w:rPr>
          <w:rFonts w:ascii="Times New Roman" w:hAnsi="Times New Roman" w:eastAsia="Times New Roman"/>
        </w:rPr>
        <w:t>“</w:t>
      </w:r>
      <w:r>
        <w:t>三公</w:t>
      </w:r>
      <w:r>
        <w:rPr>
          <w:rFonts w:ascii="Times New Roman" w:hAnsi="Times New Roman" w:eastAsia="Times New Roman"/>
        </w:rPr>
        <w:t>”</w:t>
      </w:r>
      <w:r>
        <w:t>经费支出决算表八、政府性基金预算财政拨款收入支出决算表</w:t>
      </w:r>
    </w:p>
    <w:p>
      <w:pPr>
        <w:tabs>
          <w:tab w:val="left" w:pos="1883"/>
        </w:tabs>
        <w:spacing w:before="6" w:line="580" w:lineRule="exact"/>
        <w:ind w:left="919" w:right="2864" w:hanging="644"/>
        <w:jc w:val="left"/>
        <w:rPr>
          <w:sz w:val="32"/>
        </w:rPr>
      </w:pPr>
      <w:bookmarkStart w:id="7" w:name="第三部分  2019年度部门决算情况说明"/>
      <w:bookmarkEnd w:id="7"/>
      <w:r>
        <w:rPr>
          <w:rFonts w:hint="eastAsia" w:ascii="Microsoft JhengHei" w:eastAsia="Microsoft JhengHei"/>
          <w:b/>
          <w:sz w:val="32"/>
        </w:rPr>
        <w:t>第三部分</w:t>
      </w:r>
      <w:r>
        <w:rPr>
          <w:rFonts w:hint="eastAsia" w:ascii="Microsoft JhengHei" w:eastAsia="Microsoft JhengHei"/>
          <w:b/>
          <w:sz w:val="32"/>
        </w:rPr>
        <w:tab/>
      </w:r>
      <w:r>
        <w:rPr>
          <w:rFonts w:hint="eastAsia" w:ascii="Microsoft JhengHei" w:eastAsia="Microsoft JhengHei"/>
          <w:b/>
          <w:w w:val="95"/>
          <w:sz w:val="32"/>
        </w:rPr>
        <w:t>2019</w:t>
      </w:r>
      <w:r>
        <w:rPr>
          <w:rFonts w:hint="eastAsia" w:ascii="Microsoft JhengHei" w:eastAsia="Microsoft JhengHei"/>
          <w:b/>
          <w:spacing w:val="69"/>
          <w:w w:val="95"/>
          <w:sz w:val="32"/>
        </w:rPr>
        <w:t xml:space="preserve"> </w:t>
      </w:r>
      <w:r>
        <w:rPr>
          <w:rFonts w:hint="eastAsia" w:ascii="Microsoft JhengHei" w:eastAsia="Microsoft JhengHei"/>
          <w:b/>
          <w:w w:val="95"/>
          <w:sz w:val="32"/>
        </w:rPr>
        <w:t>年度部门决算情况说</w:t>
      </w:r>
      <w:r>
        <w:rPr>
          <w:rFonts w:hint="eastAsia" w:ascii="Microsoft JhengHei" w:eastAsia="Microsoft JhengHei"/>
          <w:b/>
          <w:spacing w:val="-11"/>
          <w:w w:val="95"/>
          <w:sz w:val="32"/>
        </w:rPr>
        <w:t>明</w:t>
      </w:r>
      <w:bookmarkStart w:id="8" w:name="     一、收入支出决算总体情况说明"/>
      <w:bookmarkEnd w:id="8"/>
      <w:r>
        <w:rPr>
          <w:sz w:val="32"/>
        </w:rPr>
        <w:t>一、收入支出决算总体情况说明</w:t>
      </w:r>
      <w:bookmarkStart w:id="9" w:name="     二、收入决算情况说明"/>
      <w:bookmarkEnd w:id="9"/>
      <w:r>
        <w:rPr>
          <w:sz w:val="32"/>
        </w:rPr>
        <w:t xml:space="preserve"> 二、收入决算情况说明</w:t>
      </w:r>
    </w:p>
    <w:p>
      <w:pPr>
        <w:pStyle w:val="6"/>
        <w:spacing w:before="144"/>
        <w:ind w:left="919"/>
      </w:pPr>
      <w:bookmarkStart w:id="10" w:name="     三、支出决算情况说明"/>
      <w:bookmarkEnd w:id="10"/>
      <w:r>
        <w:rPr>
          <w:w w:val="95"/>
        </w:rPr>
        <w:t>三、支出决算情况说明</w:t>
      </w:r>
    </w:p>
    <w:p>
      <w:pPr>
        <w:pStyle w:val="6"/>
        <w:spacing w:before="171"/>
        <w:ind w:left="919"/>
      </w:pPr>
      <w:bookmarkStart w:id="11" w:name="     四、财政拨款收入支出决算总体情况说明"/>
      <w:bookmarkEnd w:id="11"/>
      <w:r>
        <w:t>四、财政拨款收入支出决算总体情况说明</w:t>
      </w:r>
    </w:p>
    <w:p>
      <w:pPr>
        <w:pStyle w:val="6"/>
        <w:spacing w:before="171"/>
        <w:ind w:left="919"/>
      </w:pPr>
      <w:bookmarkStart w:id="12" w:name="     五、一般公共预算财政拨款支出决算情况说明"/>
      <w:bookmarkEnd w:id="12"/>
      <w:r>
        <w:t>五、一般公共预算财政拨款支出决算情况说明</w:t>
      </w:r>
    </w:p>
    <w:p>
      <w:pPr>
        <w:pStyle w:val="6"/>
        <w:spacing w:before="168" w:line="340" w:lineRule="auto"/>
        <w:ind w:left="940" w:right="726" w:hanging="22"/>
      </w:pPr>
      <w:bookmarkStart w:id="13" w:name="     六、一般公共预算财政拨款基本支出决算情况说明"/>
      <w:bookmarkEnd w:id="13"/>
      <w:r>
        <w:rPr>
          <w:spacing w:val="-1"/>
        </w:rPr>
        <w:t>六、一般公共预算财政拨款基本支出决算情况说明</w:t>
      </w:r>
      <w:bookmarkStart w:id="14" w:name=" 七、一般公共预算财政拨款“三公”经费支出决算情况说明"/>
      <w:bookmarkEnd w:id="14"/>
      <w:r>
        <w:rPr>
          <w:spacing w:val="-41"/>
        </w:rPr>
        <w:t>七、一般公共预算财政拨款</w:t>
      </w:r>
      <w:r>
        <w:rPr>
          <w:rFonts w:ascii="Times New Roman" w:hAnsi="Times New Roman" w:eastAsia="Times New Roman"/>
          <w:spacing w:val="-22"/>
        </w:rPr>
        <w:t>“</w:t>
      </w:r>
      <w:r>
        <w:rPr>
          <w:spacing w:val="-39"/>
        </w:rPr>
        <w:t>三公</w:t>
      </w:r>
      <w:r>
        <w:rPr>
          <w:rFonts w:ascii="Times New Roman" w:hAnsi="Times New Roman" w:eastAsia="Times New Roman"/>
          <w:spacing w:val="-20"/>
        </w:rPr>
        <w:t>”</w:t>
      </w:r>
      <w:r>
        <w:rPr>
          <w:spacing w:val="-37"/>
        </w:rPr>
        <w:t>经费支出决算情况说明</w:t>
      </w:r>
    </w:p>
    <w:p>
      <w:pPr>
        <w:spacing w:after="0" w:line="340" w:lineRule="auto"/>
        <w:sectPr>
          <w:pgSz w:w="11910" w:h="16840"/>
          <w:pgMar w:top="1580" w:right="1540" w:bottom="280" w:left="1680" w:header="720" w:footer="720" w:gutter="0"/>
          <w:cols w:space="720" w:num="1"/>
        </w:sectPr>
      </w:pPr>
    </w:p>
    <w:p>
      <w:pPr>
        <w:pStyle w:val="6"/>
        <w:spacing w:before="26" w:line="340" w:lineRule="auto"/>
        <w:ind w:left="919" w:right="406"/>
      </w:pPr>
      <w:bookmarkStart w:id="15" w:name="八、政府性基金预算财政拨款收入支出决算情况说明"/>
      <w:bookmarkEnd w:id="15"/>
      <w:r>
        <w:t>八、政府性基金预算财政拨款收入支出决算情况说明</w:t>
      </w:r>
      <w:bookmarkStart w:id="16" w:name="九、其他重要事项的情况说明"/>
      <w:bookmarkEnd w:id="16"/>
      <w:r>
        <w:t>九、其他重要事项的情况说明</w:t>
      </w:r>
    </w:p>
    <w:p>
      <w:pPr>
        <w:pStyle w:val="6"/>
        <w:spacing w:line="407" w:lineRule="exact"/>
        <w:ind w:left="919"/>
      </w:pPr>
      <w:bookmarkStart w:id="17" w:name="（一）机关运行经费支出情况说明"/>
      <w:bookmarkEnd w:id="17"/>
      <w:r>
        <w:t>（一）机关运行经费支出情况说明</w:t>
      </w:r>
    </w:p>
    <w:p>
      <w:pPr>
        <w:pStyle w:val="6"/>
        <w:spacing w:before="168"/>
        <w:ind w:left="919"/>
      </w:pPr>
      <w:bookmarkStart w:id="18" w:name="（二）政府采购情况说明"/>
      <w:bookmarkEnd w:id="18"/>
      <w:r>
        <w:t>（二）政府采购情况说明</w:t>
      </w:r>
    </w:p>
    <w:p>
      <w:pPr>
        <w:pStyle w:val="6"/>
        <w:spacing w:before="171"/>
        <w:ind w:left="919"/>
      </w:pPr>
      <w:bookmarkStart w:id="19" w:name="（三）国有资产占有使用情况说明"/>
      <w:bookmarkEnd w:id="19"/>
      <w:r>
        <w:t>（三）国有资产占有使用情况说明</w:t>
      </w:r>
    </w:p>
    <w:p>
      <w:pPr>
        <w:pStyle w:val="6"/>
        <w:spacing w:before="171"/>
        <w:ind w:left="919"/>
      </w:pPr>
      <w:bookmarkStart w:id="20" w:name="（四）预算绩效管理工作开展情况说明"/>
      <w:bookmarkEnd w:id="20"/>
      <w:r>
        <w:t>（四）预算绩效管理工作开展情况说明</w:t>
      </w:r>
    </w:p>
    <w:p>
      <w:pPr>
        <w:pStyle w:val="5"/>
        <w:tabs>
          <w:tab w:val="left" w:pos="2039"/>
        </w:tabs>
        <w:spacing w:before="63" w:line="300" w:lineRule="auto"/>
        <w:ind w:left="434" w:right="5360"/>
      </w:pPr>
      <w:bookmarkStart w:id="21" w:name="第四部分  名词解释"/>
      <w:bookmarkEnd w:id="21"/>
      <w:r>
        <w:t>第四部分</w:t>
      </w:r>
      <w:r>
        <w:tab/>
      </w:r>
      <w:r>
        <w:t>名词解</w:t>
      </w:r>
      <w:r>
        <w:rPr>
          <w:spacing w:val="-15"/>
        </w:rPr>
        <w:t>释</w:t>
      </w:r>
      <w:bookmarkStart w:id="22" w:name="第五部分  附件"/>
      <w:bookmarkEnd w:id="22"/>
      <w:r>
        <w:t>第五部分</w:t>
      </w:r>
      <w:r>
        <w:tab/>
      </w:r>
      <w:r>
        <w:t>附件</w:t>
      </w:r>
    </w:p>
    <w:p>
      <w:pPr>
        <w:spacing w:after="0" w:line="300" w:lineRule="auto"/>
        <w:sectPr>
          <w:pgSz w:w="11910" w:h="16840"/>
          <w:pgMar w:top="1540" w:right="1540" w:bottom="280" w:left="1680" w:header="720" w:footer="720" w:gutter="0"/>
          <w:cols w:space="720" w:num="1"/>
        </w:sectPr>
      </w:pPr>
    </w:p>
    <w:p>
      <w:pPr>
        <w:pStyle w:val="6"/>
        <w:rPr>
          <w:rFonts w:ascii="Microsoft JhengHei"/>
          <w:b/>
          <w:sz w:val="20"/>
        </w:rPr>
      </w:pPr>
    </w:p>
    <w:p>
      <w:pPr>
        <w:pStyle w:val="6"/>
        <w:spacing w:before="8"/>
        <w:rPr>
          <w:rFonts w:ascii="Microsoft JhengHei"/>
          <w:b/>
          <w:sz w:val="14"/>
        </w:rPr>
      </w:pPr>
    </w:p>
    <w:p>
      <w:pPr>
        <w:tabs>
          <w:tab w:val="left" w:pos="1835"/>
        </w:tabs>
        <w:spacing w:before="49"/>
        <w:ind w:left="35" w:right="0" w:firstLine="0"/>
        <w:jc w:val="center"/>
        <w:rPr>
          <w:rFonts w:hint="eastAsia" w:ascii="黑体" w:eastAsia="黑体"/>
          <w:sz w:val="36"/>
        </w:rPr>
      </w:pPr>
      <w:bookmarkStart w:id="23" w:name="第一部分  单位概况"/>
      <w:bookmarkEnd w:id="23"/>
      <w:r>
        <w:rPr>
          <w:rFonts w:hint="eastAsia" w:ascii="黑体" w:eastAsia="黑体"/>
          <w:sz w:val="36"/>
        </w:rPr>
        <w:t>第一部分</w:t>
      </w:r>
      <w:r>
        <w:rPr>
          <w:rFonts w:hint="eastAsia" w:ascii="黑体" w:eastAsia="黑体"/>
          <w:sz w:val="36"/>
        </w:rPr>
        <w:tab/>
      </w:r>
      <w:r>
        <w:rPr>
          <w:rFonts w:hint="eastAsia" w:ascii="黑体" w:eastAsia="黑体"/>
          <w:sz w:val="36"/>
        </w:rPr>
        <w:t>单位概况</w:t>
      </w:r>
    </w:p>
    <w:p>
      <w:pPr>
        <w:pStyle w:val="6"/>
        <w:rPr>
          <w:rFonts w:ascii="黑体"/>
          <w:sz w:val="36"/>
        </w:rPr>
      </w:pPr>
    </w:p>
    <w:p>
      <w:pPr>
        <w:spacing w:before="241"/>
        <w:ind w:left="919" w:right="0" w:firstLine="0"/>
        <w:jc w:val="left"/>
        <w:rPr>
          <w:rFonts w:hint="eastAsia" w:ascii="黑体" w:eastAsia="黑体"/>
          <w:b/>
          <w:sz w:val="32"/>
        </w:rPr>
      </w:pPr>
      <w:r>
        <w:rPr>
          <w:rFonts w:hint="eastAsia" w:ascii="黑体" w:eastAsia="黑体"/>
          <w:b/>
          <w:sz w:val="32"/>
        </w:rPr>
        <w:t>一、部门职责</w:t>
      </w:r>
    </w:p>
    <w:p>
      <w:pPr>
        <w:pStyle w:val="6"/>
        <w:spacing w:before="166" w:line="338" w:lineRule="auto"/>
        <w:ind w:left="120" w:right="260" w:firstLine="799"/>
        <w:jc w:val="both"/>
      </w:pPr>
      <w:bookmarkStart w:id="24" w:name="中共固原市委办公室是市委的综合部门，是市委履行领导职责的参谋助手，为正处级，挂市"/>
      <w:bookmarkEnd w:id="24"/>
      <w:r>
        <w:rPr>
          <w:spacing w:val="6"/>
          <w:w w:val="95"/>
        </w:rPr>
        <w:t xml:space="preserve">中共固原市委办公室是市委的综合部门，是市委履行 </w:t>
      </w:r>
      <w:r>
        <w:rPr>
          <w:spacing w:val="-2"/>
        </w:rPr>
        <w:t>领导职责的参谋助手，为正处级，挂市委督查室、市委保密</w:t>
      </w:r>
      <w:r>
        <w:rPr>
          <w:spacing w:val="-3"/>
          <w:w w:val="95"/>
        </w:rPr>
        <w:t>委员会办公室</w:t>
      </w:r>
      <w:r>
        <w:rPr>
          <w:w w:val="95"/>
        </w:rPr>
        <w:t>（市国家保密局</w:t>
      </w:r>
      <w:r>
        <w:rPr>
          <w:spacing w:val="-3"/>
          <w:w w:val="95"/>
        </w:rPr>
        <w:t>）</w:t>
      </w:r>
      <w:r>
        <w:rPr>
          <w:spacing w:val="-2"/>
          <w:w w:val="95"/>
        </w:rPr>
        <w:t xml:space="preserve">、市委机要局和市档案局牌 </w:t>
      </w:r>
      <w:r>
        <w:rPr>
          <w:spacing w:val="-2"/>
        </w:rPr>
        <w:t>子。主要职责如下：</w:t>
      </w:r>
    </w:p>
    <w:p>
      <w:pPr>
        <w:pStyle w:val="6"/>
        <w:spacing w:before="9" w:line="340" w:lineRule="auto"/>
        <w:ind w:left="120" w:right="99" w:firstLine="799"/>
      </w:pPr>
      <w:bookmarkStart w:id="25" w:name="1、文稿办理工作。负责市委、市委办公室的各类文件和市委领导的讲话、报告、文稿的起"/>
      <w:bookmarkEnd w:id="25"/>
      <w:r>
        <w:t>1</w:t>
      </w:r>
      <w:r>
        <w:rPr>
          <w:spacing w:val="-4"/>
        </w:rPr>
        <w:t>、文稿办理工作。负责市委、市委办公室的各类文件</w:t>
      </w:r>
      <w:r>
        <w:rPr>
          <w:spacing w:val="-16"/>
        </w:rPr>
        <w:t>和市委领导的讲话、报告、文稿的起草、印制、分发和归档。</w:t>
      </w:r>
    </w:p>
    <w:p>
      <w:pPr>
        <w:pStyle w:val="6"/>
        <w:spacing w:line="340" w:lineRule="auto"/>
        <w:ind w:left="120" w:right="259" w:firstLine="640"/>
      </w:pPr>
      <w:bookmarkStart w:id="26" w:name="2、综合协调工作。负责市四大机关、县（区）、部门之间的联系与协调，为市委决策的贯"/>
      <w:bookmarkEnd w:id="26"/>
      <w:r>
        <w:rPr>
          <w:spacing w:val="6"/>
          <w:w w:val="95"/>
        </w:rPr>
        <w:t>2</w:t>
      </w:r>
      <w:r>
        <w:rPr>
          <w:spacing w:val="7"/>
          <w:w w:val="95"/>
        </w:rPr>
        <w:t>、综合协调工作。负责市四大机关、县（区）</w:t>
      </w:r>
      <w:r>
        <w:rPr>
          <w:spacing w:val="4"/>
          <w:w w:val="95"/>
        </w:rPr>
        <w:t xml:space="preserve">、部门 </w:t>
      </w:r>
      <w:r>
        <w:rPr>
          <w:spacing w:val="4"/>
        </w:rPr>
        <w:t>之间的联系与协调，为市委决策的贯彻落实形成合力。</w:t>
      </w:r>
    </w:p>
    <w:p>
      <w:pPr>
        <w:pStyle w:val="6"/>
        <w:spacing w:line="338" w:lineRule="auto"/>
        <w:ind w:left="120" w:right="257" w:firstLine="640"/>
        <w:jc w:val="both"/>
      </w:pPr>
      <w:bookmarkStart w:id="27" w:name="3、督促检查工作。协助市委对自治区党委的重要决策和工作部署，对市委的决议决定和工"/>
      <w:bookmarkEnd w:id="27"/>
      <w:r>
        <w:rPr>
          <w:spacing w:val="6"/>
          <w:w w:val="95"/>
        </w:rPr>
        <w:t xml:space="preserve">3、督促检查工作。协助市委对自治区党委的重要决策 </w:t>
      </w:r>
      <w:r>
        <w:rPr>
          <w:spacing w:val="-2"/>
        </w:rPr>
        <w:t>和工作部署，对市委的决议决定和工作部署，对区、市党委</w:t>
      </w:r>
      <w:r>
        <w:rPr>
          <w:spacing w:val="-4"/>
        </w:rPr>
        <w:t>领导同志的重要批示，对人大议案、政协提案和人民群众提出的意见建议等办理落实情况，组织开展督促检查。</w:t>
      </w:r>
    </w:p>
    <w:p>
      <w:pPr>
        <w:pStyle w:val="6"/>
        <w:spacing w:line="340" w:lineRule="auto"/>
        <w:ind w:left="120" w:right="259" w:firstLine="640"/>
        <w:jc w:val="both"/>
      </w:pPr>
      <w:bookmarkStart w:id="28" w:name="4、信息调研工作。根据市委中心工作和领导意图，组织开展调查研究和信息收集报送，为"/>
      <w:bookmarkEnd w:id="28"/>
      <w:r>
        <w:rPr>
          <w:spacing w:val="6"/>
          <w:w w:val="95"/>
        </w:rPr>
        <w:t xml:space="preserve">4、信息调研工作。根据市委中心工作和领导意图，组 </w:t>
      </w:r>
      <w:r>
        <w:rPr>
          <w:spacing w:val="-1"/>
        </w:rPr>
        <w:t>织开展调查研究和信息收集报送，为市委决策提供及时、准确、全面的服务。</w:t>
      </w:r>
    </w:p>
    <w:p>
      <w:pPr>
        <w:pStyle w:val="6"/>
        <w:spacing w:line="340" w:lineRule="auto"/>
        <w:ind w:left="120" w:right="257" w:firstLine="799"/>
        <w:jc w:val="both"/>
      </w:pPr>
      <w:bookmarkStart w:id="29" w:name="5、会务组织工作。负责市党代会、市委全委会、常委会、书记办公会及工作会议、市委或"/>
      <w:bookmarkEnd w:id="29"/>
      <w:r>
        <w:t>5</w:t>
      </w:r>
      <w:r>
        <w:rPr>
          <w:spacing w:val="-3"/>
        </w:rPr>
        <w:t>、会务组织工作。负责市党代会、市委全委会、常委</w:t>
      </w:r>
      <w:r>
        <w:rPr>
          <w:spacing w:val="-4"/>
          <w:w w:val="95"/>
        </w:rPr>
        <w:t xml:space="preserve">会、书记办公会及工作会议、市委或市委领导同志召开的其 </w:t>
      </w:r>
      <w:r>
        <w:rPr>
          <w:spacing w:val="-4"/>
        </w:rPr>
        <w:t>他会议的组织、协调、服务工作。</w:t>
      </w:r>
    </w:p>
    <w:p>
      <w:pPr>
        <w:pStyle w:val="6"/>
        <w:spacing w:line="403" w:lineRule="exact"/>
        <w:ind w:left="919"/>
      </w:pPr>
      <w:bookmarkStart w:id="30" w:name="6、机要保密工作。负责全市党政机关密码通信管理及全市核心密码、商用密码、普通密码"/>
      <w:bookmarkEnd w:id="30"/>
      <w:r>
        <w:t>6、机要保密工作。负责全市党政机关密码通信管理及</w:t>
      </w:r>
    </w:p>
    <w:p>
      <w:pPr>
        <w:spacing w:after="0" w:line="403" w:lineRule="exact"/>
        <w:sectPr>
          <w:pgSz w:w="11910" w:h="16840"/>
          <w:pgMar w:top="1580" w:right="1540" w:bottom="280" w:left="1680" w:header="720" w:footer="720" w:gutter="0"/>
          <w:cols w:space="720" w:num="1"/>
        </w:sectPr>
      </w:pPr>
    </w:p>
    <w:p>
      <w:pPr>
        <w:pStyle w:val="6"/>
        <w:spacing w:before="26" w:line="340" w:lineRule="auto"/>
        <w:ind w:left="120" w:right="99"/>
      </w:pPr>
      <w:r>
        <w:rPr>
          <w:spacing w:val="-15"/>
          <w:w w:val="95"/>
        </w:rPr>
        <w:t xml:space="preserve">全市核心密码、商用密码、普通密码的规划管理，负责机密、 </w:t>
      </w:r>
      <w:r>
        <w:rPr>
          <w:spacing w:val="-15"/>
        </w:rPr>
        <w:t>绝密件传递的管理，负责机要通讯畅通工作。</w:t>
      </w:r>
    </w:p>
    <w:p>
      <w:pPr>
        <w:pStyle w:val="6"/>
        <w:spacing w:line="338" w:lineRule="auto"/>
        <w:ind w:left="120" w:right="259" w:firstLine="640"/>
        <w:jc w:val="both"/>
      </w:pPr>
      <w:bookmarkStart w:id="31" w:name="7、常委工作办公室工作。负责承办市委常委会会议工作，及中央领导及自治区领导来固视"/>
      <w:bookmarkEnd w:id="31"/>
      <w:r>
        <w:rPr>
          <w:spacing w:val="6"/>
          <w:w w:val="95"/>
        </w:rPr>
        <w:t xml:space="preserve">7、常委工作办公室工作。负责承办市委常委会会议工 </w:t>
      </w:r>
      <w:r>
        <w:rPr>
          <w:spacing w:val="11"/>
          <w:w w:val="95"/>
        </w:rPr>
        <w:t xml:space="preserve">作，及中央领导及自治区领导来固视察组织安排和协调服 </w:t>
      </w:r>
      <w:r>
        <w:rPr>
          <w:spacing w:val="11"/>
        </w:rPr>
        <w:t>务。</w:t>
      </w:r>
    </w:p>
    <w:p>
      <w:pPr>
        <w:pStyle w:val="6"/>
        <w:spacing w:before="3" w:line="338" w:lineRule="auto"/>
        <w:ind w:left="120" w:right="255" w:firstLine="640"/>
        <w:jc w:val="both"/>
      </w:pPr>
      <w:bookmarkStart w:id="32" w:name="8、后勤保障工作。负责市委机关的后勤保障、车辆管理、安全保卫，负责中央、自治区和"/>
      <w:bookmarkEnd w:id="32"/>
      <w:r>
        <w:rPr>
          <w:spacing w:val="6"/>
          <w:w w:val="95"/>
        </w:rPr>
        <w:t xml:space="preserve">8、后勤保障工作。负责市委机关的后勤保障、车辆管 </w:t>
      </w:r>
      <w:r>
        <w:rPr>
          <w:spacing w:val="-1"/>
          <w:w w:val="95"/>
        </w:rPr>
        <w:t>理、安全保卫，负责中央、自治区和外省</w:t>
      </w:r>
      <w:r>
        <w:rPr>
          <w:w w:val="95"/>
        </w:rPr>
        <w:t>（区</w:t>
      </w:r>
      <w:r>
        <w:rPr>
          <w:spacing w:val="-3"/>
          <w:w w:val="95"/>
        </w:rPr>
        <w:t>）</w:t>
      </w:r>
      <w:r>
        <w:rPr>
          <w:w w:val="95"/>
        </w:rPr>
        <w:t xml:space="preserve">、市党委领 </w:t>
      </w:r>
      <w:r>
        <w:t>导同志来固视察调研后勤保障。</w:t>
      </w:r>
    </w:p>
    <w:p>
      <w:pPr>
        <w:pStyle w:val="6"/>
        <w:spacing w:before="6"/>
        <w:ind w:left="760"/>
      </w:pPr>
      <w:bookmarkStart w:id="33" w:name="9、其他重要工作。负责承办市委交办的其他任务。　"/>
      <w:bookmarkEnd w:id="33"/>
      <w:r>
        <w:t>9、其他重要工作。负责承办市委交办的其他任务。</w:t>
      </w:r>
    </w:p>
    <w:p>
      <w:pPr>
        <w:pStyle w:val="6"/>
        <w:spacing w:before="153"/>
        <w:ind w:left="760"/>
        <w:rPr>
          <w:rFonts w:hint="eastAsia" w:ascii="黑体" w:eastAsia="黑体"/>
        </w:rPr>
      </w:pPr>
      <w:r>
        <w:rPr>
          <w:rFonts w:hint="eastAsia" w:ascii="黑体" w:eastAsia="黑体"/>
        </w:rPr>
        <w:t>二、机构设置</w:t>
      </w:r>
    </w:p>
    <w:p>
      <w:pPr>
        <w:pStyle w:val="6"/>
        <w:spacing w:before="150" w:line="328" w:lineRule="auto"/>
        <w:ind w:left="120" w:right="404" w:firstLine="640"/>
      </w:pPr>
      <w:r>
        <w:rPr>
          <w:spacing w:val="-4"/>
        </w:rPr>
        <w:t xml:space="preserve">从预算单位构成看，纳入中共固原市委办公室 </w:t>
      </w:r>
      <w:r>
        <w:t>2019</w:t>
      </w:r>
      <w:r>
        <w:rPr>
          <w:spacing w:val="-43"/>
        </w:rPr>
        <w:t xml:space="preserve"> 年度部门决算编报范围的单位就是中共固原市委办公室市本</w:t>
      </w:r>
      <w:r>
        <w:rPr>
          <w:spacing w:val="-62"/>
        </w:rPr>
        <w:t xml:space="preserve">级 </w:t>
      </w:r>
      <w:r>
        <w:t>1</w:t>
      </w:r>
      <w:r>
        <w:rPr>
          <w:spacing w:val="-11"/>
        </w:rPr>
        <w:t xml:space="preserve"> 个一级预算单位。</w:t>
      </w:r>
    </w:p>
    <w:p>
      <w:pPr>
        <w:pStyle w:val="6"/>
        <w:spacing w:before="81" w:line="367" w:lineRule="auto"/>
        <w:ind w:left="120" w:right="257" w:firstLine="640"/>
        <w:jc w:val="both"/>
      </w:pPr>
      <w:r>
        <w:rPr>
          <w:spacing w:val="-1"/>
        </w:rPr>
        <w:t>按照市编委对市委办机构和人员编制的核定，我办挂市</w:t>
      </w:r>
      <w:r>
        <w:rPr>
          <w:spacing w:val="-4"/>
          <w:w w:val="95"/>
        </w:rPr>
        <w:t xml:space="preserve">委督查室、市委保密办、市委机要局和市档案局牌子，内设 </w:t>
      </w:r>
      <w:r>
        <w:rPr>
          <w:spacing w:val="-4"/>
        </w:rPr>
        <w:t>综合一科、综合二科、秘书科、法规科、常委办、信息调研</w:t>
      </w:r>
      <w:r>
        <w:rPr>
          <w:spacing w:val="-5"/>
          <w:w w:val="95"/>
        </w:rPr>
        <w:t xml:space="preserve">科、文书档案科、行政事务科、督查督办科和保密技术检查 </w:t>
      </w:r>
      <w:r>
        <w:rPr>
          <w:spacing w:val="-24"/>
        </w:rPr>
        <w:t xml:space="preserve">中心 </w:t>
      </w:r>
      <w:r>
        <w:t>10</w:t>
      </w:r>
      <w:r>
        <w:rPr>
          <w:spacing w:val="-10"/>
        </w:rPr>
        <w:t xml:space="preserve"> 个职能科室。人员编制 </w:t>
      </w:r>
      <w:r>
        <w:t>48</w:t>
      </w:r>
      <w:r>
        <w:rPr>
          <w:spacing w:val="-13"/>
        </w:rPr>
        <w:t xml:space="preserve"> 人，其中行政编制 </w:t>
      </w:r>
      <w:r>
        <w:t>32</w:t>
      </w:r>
      <w:r>
        <w:rPr>
          <w:spacing w:val="-39"/>
        </w:rPr>
        <w:t xml:space="preserve"> 人</w:t>
      </w:r>
    </w:p>
    <w:p>
      <w:pPr>
        <w:pStyle w:val="6"/>
        <w:spacing w:line="408" w:lineRule="exact"/>
        <w:ind w:left="120"/>
        <w:jc w:val="both"/>
      </w:pPr>
      <w:r>
        <w:rPr>
          <w:spacing w:val="7"/>
        </w:rPr>
        <w:t>（</w:t>
      </w:r>
      <w:r>
        <w:rPr>
          <w:spacing w:val="5"/>
        </w:rPr>
        <w:t>含市委书记、副书记</w:t>
      </w:r>
      <w:r>
        <w:rPr>
          <w:spacing w:val="6"/>
        </w:rPr>
        <w:t>）</w:t>
      </w:r>
      <w:r>
        <w:rPr>
          <w:spacing w:val="-11"/>
        </w:rPr>
        <w:t xml:space="preserve">，事业编制 </w:t>
      </w:r>
      <w:r>
        <w:t>4</w:t>
      </w:r>
      <w:r>
        <w:rPr>
          <w:spacing w:val="-18"/>
        </w:rPr>
        <w:t xml:space="preserve"> 人,工勤编制 </w:t>
      </w:r>
      <w:r>
        <w:t>6</w:t>
      </w:r>
      <w:r>
        <w:rPr>
          <w:spacing w:val="-24"/>
        </w:rPr>
        <w:t xml:space="preserve"> 人。</w:t>
      </w:r>
    </w:p>
    <w:p>
      <w:pPr>
        <w:pStyle w:val="6"/>
        <w:spacing w:before="216"/>
        <w:ind w:left="120"/>
        <w:jc w:val="both"/>
      </w:pPr>
      <w:r>
        <w:t>现实有人数 35 人。</w:t>
      </w:r>
    </w:p>
    <w:p>
      <w:pPr>
        <w:spacing w:after="0"/>
        <w:jc w:val="both"/>
        <w:sectPr>
          <w:pgSz w:w="11910" w:h="16840"/>
          <w:pgMar w:top="1540" w:right="1540" w:bottom="280" w:left="1680" w:header="720" w:footer="720" w:gutter="0"/>
          <w:cols w:space="720" w:num="1"/>
        </w:sectPr>
      </w:pPr>
    </w:p>
    <w:p>
      <w:pPr>
        <w:pStyle w:val="4"/>
        <w:tabs>
          <w:tab w:val="left" w:pos="2073"/>
        </w:tabs>
        <w:spacing w:before="30" w:line="410" w:lineRule="exact"/>
        <w:ind w:left="273"/>
      </w:pPr>
      <w:bookmarkStart w:id="34" w:name="第二部分  2019年度部门决算表"/>
      <w:bookmarkEnd w:id="34"/>
      <w:r>
        <w:t>第二部分</w:t>
      </w:r>
      <w:r>
        <w:tab/>
      </w:r>
      <w:r>
        <w:t>2019</w:t>
      </w:r>
      <w:r>
        <w:rPr>
          <w:spacing w:val="-89"/>
        </w:rPr>
        <w:t xml:space="preserve"> </w:t>
      </w:r>
      <w:r>
        <w:t>年度部门决算表</w:t>
      </w:r>
    </w:p>
    <w:p>
      <w:pPr>
        <w:spacing w:before="0" w:line="573" w:lineRule="exact"/>
        <w:ind w:left="100" w:right="0" w:firstLine="0"/>
        <w:jc w:val="center"/>
        <w:rPr>
          <w:rFonts w:hint="eastAsia" w:ascii="Microsoft JhengHei" w:eastAsia="Microsoft JhengHei"/>
          <w:b/>
          <w:sz w:val="36"/>
        </w:rPr>
      </w:pPr>
      <w:r>
        <w:rPr>
          <w:rFonts w:hint="eastAsia" w:ascii="Microsoft JhengHei" w:eastAsia="Microsoft JhengHei"/>
          <w:b/>
          <w:sz w:val="36"/>
        </w:rPr>
        <w:t>收入支出决算总表</w:t>
      </w:r>
    </w:p>
    <w:p>
      <w:pPr>
        <w:spacing w:before="0" w:line="260" w:lineRule="exact"/>
        <w:ind w:left="0" w:right="834" w:firstLine="0"/>
        <w:jc w:val="right"/>
        <w:rPr>
          <w:sz w:val="24"/>
        </w:rPr>
      </w:pPr>
      <w:r>
        <w:rPr>
          <w:spacing w:val="-20"/>
          <w:sz w:val="24"/>
        </w:rPr>
        <w:t xml:space="preserve">公开 </w:t>
      </w:r>
      <w:r>
        <w:rPr>
          <w:sz w:val="24"/>
        </w:rPr>
        <w:t>01</w:t>
      </w:r>
      <w:r>
        <w:rPr>
          <w:spacing w:val="-30"/>
          <w:sz w:val="24"/>
        </w:rPr>
        <w:t xml:space="preserve"> 表</w:t>
      </w:r>
    </w:p>
    <w:p>
      <w:pPr>
        <w:tabs>
          <w:tab w:val="left" w:pos="14021"/>
        </w:tabs>
        <w:spacing w:before="0" w:line="274" w:lineRule="exact"/>
        <w:ind w:left="936" w:right="0" w:firstLine="0"/>
        <w:jc w:val="left"/>
        <w:rPr>
          <w:sz w:val="24"/>
        </w:rPr>
      </w:pPr>
      <w:r>
        <mc:AlternateContent>
          <mc:Choice Requires="wps">
            <w:drawing>
              <wp:anchor distT="0" distB="0" distL="114300" distR="114300" simplePos="0" relativeHeight="251659264" behindDoc="0" locked="0" layoutInCell="1" allowOverlap="1">
                <wp:simplePos x="0" y="0"/>
                <wp:positionH relativeFrom="page">
                  <wp:posOffset>659130</wp:posOffset>
                </wp:positionH>
                <wp:positionV relativeFrom="paragraph">
                  <wp:posOffset>146685</wp:posOffset>
                </wp:positionV>
                <wp:extent cx="9373235" cy="5248910"/>
                <wp:effectExtent l="0" t="0" r="0" b="0"/>
                <wp:wrapNone/>
                <wp:docPr id="1" name="文本框 2"/>
                <wp:cNvGraphicFramePr/>
                <a:graphic xmlns:a="http://schemas.openxmlformats.org/drawingml/2006/main">
                  <a:graphicData uri="http://schemas.microsoft.com/office/word/2010/wordprocessingShape">
                    <wps:wsp>
                      <wps:cNvSpPr txBox="1"/>
                      <wps:spPr>
                        <a:xfrm>
                          <a:off x="0" y="0"/>
                          <a:ext cx="9373235" cy="5248910"/>
                        </a:xfrm>
                        <a:prstGeom prst="rect">
                          <a:avLst/>
                        </a:prstGeom>
                        <a:noFill/>
                        <a:ln>
                          <a:noFill/>
                        </a:ln>
                      </wps:spPr>
                      <wps:txbx>
                        <w:txbxContent>
                          <w:tbl>
                            <w:tblPr>
                              <w:tblStyle w:val="7"/>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059"/>
                              <w:gridCol w:w="850"/>
                              <w:gridCol w:w="1560"/>
                              <w:gridCol w:w="4059"/>
                              <w:gridCol w:w="701"/>
                              <w:gridCol w:w="251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6" w:hRule="atLeast"/>
                              </w:trPr>
                              <w:tc>
                                <w:tcPr>
                                  <w:tcW w:w="7469" w:type="dxa"/>
                                  <w:gridSpan w:val="3"/>
                                  <w:tcBorders>
                                    <w:bottom w:val="single" w:color="000000" w:sz="4" w:space="0"/>
                                    <w:right w:val="single" w:color="000000" w:sz="4" w:space="0"/>
                                  </w:tcBorders>
                                </w:tcPr>
                                <w:p>
                                  <w:pPr>
                                    <w:pStyle w:val="11"/>
                                    <w:spacing w:before="8" w:line="218" w:lineRule="exact"/>
                                    <w:ind w:left="3532" w:right="3522"/>
                                    <w:jc w:val="center"/>
                                    <w:rPr>
                                      <w:sz w:val="18"/>
                                    </w:rPr>
                                  </w:pPr>
                                  <w:r>
                                    <w:rPr>
                                      <w:sz w:val="18"/>
                                    </w:rPr>
                                    <w:t>收入</w:t>
                                  </w:r>
                                </w:p>
                              </w:tc>
                              <w:tc>
                                <w:tcPr>
                                  <w:tcW w:w="7272" w:type="dxa"/>
                                  <w:gridSpan w:val="3"/>
                                  <w:tcBorders>
                                    <w:left w:val="single" w:color="000000" w:sz="4" w:space="0"/>
                                    <w:bottom w:val="single" w:color="000000" w:sz="4" w:space="0"/>
                                    <w:right w:val="single" w:color="000000" w:sz="4" w:space="0"/>
                                  </w:tcBorders>
                                </w:tcPr>
                                <w:p>
                                  <w:pPr>
                                    <w:pStyle w:val="11"/>
                                    <w:spacing w:before="8" w:line="218" w:lineRule="exact"/>
                                    <w:ind w:left="2791" w:right="2771"/>
                                    <w:jc w:val="center"/>
                                    <w:rPr>
                                      <w:sz w:val="18"/>
                                    </w:rPr>
                                  </w:pPr>
                                  <w:r>
                                    <w:rPr>
                                      <w:sz w:val="18"/>
                                    </w:rPr>
                                    <w:t>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 w:hRule="atLeast"/>
                              </w:trPr>
                              <w:tc>
                                <w:tcPr>
                                  <w:tcW w:w="5059" w:type="dxa"/>
                                  <w:tcBorders>
                                    <w:top w:val="single" w:color="000000" w:sz="4" w:space="0"/>
                                    <w:bottom w:val="single" w:color="000000" w:sz="4" w:space="0"/>
                                    <w:right w:val="single" w:color="000000" w:sz="4" w:space="0"/>
                                  </w:tcBorders>
                                </w:tcPr>
                                <w:p>
                                  <w:pPr>
                                    <w:pStyle w:val="11"/>
                                    <w:spacing w:before="13" w:line="223" w:lineRule="exact"/>
                                    <w:ind w:left="1966" w:right="1955"/>
                                    <w:jc w:val="center"/>
                                    <w:rPr>
                                      <w:sz w:val="18"/>
                                    </w:rPr>
                                  </w:pPr>
                                  <w:r>
                                    <w:rPr>
                                      <w:sz w:val="18"/>
                                    </w:rPr>
                                    <w:t>项目</w:t>
                                  </w: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230" w:right="210"/>
                                    <w:jc w:val="center"/>
                                    <w:rPr>
                                      <w:sz w:val="18"/>
                                    </w:rPr>
                                  </w:pPr>
                                  <w:r>
                                    <w:rPr>
                                      <w:sz w:val="18"/>
                                    </w:rPr>
                                    <w:t>行次</w:t>
                                  </w:r>
                                </w:p>
                              </w:tc>
                              <w:tc>
                                <w:tcPr>
                                  <w:tcW w:w="1560"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513"/>
                                    <w:rPr>
                                      <w:sz w:val="18"/>
                                    </w:rPr>
                                  </w:pPr>
                                  <w:r>
                                    <w:rPr>
                                      <w:sz w:val="18"/>
                                    </w:rPr>
                                    <w:t>决算数</w:t>
                                  </w:r>
                                </w:p>
                              </w:tc>
                              <w:tc>
                                <w:tcPr>
                                  <w:tcW w:w="4059"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1313"/>
                                    <w:rPr>
                                      <w:sz w:val="18"/>
                                    </w:rPr>
                                  </w:pPr>
                                  <w:r>
                                    <w:rPr>
                                      <w:sz w:val="18"/>
                                    </w:rPr>
                                    <w:t>项目(按功能分类)</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155" w:right="136"/>
                                    <w:jc w:val="center"/>
                                    <w:rPr>
                                      <w:sz w:val="18"/>
                                    </w:rPr>
                                  </w:pPr>
                                  <w:r>
                                    <w:rPr>
                                      <w:sz w:val="18"/>
                                    </w:rPr>
                                    <w:t>行次</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970" w:right="951"/>
                                    <w:jc w:val="center"/>
                                    <w:rPr>
                                      <w:sz w:val="18"/>
                                    </w:rPr>
                                  </w:pPr>
                                  <w:r>
                                    <w:rPr>
                                      <w:sz w:val="18"/>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059" w:type="dxa"/>
                                  <w:tcBorders>
                                    <w:top w:val="single" w:color="000000" w:sz="4" w:space="0"/>
                                    <w:bottom w:val="single" w:color="000000" w:sz="4" w:space="0"/>
                                    <w:right w:val="single" w:color="000000" w:sz="4" w:space="0"/>
                                  </w:tcBorders>
                                </w:tcPr>
                                <w:p>
                                  <w:pPr>
                                    <w:pStyle w:val="11"/>
                                    <w:spacing w:before="13" w:line="222" w:lineRule="exact"/>
                                    <w:ind w:left="1966" w:right="1955"/>
                                    <w:jc w:val="center"/>
                                    <w:rPr>
                                      <w:sz w:val="18"/>
                                    </w:rPr>
                                  </w:pPr>
                                  <w:r>
                                    <w:rPr>
                                      <w:sz w:val="18"/>
                                    </w:rPr>
                                    <w:t>栏次</w:t>
                                  </w:r>
                                </w:p>
                              </w:tc>
                              <w:tc>
                                <w:tcPr>
                                  <w:tcW w:w="85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560" w:type="dxa"/>
                                  <w:tcBorders>
                                    <w:top w:val="single" w:color="000000" w:sz="4" w:space="0"/>
                                    <w:left w:val="single" w:color="000000" w:sz="4" w:space="0"/>
                                    <w:bottom w:val="single" w:color="000000" w:sz="4" w:space="0"/>
                                    <w:right w:val="single" w:color="000000" w:sz="4" w:space="0"/>
                                  </w:tcBorders>
                                </w:tcPr>
                                <w:p>
                                  <w:pPr>
                                    <w:pStyle w:val="11"/>
                                    <w:spacing w:before="13" w:line="222" w:lineRule="exact"/>
                                    <w:ind w:left="19"/>
                                    <w:jc w:val="center"/>
                                    <w:rPr>
                                      <w:sz w:val="18"/>
                                    </w:rPr>
                                  </w:pPr>
                                  <w:r>
                                    <w:rPr>
                                      <w:sz w:val="18"/>
                                    </w:rPr>
                                    <w:t>1</w:t>
                                  </w:r>
                                </w:p>
                              </w:tc>
                              <w:tc>
                                <w:tcPr>
                                  <w:tcW w:w="4059" w:type="dxa"/>
                                  <w:tcBorders>
                                    <w:top w:val="single" w:color="000000" w:sz="4" w:space="0"/>
                                    <w:left w:val="single" w:color="000000" w:sz="4" w:space="0"/>
                                    <w:bottom w:val="single" w:color="000000" w:sz="4" w:space="0"/>
                                    <w:right w:val="single" w:color="000000" w:sz="4" w:space="0"/>
                                  </w:tcBorders>
                                </w:tcPr>
                                <w:p>
                                  <w:pPr>
                                    <w:pStyle w:val="11"/>
                                    <w:spacing w:before="13" w:line="222" w:lineRule="exact"/>
                                    <w:ind w:left="1833" w:right="1816"/>
                                    <w:jc w:val="center"/>
                                    <w:rPr>
                                      <w:sz w:val="18"/>
                                    </w:rPr>
                                  </w:pPr>
                                  <w:r>
                                    <w:rPr>
                                      <w:sz w:val="18"/>
                                    </w:rPr>
                                    <w:t>栏次</w:t>
                                  </w:r>
                                </w:p>
                              </w:tc>
                              <w:tc>
                                <w:tcPr>
                                  <w:tcW w:w="701"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13" w:line="222" w:lineRule="exact"/>
                                    <w:ind w:left="20"/>
                                    <w:jc w:val="center"/>
                                    <w:rPr>
                                      <w:sz w:val="18"/>
                                    </w:rPr>
                                  </w:pPr>
                                  <w:r>
                                    <w:rPr>
                                      <w:sz w:val="18"/>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059" w:type="dxa"/>
                                  <w:tcBorders>
                                    <w:top w:val="single" w:color="000000" w:sz="4" w:space="0"/>
                                    <w:bottom w:val="single" w:color="000000" w:sz="4" w:space="0"/>
                                    <w:right w:val="single" w:color="000000" w:sz="4" w:space="0"/>
                                  </w:tcBorders>
                                </w:tcPr>
                                <w:p>
                                  <w:pPr>
                                    <w:pStyle w:val="11"/>
                                    <w:spacing w:before="14" w:line="222" w:lineRule="exact"/>
                                    <w:ind w:left="108"/>
                                    <w:rPr>
                                      <w:sz w:val="18"/>
                                    </w:rPr>
                                  </w:pPr>
                                  <w:r>
                                    <w:rPr>
                                      <w:sz w:val="18"/>
                                    </w:rPr>
                                    <w:t>一、一般公共预算财政拨款收入</w:t>
                                  </w: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4" w:line="222" w:lineRule="exact"/>
                                    <w:ind w:left="19"/>
                                    <w:jc w:val="center"/>
                                    <w:rPr>
                                      <w:sz w:val="18"/>
                                    </w:rPr>
                                  </w:pPr>
                                  <w:r>
                                    <w:rPr>
                                      <w:sz w:val="18"/>
                                    </w:rPr>
                                    <w:t>1</w:t>
                                  </w:r>
                                </w:p>
                              </w:tc>
                              <w:tc>
                                <w:tcPr>
                                  <w:tcW w:w="1560" w:type="dxa"/>
                                  <w:tcBorders>
                                    <w:top w:val="single" w:color="000000" w:sz="4" w:space="0"/>
                                    <w:left w:val="single" w:color="000000" w:sz="4" w:space="0"/>
                                    <w:bottom w:val="single" w:color="000000" w:sz="4" w:space="0"/>
                                    <w:right w:val="single" w:color="000000" w:sz="4" w:space="0"/>
                                  </w:tcBorders>
                                </w:tcPr>
                                <w:p>
                                  <w:pPr>
                                    <w:pStyle w:val="11"/>
                                    <w:spacing w:before="14" w:line="222" w:lineRule="exact"/>
                                    <w:ind w:right="89"/>
                                    <w:jc w:val="right"/>
                                    <w:rPr>
                                      <w:sz w:val="18"/>
                                    </w:rPr>
                                  </w:pPr>
                                  <w:r>
                                    <w:rPr>
                                      <w:sz w:val="18"/>
                                    </w:rPr>
                                    <w:t>8,528,555.11</w:t>
                                  </w:r>
                                </w:p>
                              </w:tc>
                              <w:tc>
                                <w:tcPr>
                                  <w:tcW w:w="4059" w:type="dxa"/>
                                  <w:tcBorders>
                                    <w:top w:val="single" w:color="000000" w:sz="4" w:space="0"/>
                                    <w:left w:val="single" w:color="000000" w:sz="4" w:space="0"/>
                                    <w:bottom w:val="single" w:color="000000" w:sz="4" w:space="0"/>
                                    <w:right w:val="single" w:color="000000" w:sz="4" w:space="0"/>
                                  </w:tcBorders>
                                </w:tcPr>
                                <w:p>
                                  <w:pPr>
                                    <w:pStyle w:val="11"/>
                                    <w:spacing w:before="14" w:line="222" w:lineRule="exact"/>
                                    <w:ind w:left="113"/>
                                    <w:rPr>
                                      <w:sz w:val="18"/>
                                    </w:rPr>
                                  </w:pPr>
                                  <w:r>
                                    <w:rPr>
                                      <w:sz w:val="18"/>
                                    </w:rPr>
                                    <w:t>一、一般公共服务支出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4" w:line="222" w:lineRule="exact"/>
                                    <w:ind w:left="153" w:right="136"/>
                                    <w:jc w:val="center"/>
                                    <w:rPr>
                                      <w:sz w:val="18"/>
                                    </w:rPr>
                                  </w:pPr>
                                  <w:r>
                                    <w:rPr>
                                      <w:sz w:val="18"/>
                                    </w:rPr>
                                    <w:t>29</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14" w:line="222" w:lineRule="exact"/>
                                    <w:ind w:right="89"/>
                                    <w:jc w:val="right"/>
                                    <w:rPr>
                                      <w:sz w:val="18"/>
                                    </w:rPr>
                                  </w:pPr>
                                  <w:r>
                                    <w:rPr>
                                      <w:sz w:val="18"/>
                                    </w:rPr>
                                    <w:t>7,298,416.86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 w:hRule="atLeast"/>
                              </w:trPr>
                              <w:tc>
                                <w:tcPr>
                                  <w:tcW w:w="5059" w:type="dxa"/>
                                  <w:tcBorders>
                                    <w:top w:val="single" w:color="000000" w:sz="4" w:space="0"/>
                                    <w:bottom w:val="single" w:color="000000" w:sz="4" w:space="0"/>
                                    <w:right w:val="single" w:color="000000" w:sz="4" w:space="0"/>
                                  </w:tcBorders>
                                </w:tcPr>
                                <w:p>
                                  <w:pPr>
                                    <w:pStyle w:val="11"/>
                                    <w:spacing w:before="12" w:line="224" w:lineRule="exact"/>
                                    <w:ind w:left="108"/>
                                    <w:rPr>
                                      <w:sz w:val="18"/>
                                    </w:rPr>
                                  </w:pPr>
                                  <w:r>
                                    <w:rPr>
                                      <w:sz w:val="18"/>
                                    </w:rPr>
                                    <w:t>二、政府性基金预算财政拨款</w:t>
                                  </w: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2" w:line="224" w:lineRule="exact"/>
                                    <w:ind w:left="19"/>
                                    <w:jc w:val="center"/>
                                    <w:rPr>
                                      <w:sz w:val="18"/>
                                    </w:rPr>
                                  </w:pPr>
                                  <w:r>
                                    <w:rPr>
                                      <w:sz w:val="18"/>
                                    </w:rPr>
                                    <w:t>2</w:t>
                                  </w:r>
                                </w:p>
                              </w:tc>
                              <w:tc>
                                <w:tcPr>
                                  <w:tcW w:w="156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4059" w:type="dxa"/>
                                  <w:tcBorders>
                                    <w:top w:val="single" w:color="000000" w:sz="4" w:space="0"/>
                                    <w:left w:val="single" w:color="000000" w:sz="4" w:space="0"/>
                                    <w:bottom w:val="single" w:color="000000" w:sz="4" w:space="0"/>
                                    <w:right w:val="single" w:color="000000" w:sz="4" w:space="0"/>
                                  </w:tcBorders>
                                </w:tcPr>
                                <w:p>
                                  <w:pPr>
                                    <w:pStyle w:val="11"/>
                                    <w:spacing w:before="12" w:line="224" w:lineRule="exact"/>
                                    <w:ind w:left="113"/>
                                    <w:rPr>
                                      <w:sz w:val="18"/>
                                    </w:rPr>
                                  </w:pPr>
                                  <w:r>
                                    <w:rPr>
                                      <w:sz w:val="18"/>
                                    </w:rPr>
                                    <w:t>二、外交支出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2" w:line="224" w:lineRule="exact"/>
                                    <w:ind w:left="153" w:right="136"/>
                                    <w:jc w:val="center"/>
                                    <w:rPr>
                                      <w:sz w:val="18"/>
                                    </w:rPr>
                                  </w:pPr>
                                  <w:r>
                                    <w:rPr>
                                      <w:sz w:val="18"/>
                                    </w:rPr>
                                    <w:t>30</w:t>
                                  </w:r>
                                </w:p>
                              </w:tc>
                              <w:tc>
                                <w:tcPr>
                                  <w:tcW w:w="25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059" w:type="dxa"/>
                                  <w:tcBorders>
                                    <w:top w:val="single" w:color="000000" w:sz="4" w:space="0"/>
                                    <w:bottom w:val="single" w:color="000000" w:sz="4" w:space="0"/>
                                    <w:right w:val="single" w:color="000000" w:sz="4" w:space="0"/>
                                  </w:tcBorders>
                                </w:tcPr>
                                <w:p>
                                  <w:pPr>
                                    <w:pStyle w:val="11"/>
                                    <w:spacing w:before="12" w:line="223" w:lineRule="exact"/>
                                    <w:ind w:left="108"/>
                                    <w:rPr>
                                      <w:sz w:val="18"/>
                                    </w:rPr>
                                  </w:pPr>
                                  <w:r>
                                    <w:rPr>
                                      <w:sz w:val="18"/>
                                    </w:rPr>
                                    <w:t>三、上级补助收入</w:t>
                                  </w: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2" w:line="223" w:lineRule="exact"/>
                                    <w:ind w:left="19"/>
                                    <w:jc w:val="center"/>
                                    <w:rPr>
                                      <w:sz w:val="18"/>
                                    </w:rPr>
                                  </w:pPr>
                                  <w:r>
                                    <w:rPr>
                                      <w:sz w:val="18"/>
                                    </w:rPr>
                                    <w:t>3</w:t>
                                  </w:r>
                                </w:p>
                              </w:tc>
                              <w:tc>
                                <w:tcPr>
                                  <w:tcW w:w="156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4059" w:type="dxa"/>
                                  <w:tcBorders>
                                    <w:top w:val="single" w:color="000000" w:sz="4" w:space="0"/>
                                    <w:left w:val="single" w:color="000000" w:sz="4" w:space="0"/>
                                    <w:bottom w:val="single" w:color="000000" w:sz="4" w:space="0"/>
                                    <w:right w:val="single" w:color="000000" w:sz="4" w:space="0"/>
                                  </w:tcBorders>
                                </w:tcPr>
                                <w:p>
                                  <w:pPr>
                                    <w:pStyle w:val="11"/>
                                    <w:spacing w:before="12" w:line="223" w:lineRule="exact"/>
                                    <w:ind w:left="113"/>
                                    <w:rPr>
                                      <w:sz w:val="18"/>
                                    </w:rPr>
                                  </w:pPr>
                                  <w:r>
                                    <w:rPr>
                                      <w:sz w:val="18"/>
                                    </w:rPr>
                                    <w:t>三、国防支出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2" w:line="223" w:lineRule="exact"/>
                                    <w:ind w:left="153" w:right="136"/>
                                    <w:jc w:val="center"/>
                                    <w:rPr>
                                      <w:sz w:val="18"/>
                                    </w:rPr>
                                  </w:pPr>
                                  <w:r>
                                    <w:rPr>
                                      <w:sz w:val="18"/>
                                    </w:rPr>
                                    <w:t>31</w:t>
                                  </w:r>
                                </w:p>
                              </w:tc>
                              <w:tc>
                                <w:tcPr>
                                  <w:tcW w:w="25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 w:hRule="atLeast"/>
                              </w:trPr>
                              <w:tc>
                                <w:tcPr>
                                  <w:tcW w:w="5059" w:type="dxa"/>
                                  <w:tcBorders>
                                    <w:top w:val="single" w:color="000000" w:sz="4" w:space="0"/>
                                    <w:bottom w:val="single" w:color="000000" w:sz="4" w:space="0"/>
                                    <w:right w:val="single" w:color="000000" w:sz="4" w:space="0"/>
                                  </w:tcBorders>
                                </w:tcPr>
                                <w:p>
                                  <w:pPr>
                                    <w:pStyle w:val="11"/>
                                    <w:spacing w:before="13" w:line="223" w:lineRule="exact"/>
                                    <w:ind w:left="108"/>
                                    <w:rPr>
                                      <w:sz w:val="18"/>
                                    </w:rPr>
                                  </w:pPr>
                                  <w:r>
                                    <w:rPr>
                                      <w:sz w:val="18"/>
                                    </w:rPr>
                                    <w:t>四、事业收入</w:t>
                                  </w: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19"/>
                                    <w:jc w:val="center"/>
                                    <w:rPr>
                                      <w:sz w:val="18"/>
                                    </w:rPr>
                                  </w:pPr>
                                  <w:r>
                                    <w:rPr>
                                      <w:sz w:val="18"/>
                                    </w:rPr>
                                    <w:t>4</w:t>
                                  </w:r>
                                </w:p>
                              </w:tc>
                              <w:tc>
                                <w:tcPr>
                                  <w:tcW w:w="156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4059"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113"/>
                                    <w:rPr>
                                      <w:sz w:val="18"/>
                                    </w:rPr>
                                  </w:pPr>
                                  <w:r>
                                    <w:rPr>
                                      <w:sz w:val="18"/>
                                    </w:rPr>
                                    <w:t>四、公共安全支出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153" w:right="136"/>
                                    <w:jc w:val="center"/>
                                    <w:rPr>
                                      <w:sz w:val="18"/>
                                    </w:rPr>
                                  </w:pPr>
                                  <w:r>
                                    <w:rPr>
                                      <w:sz w:val="18"/>
                                    </w:rPr>
                                    <w:t>32</w:t>
                                  </w:r>
                                </w:p>
                              </w:tc>
                              <w:tc>
                                <w:tcPr>
                                  <w:tcW w:w="25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059" w:type="dxa"/>
                                  <w:tcBorders>
                                    <w:top w:val="single" w:color="000000" w:sz="4" w:space="0"/>
                                    <w:bottom w:val="single" w:color="000000" w:sz="4" w:space="0"/>
                                    <w:right w:val="single" w:color="000000" w:sz="4" w:space="0"/>
                                  </w:tcBorders>
                                </w:tcPr>
                                <w:p>
                                  <w:pPr>
                                    <w:pStyle w:val="11"/>
                                    <w:spacing w:before="13" w:line="223" w:lineRule="exact"/>
                                    <w:ind w:left="108"/>
                                    <w:rPr>
                                      <w:sz w:val="18"/>
                                    </w:rPr>
                                  </w:pPr>
                                  <w:r>
                                    <w:rPr>
                                      <w:sz w:val="18"/>
                                    </w:rPr>
                                    <w:t>五、经营收入</w:t>
                                  </w: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19"/>
                                    <w:jc w:val="center"/>
                                    <w:rPr>
                                      <w:sz w:val="18"/>
                                    </w:rPr>
                                  </w:pPr>
                                  <w:r>
                                    <w:rPr>
                                      <w:sz w:val="18"/>
                                    </w:rPr>
                                    <w:t>5</w:t>
                                  </w:r>
                                </w:p>
                              </w:tc>
                              <w:tc>
                                <w:tcPr>
                                  <w:tcW w:w="156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4059"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113"/>
                                    <w:rPr>
                                      <w:sz w:val="18"/>
                                    </w:rPr>
                                  </w:pPr>
                                  <w:r>
                                    <w:rPr>
                                      <w:sz w:val="18"/>
                                    </w:rPr>
                                    <w:t>五、教育支出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153" w:right="136"/>
                                    <w:jc w:val="center"/>
                                    <w:rPr>
                                      <w:sz w:val="18"/>
                                    </w:rPr>
                                  </w:pPr>
                                  <w:r>
                                    <w:rPr>
                                      <w:sz w:val="18"/>
                                    </w:rPr>
                                    <w:t>33</w:t>
                                  </w:r>
                                </w:p>
                              </w:tc>
                              <w:tc>
                                <w:tcPr>
                                  <w:tcW w:w="25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059" w:type="dxa"/>
                                  <w:tcBorders>
                                    <w:top w:val="single" w:color="000000" w:sz="4" w:space="0"/>
                                    <w:bottom w:val="single" w:color="000000" w:sz="4" w:space="0"/>
                                    <w:right w:val="single" w:color="000000" w:sz="4" w:space="0"/>
                                  </w:tcBorders>
                                </w:tcPr>
                                <w:p>
                                  <w:pPr>
                                    <w:pStyle w:val="11"/>
                                    <w:spacing w:before="13" w:line="222" w:lineRule="exact"/>
                                    <w:ind w:left="108"/>
                                    <w:rPr>
                                      <w:sz w:val="18"/>
                                    </w:rPr>
                                  </w:pPr>
                                  <w:r>
                                    <w:rPr>
                                      <w:sz w:val="18"/>
                                    </w:rPr>
                                    <w:t>六、附属单位上缴收入</w:t>
                                  </w: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3" w:line="222" w:lineRule="exact"/>
                                    <w:ind w:left="19"/>
                                    <w:jc w:val="center"/>
                                    <w:rPr>
                                      <w:sz w:val="18"/>
                                    </w:rPr>
                                  </w:pPr>
                                  <w:r>
                                    <w:rPr>
                                      <w:sz w:val="18"/>
                                    </w:rPr>
                                    <w:t>6</w:t>
                                  </w:r>
                                </w:p>
                              </w:tc>
                              <w:tc>
                                <w:tcPr>
                                  <w:tcW w:w="156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4059" w:type="dxa"/>
                                  <w:tcBorders>
                                    <w:top w:val="single" w:color="000000" w:sz="4" w:space="0"/>
                                    <w:left w:val="single" w:color="000000" w:sz="4" w:space="0"/>
                                    <w:bottom w:val="single" w:color="000000" w:sz="4" w:space="0"/>
                                    <w:right w:val="single" w:color="000000" w:sz="4" w:space="0"/>
                                  </w:tcBorders>
                                </w:tcPr>
                                <w:p>
                                  <w:pPr>
                                    <w:pStyle w:val="11"/>
                                    <w:spacing w:before="13" w:line="222" w:lineRule="exact"/>
                                    <w:ind w:left="113"/>
                                    <w:rPr>
                                      <w:sz w:val="18"/>
                                    </w:rPr>
                                  </w:pPr>
                                  <w:r>
                                    <w:rPr>
                                      <w:sz w:val="18"/>
                                    </w:rPr>
                                    <w:t>六、科学技术支出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3" w:line="222" w:lineRule="exact"/>
                                    <w:ind w:left="153" w:right="136"/>
                                    <w:jc w:val="center"/>
                                    <w:rPr>
                                      <w:sz w:val="18"/>
                                    </w:rPr>
                                  </w:pPr>
                                  <w:r>
                                    <w:rPr>
                                      <w:sz w:val="18"/>
                                    </w:rPr>
                                    <w:t>34</w:t>
                                  </w:r>
                                </w:p>
                              </w:tc>
                              <w:tc>
                                <w:tcPr>
                                  <w:tcW w:w="25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059" w:type="dxa"/>
                                  <w:tcBorders>
                                    <w:top w:val="single" w:color="000000" w:sz="4" w:space="0"/>
                                    <w:bottom w:val="single" w:color="000000" w:sz="4" w:space="0"/>
                                    <w:right w:val="single" w:color="000000" w:sz="4" w:space="0"/>
                                  </w:tcBorders>
                                </w:tcPr>
                                <w:p>
                                  <w:pPr>
                                    <w:pStyle w:val="11"/>
                                    <w:spacing w:before="14" w:line="222" w:lineRule="exact"/>
                                    <w:ind w:left="108"/>
                                    <w:rPr>
                                      <w:sz w:val="18"/>
                                    </w:rPr>
                                  </w:pPr>
                                  <w:r>
                                    <w:rPr>
                                      <w:sz w:val="18"/>
                                    </w:rPr>
                                    <w:t>七、其他收入</w:t>
                                  </w: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4" w:line="222" w:lineRule="exact"/>
                                    <w:ind w:left="19"/>
                                    <w:jc w:val="center"/>
                                    <w:rPr>
                                      <w:sz w:val="18"/>
                                    </w:rPr>
                                  </w:pPr>
                                  <w:r>
                                    <w:rPr>
                                      <w:sz w:val="18"/>
                                    </w:rPr>
                                    <w:t>7</w:t>
                                  </w:r>
                                </w:p>
                              </w:tc>
                              <w:tc>
                                <w:tcPr>
                                  <w:tcW w:w="156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4059" w:type="dxa"/>
                                  <w:tcBorders>
                                    <w:top w:val="single" w:color="000000" w:sz="4" w:space="0"/>
                                    <w:left w:val="single" w:color="000000" w:sz="4" w:space="0"/>
                                    <w:bottom w:val="single" w:color="000000" w:sz="4" w:space="0"/>
                                    <w:right w:val="single" w:color="000000" w:sz="4" w:space="0"/>
                                  </w:tcBorders>
                                </w:tcPr>
                                <w:p>
                                  <w:pPr>
                                    <w:pStyle w:val="11"/>
                                    <w:spacing w:before="14" w:line="222" w:lineRule="exact"/>
                                    <w:ind w:left="113"/>
                                    <w:rPr>
                                      <w:sz w:val="18"/>
                                    </w:rPr>
                                  </w:pPr>
                                  <w:r>
                                    <w:rPr>
                                      <w:sz w:val="18"/>
                                    </w:rPr>
                                    <w:t>七、文化旅游体育与传媒支出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4" w:line="222" w:lineRule="exact"/>
                                    <w:ind w:left="153" w:right="136"/>
                                    <w:jc w:val="center"/>
                                    <w:rPr>
                                      <w:sz w:val="18"/>
                                    </w:rPr>
                                  </w:pPr>
                                  <w:r>
                                    <w:rPr>
                                      <w:sz w:val="18"/>
                                    </w:rPr>
                                    <w:t>35</w:t>
                                  </w:r>
                                </w:p>
                              </w:tc>
                              <w:tc>
                                <w:tcPr>
                                  <w:tcW w:w="25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 w:hRule="atLeast"/>
                              </w:trPr>
                              <w:tc>
                                <w:tcPr>
                                  <w:tcW w:w="5059" w:type="dxa"/>
                                  <w:tcBorders>
                                    <w:top w:val="single" w:color="000000" w:sz="4" w:space="0"/>
                                    <w:bottom w:val="single" w:color="000000" w:sz="4" w:space="0"/>
                                    <w:right w:val="single" w:color="000000" w:sz="4" w:space="0"/>
                                  </w:tcBorders>
                                </w:tcPr>
                                <w:p>
                                  <w:pPr>
                                    <w:pStyle w:val="11"/>
                                    <w:rPr>
                                      <w:rFonts w:ascii="Times New Roman"/>
                                      <w:sz w:val="18"/>
                                    </w:rPr>
                                  </w:pP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2" w:line="224" w:lineRule="exact"/>
                                    <w:ind w:left="19"/>
                                    <w:jc w:val="center"/>
                                    <w:rPr>
                                      <w:sz w:val="18"/>
                                    </w:rPr>
                                  </w:pPr>
                                  <w:r>
                                    <w:rPr>
                                      <w:sz w:val="18"/>
                                    </w:rPr>
                                    <w:t>8</w:t>
                                  </w:r>
                                </w:p>
                              </w:tc>
                              <w:tc>
                                <w:tcPr>
                                  <w:tcW w:w="156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4059" w:type="dxa"/>
                                  <w:tcBorders>
                                    <w:top w:val="single" w:color="000000" w:sz="4" w:space="0"/>
                                    <w:left w:val="single" w:color="000000" w:sz="4" w:space="0"/>
                                    <w:bottom w:val="single" w:color="000000" w:sz="4" w:space="0"/>
                                    <w:right w:val="single" w:color="000000" w:sz="4" w:space="0"/>
                                  </w:tcBorders>
                                </w:tcPr>
                                <w:p>
                                  <w:pPr>
                                    <w:pStyle w:val="11"/>
                                    <w:spacing w:before="12" w:line="224" w:lineRule="exact"/>
                                    <w:ind w:left="113"/>
                                    <w:rPr>
                                      <w:sz w:val="18"/>
                                    </w:rPr>
                                  </w:pPr>
                                  <w:r>
                                    <w:rPr>
                                      <w:sz w:val="18"/>
                                    </w:rPr>
                                    <w:t>八、社会保障和就业支出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2" w:line="224" w:lineRule="exact"/>
                                    <w:ind w:left="153" w:right="136"/>
                                    <w:jc w:val="center"/>
                                    <w:rPr>
                                      <w:sz w:val="18"/>
                                    </w:rPr>
                                  </w:pPr>
                                  <w:r>
                                    <w:rPr>
                                      <w:sz w:val="18"/>
                                    </w:rPr>
                                    <w:t>36</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12" w:line="224" w:lineRule="exact"/>
                                    <w:ind w:right="89"/>
                                    <w:jc w:val="right"/>
                                    <w:rPr>
                                      <w:sz w:val="18"/>
                                    </w:rPr>
                                  </w:pPr>
                                  <w:r>
                                    <w:rPr>
                                      <w:sz w:val="18"/>
                                    </w:rPr>
                                    <w:t>909,082.42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059" w:type="dxa"/>
                                  <w:tcBorders>
                                    <w:top w:val="single" w:color="000000" w:sz="4" w:space="0"/>
                                    <w:bottom w:val="single" w:color="000000" w:sz="4" w:space="0"/>
                                    <w:right w:val="single" w:color="000000" w:sz="4" w:space="0"/>
                                  </w:tcBorders>
                                </w:tcPr>
                                <w:p>
                                  <w:pPr>
                                    <w:pStyle w:val="11"/>
                                    <w:rPr>
                                      <w:rFonts w:ascii="Times New Roman"/>
                                      <w:sz w:val="18"/>
                                    </w:rPr>
                                  </w:pP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2" w:line="223" w:lineRule="exact"/>
                                    <w:ind w:left="19"/>
                                    <w:jc w:val="center"/>
                                    <w:rPr>
                                      <w:sz w:val="18"/>
                                    </w:rPr>
                                  </w:pPr>
                                  <w:r>
                                    <w:rPr>
                                      <w:sz w:val="18"/>
                                    </w:rPr>
                                    <w:t>9</w:t>
                                  </w:r>
                                </w:p>
                              </w:tc>
                              <w:tc>
                                <w:tcPr>
                                  <w:tcW w:w="156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4059" w:type="dxa"/>
                                  <w:tcBorders>
                                    <w:top w:val="single" w:color="000000" w:sz="4" w:space="0"/>
                                    <w:left w:val="single" w:color="000000" w:sz="4" w:space="0"/>
                                    <w:bottom w:val="single" w:color="000000" w:sz="4" w:space="0"/>
                                    <w:right w:val="single" w:color="000000" w:sz="4" w:space="0"/>
                                  </w:tcBorders>
                                </w:tcPr>
                                <w:p>
                                  <w:pPr>
                                    <w:pStyle w:val="11"/>
                                    <w:spacing w:before="12" w:line="223" w:lineRule="exact"/>
                                    <w:ind w:left="113"/>
                                    <w:rPr>
                                      <w:sz w:val="18"/>
                                    </w:rPr>
                                  </w:pPr>
                                  <w:r>
                                    <w:rPr>
                                      <w:sz w:val="18"/>
                                    </w:rPr>
                                    <w:t>九、卫生健康支出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2" w:line="223" w:lineRule="exact"/>
                                    <w:ind w:left="153" w:right="136"/>
                                    <w:jc w:val="center"/>
                                    <w:rPr>
                                      <w:sz w:val="18"/>
                                    </w:rPr>
                                  </w:pPr>
                                  <w:r>
                                    <w:rPr>
                                      <w:sz w:val="18"/>
                                    </w:rPr>
                                    <w:t>37</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12" w:line="223" w:lineRule="exact"/>
                                    <w:ind w:right="89"/>
                                    <w:jc w:val="right"/>
                                    <w:rPr>
                                      <w:sz w:val="18"/>
                                    </w:rPr>
                                  </w:pPr>
                                  <w:r>
                                    <w:rPr>
                                      <w:sz w:val="18"/>
                                    </w:rPr>
                                    <w:t>302,631.36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059" w:type="dxa"/>
                                  <w:tcBorders>
                                    <w:top w:val="single" w:color="000000" w:sz="4" w:space="0"/>
                                    <w:bottom w:val="single" w:color="000000" w:sz="4" w:space="0"/>
                                    <w:right w:val="single" w:color="000000" w:sz="4" w:space="0"/>
                                  </w:tcBorders>
                                </w:tcPr>
                                <w:p>
                                  <w:pPr>
                                    <w:pStyle w:val="11"/>
                                    <w:rPr>
                                      <w:rFonts w:ascii="Times New Roman"/>
                                      <w:sz w:val="18"/>
                                    </w:rPr>
                                  </w:pP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229" w:right="210"/>
                                    <w:jc w:val="center"/>
                                    <w:rPr>
                                      <w:sz w:val="18"/>
                                    </w:rPr>
                                  </w:pPr>
                                  <w:r>
                                    <w:rPr>
                                      <w:sz w:val="18"/>
                                    </w:rPr>
                                    <w:t>10</w:t>
                                  </w:r>
                                </w:p>
                              </w:tc>
                              <w:tc>
                                <w:tcPr>
                                  <w:tcW w:w="156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4059"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113"/>
                                    <w:rPr>
                                      <w:sz w:val="18"/>
                                    </w:rPr>
                                  </w:pPr>
                                  <w:r>
                                    <w:rPr>
                                      <w:sz w:val="18"/>
                                    </w:rPr>
                                    <w:t>十、节能环保支出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153" w:right="136"/>
                                    <w:jc w:val="center"/>
                                    <w:rPr>
                                      <w:sz w:val="18"/>
                                    </w:rPr>
                                  </w:pPr>
                                  <w:r>
                                    <w:rPr>
                                      <w:sz w:val="18"/>
                                    </w:rPr>
                                    <w:t>38</w:t>
                                  </w:r>
                                </w:p>
                              </w:tc>
                              <w:tc>
                                <w:tcPr>
                                  <w:tcW w:w="25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059" w:type="dxa"/>
                                  <w:tcBorders>
                                    <w:top w:val="single" w:color="000000" w:sz="4" w:space="0"/>
                                    <w:bottom w:val="single" w:color="000000" w:sz="4" w:space="0"/>
                                    <w:right w:val="single" w:color="000000" w:sz="4" w:space="0"/>
                                  </w:tcBorders>
                                </w:tcPr>
                                <w:p>
                                  <w:pPr>
                                    <w:pStyle w:val="11"/>
                                    <w:rPr>
                                      <w:rFonts w:ascii="Times New Roman"/>
                                      <w:sz w:val="18"/>
                                    </w:rPr>
                                  </w:pP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229" w:right="210"/>
                                    <w:jc w:val="center"/>
                                    <w:rPr>
                                      <w:sz w:val="18"/>
                                    </w:rPr>
                                  </w:pPr>
                                  <w:r>
                                    <w:rPr>
                                      <w:sz w:val="18"/>
                                    </w:rPr>
                                    <w:t>11</w:t>
                                  </w:r>
                                </w:p>
                              </w:tc>
                              <w:tc>
                                <w:tcPr>
                                  <w:tcW w:w="156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4059"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113"/>
                                    <w:rPr>
                                      <w:sz w:val="18"/>
                                    </w:rPr>
                                  </w:pPr>
                                  <w:r>
                                    <w:rPr>
                                      <w:sz w:val="18"/>
                                    </w:rPr>
                                    <w:t>十一、城乡社区支出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153" w:right="136"/>
                                    <w:jc w:val="center"/>
                                    <w:rPr>
                                      <w:sz w:val="18"/>
                                    </w:rPr>
                                  </w:pPr>
                                  <w:r>
                                    <w:rPr>
                                      <w:sz w:val="18"/>
                                    </w:rPr>
                                    <w:t>39</w:t>
                                  </w:r>
                                </w:p>
                              </w:tc>
                              <w:tc>
                                <w:tcPr>
                                  <w:tcW w:w="25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059" w:type="dxa"/>
                                  <w:tcBorders>
                                    <w:top w:val="single" w:color="000000" w:sz="4" w:space="0"/>
                                    <w:bottom w:val="single" w:color="000000" w:sz="4" w:space="0"/>
                                    <w:right w:val="single" w:color="000000" w:sz="4" w:space="0"/>
                                  </w:tcBorders>
                                </w:tcPr>
                                <w:p>
                                  <w:pPr>
                                    <w:pStyle w:val="11"/>
                                    <w:rPr>
                                      <w:rFonts w:ascii="Times New Roman"/>
                                      <w:sz w:val="18"/>
                                    </w:rPr>
                                  </w:pP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4" w:line="222" w:lineRule="exact"/>
                                    <w:ind w:left="229" w:right="210"/>
                                    <w:jc w:val="center"/>
                                    <w:rPr>
                                      <w:sz w:val="18"/>
                                    </w:rPr>
                                  </w:pPr>
                                  <w:r>
                                    <w:rPr>
                                      <w:sz w:val="18"/>
                                    </w:rPr>
                                    <w:t>12</w:t>
                                  </w:r>
                                </w:p>
                              </w:tc>
                              <w:tc>
                                <w:tcPr>
                                  <w:tcW w:w="156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4059" w:type="dxa"/>
                                  <w:tcBorders>
                                    <w:top w:val="single" w:color="000000" w:sz="4" w:space="0"/>
                                    <w:left w:val="single" w:color="000000" w:sz="4" w:space="0"/>
                                    <w:bottom w:val="single" w:color="000000" w:sz="4" w:space="0"/>
                                    <w:right w:val="single" w:color="000000" w:sz="4" w:space="0"/>
                                  </w:tcBorders>
                                </w:tcPr>
                                <w:p>
                                  <w:pPr>
                                    <w:pStyle w:val="11"/>
                                    <w:spacing w:before="14" w:line="222" w:lineRule="exact"/>
                                    <w:ind w:left="113"/>
                                    <w:rPr>
                                      <w:sz w:val="18"/>
                                    </w:rPr>
                                  </w:pPr>
                                  <w:r>
                                    <w:rPr>
                                      <w:sz w:val="18"/>
                                    </w:rPr>
                                    <w:t>十二、农林水支出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4" w:line="222" w:lineRule="exact"/>
                                    <w:ind w:left="153" w:right="136"/>
                                    <w:jc w:val="center"/>
                                    <w:rPr>
                                      <w:sz w:val="18"/>
                                    </w:rPr>
                                  </w:pPr>
                                  <w:r>
                                    <w:rPr>
                                      <w:sz w:val="18"/>
                                    </w:rPr>
                                    <w:t>40</w:t>
                                  </w:r>
                                </w:p>
                              </w:tc>
                              <w:tc>
                                <w:tcPr>
                                  <w:tcW w:w="25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 w:hRule="atLeast"/>
                              </w:trPr>
                              <w:tc>
                                <w:tcPr>
                                  <w:tcW w:w="5059" w:type="dxa"/>
                                  <w:tcBorders>
                                    <w:top w:val="single" w:color="000000" w:sz="4" w:space="0"/>
                                    <w:bottom w:val="single" w:color="000000" w:sz="4" w:space="0"/>
                                    <w:right w:val="single" w:color="000000" w:sz="4" w:space="0"/>
                                  </w:tcBorders>
                                </w:tcPr>
                                <w:p>
                                  <w:pPr>
                                    <w:pStyle w:val="11"/>
                                    <w:rPr>
                                      <w:rFonts w:ascii="Times New Roman"/>
                                      <w:sz w:val="18"/>
                                    </w:rPr>
                                  </w:pP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4" w:line="222" w:lineRule="exact"/>
                                    <w:ind w:left="229" w:right="210"/>
                                    <w:jc w:val="center"/>
                                    <w:rPr>
                                      <w:sz w:val="18"/>
                                    </w:rPr>
                                  </w:pPr>
                                  <w:r>
                                    <w:rPr>
                                      <w:sz w:val="18"/>
                                    </w:rPr>
                                    <w:t>13</w:t>
                                  </w:r>
                                </w:p>
                              </w:tc>
                              <w:tc>
                                <w:tcPr>
                                  <w:tcW w:w="156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4059" w:type="dxa"/>
                                  <w:tcBorders>
                                    <w:top w:val="single" w:color="000000" w:sz="4" w:space="0"/>
                                    <w:left w:val="single" w:color="000000" w:sz="4" w:space="0"/>
                                    <w:bottom w:val="single" w:color="000000" w:sz="4" w:space="0"/>
                                    <w:right w:val="single" w:color="000000" w:sz="4" w:space="0"/>
                                  </w:tcBorders>
                                </w:tcPr>
                                <w:p>
                                  <w:pPr>
                                    <w:pStyle w:val="11"/>
                                    <w:spacing w:before="14" w:line="222" w:lineRule="exact"/>
                                    <w:ind w:left="113"/>
                                    <w:rPr>
                                      <w:sz w:val="18"/>
                                    </w:rPr>
                                  </w:pPr>
                                  <w:r>
                                    <w:rPr>
                                      <w:sz w:val="18"/>
                                    </w:rPr>
                                    <w:t>十三、交通运输支出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4" w:line="222" w:lineRule="exact"/>
                                    <w:ind w:left="153" w:right="136"/>
                                    <w:jc w:val="center"/>
                                    <w:rPr>
                                      <w:sz w:val="18"/>
                                    </w:rPr>
                                  </w:pPr>
                                  <w:r>
                                    <w:rPr>
                                      <w:sz w:val="18"/>
                                    </w:rPr>
                                    <w:t>41</w:t>
                                  </w:r>
                                </w:p>
                              </w:tc>
                              <w:tc>
                                <w:tcPr>
                                  <w:tcW w:w="25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059" w:type="dxa"/>
                                  <w:tcBorders>
                                    <w:top w:val="single" w:color="000000" w:sz="4" w:space="0"/>
                                    <w:bottom w:val="single" w:color="000000" w:sz="4" w:space="0"/>
                                    <w:right w:val="single" w:color="000000" w:sz="4" w:space="0"/>
                                  </w:tcBorders>
                                </w:tcPr>
                                <w:p>
                                  <w:pPr>
                                    <w:pStyle w:val="11"/>
                                    <w:rPr>
                                      <w:rFonts w:ascii="Times New Roman"/>
                                      <w:sz w:val="18"/>
                                    </w:rPr>
                                  </w:pP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2" w:line="224" w:lineRule="exact"/>
                                    <w:ind w:left="229" w:right="210"/>
                                    <w:jc w:val="center"/>
                                    <w:rPr>
                                      <w:sz w:val="18"/>
                                    </w:rPr>
                                  </w:pPr>
                                  <w:r>
                                    <w:rPr>
                                      <w:sz w:val="18"/>
                                    </w:rPr>
                                    <w:t>14</w:t>
                                  </w:r>
                                </w:p>
                              </w:tc>
                              <w:tc>
                                <w:tcPr>
                                  <w:tcW w:w="156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4059" w:type="dxa"/>
                                  <w:tcBorders>
                                    <w:top w:val="single" w:color="000000" w:sz="4" w:space="0"/>
                                    <w:left w:val="single" w:color="000000" w:sz="4" w:space="0"/>
                                    <w:bottom w:val="single" w:color="000000" w:sz="4" w:space="0"/>
                                    <w:right w:val="single" w:color="000000" w:sz="4" w:space="0"/>
                                  </w:tcBorders>
                                </w:tcPr>
                                <w:p>
                                  <w:pPr>
                                    <w:pStyle w:val="11"/>
                                    <w:spacing w:before="12" w:line="224" w:lineRule="exact"/>
                                    <w:ind w:left="113"/>
                                    <w:rPr>
                                      <w:sz w:val="18"/>
                                    </w:rPr>
                                  </w:pPr>
                                  <w:r>
                                    <w:rPr>
                                      <w:sz w:val="18"/>
                                    </w:rPr>
                                    <w:t>十四、资源勘探信息等支出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2" w:line="224" w:lineRule="exact"/>
                                    <w:ind w:left="153" w:right="136"/>
                                    <w:jc w:val="center"/>
                                    <w:rPr>
                                      <w:sz w:val="18"/>
                                    </w:rPr>
                                  </w:pPr>
                                  <w:r>
                                    <w:rPr>
                                      <w:sz w:val="18"/>
                                    </w:rPr>
                                    <w:t>42</w:t>
                                  </w:r>
                                </w:p>
                              </w:tc>
                              <w:tc>
                                <w:tcPr>
                                  <w:tcW w:w="25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059" w:type="dxa"/>
                                  <w:tcBorders>
                                    <w:top w:val="single" w:color="000000" w:sz="4" w:space="0"/>
                                    <w:bottom w:val="single" w:color="000000" w:sz="4" w:space="0"/>
                                    <w:right w:val="single" w:color="000000" w:sz="4" w:space="0"/>
                                  </w:tcBorders>
                                </w:tcPr>
                                <w:p>
                                  <w:pPr>
                                    <w:pStyle w:val="11"/>
                                    <w:rPr>
                                      <w:rFonts w:ascii="Times New Roman"/>
                                      <w:sz w:val="18"/>
                                    </w:rPr>
                                  </w:pP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2" w:line="223" w:lineRule="exact"/>
                                    <w:ind w:left="229" w:right="210"/>
                                    <w:jc w:val="center"/>
                                    <w:rPr>
                                      <w:sz w:val="18"/>
                                    </w:rPr>
                                  </w:pPr>
                                  <w:r>
                                    <w:rPr>
                                      <w:sz w:val="18"/>
                                    </w:rPr>
                                    <w:t>15</w:t>
                                  </w:r>
                                </w:p>
                              </w:tc>
                              <w:tc>
                                <w:tcPr>
                                  <w:tcW w:w="156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4059" w:type="dxa"/>
                                  <w:tcBorders>
                                    <w:top w:val="single" w:color="000000" w:sz="4" w:space="0"/>
                                    <w:left w:val="single" w:color="000000" w:sz="4" w:space="0"/>
                                    <w:bottom w:val="single" w:color="000000" w:sz="4" w:space="0"/>
                                    <w:right w:val="single" w:color="000000" w:sz="4" w:space="0"/>
                                  </w:tcBorders>
                                </w:tcPr>
                                <w:p>
                                  <w:pPr>
                                    <w:pStyle w:val="11"/>
                                    <w:spacing w:before="12" w:line="223" w:lineRule="exact"/>
                                    <w:ind w:left="113"/>
                                    <w:rPr>
                                      <w:sz w:val="18"/>
                                    </w:rPr>
                                  </w:pPr>
                                  <w:r>
                                    <w:rPr>
                                      <w:sz w:val="18"/>
                                    </w:rPr>
                                    <w:t>十五、商业服务业等支出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2" w:line="223" w:lineRule="exact"/>
                                    <w:ind w:left="153" w:right="136"/>
                                    <w:jc w:val="center"/>
                                    <w:rPr>
                                      <w:sz w:val="18"/>
                                    </w:rPr>
                                  </w:pPr>
                                  <w:r>
                                    <w:rPr>
                                      <w:sz w:val="18"/>
                                    </w:rPr>
                                    <w:t>43</w:t>
                                  </w:r>
                                </w:p>
                              </w:tc>
                              <w:tc>
                                <w:tcPr>
                                  <w:tcW w:w="25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059" w:type="dxa"/>
                                  <w:tcBorders>
                                    <w:top w:val="single" w:color="000000" w:sz="4" w:space="0"/>
                                    <w:bottom w:val="single" w:color="000000" w:sz="4" w:space="0"/>
                                    <w:right w:val="single" w:color="000000" w:sz="4" w:space="0"/>
                                  </w:tcBorders>
                                </w:tcPr>
                                <w:p>
                                  <w:pPr>
                                    <w:pStyle w:val="11"/>
                                    <w:rPr>
                                      <w:rFonts w:ascii="Times New Roman"/>
                                      <w:sz w:val="18"/>
                                    </w:rPr>
                                  </w:pP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229" w:right="210"/>
                                    <w:jc w:val="center"/>
                                    <w:rPr>
                                      <w:sz w:val="18"/>
                                    </w:rPr>
                                  </w:pPr>
                                  <w:r>
                                    <w:rPr>
                                      <w:sz w:val="18"/>
                                    </w:rPr>
                                    <w:t>16</w:t>
                                  </w:r>
                                </w:p>
                              </w:tc>
                              <w:tc>
                                <w:tcPr>
                                  <w:tcW w:w="156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4059"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113"/>
                                    <w:rPr>
                                      <w:sz w:val="18"/>
                                    </w:rPr>
                                  </w:pPr>
                                  <w:r>
                                    <w:rPr>
                                      <w:sz w:val="18"/>
                                    </w:rPr>
                                    <w:t>十六、金融支出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153" w:right="136"/>
                                    <w:jc w:val="center"/>
                                    <w:rPr>
                                      <w:sz w:val="18"/>
                                    </w:rPr>
                                  </w:pPr>
                                  <w:r>
                                    <w:rPr>
                                      <w:sz w:val="18"/>
                                    </w:rPr>
                                    <w:t>44</w:t>
                                  </w:r>
                                </w:p>
                              </w:tc>
                              <w:tc>
                                <w:tcPr>
                                  <w:tcW w:w="25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059"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229" w:right="210"/>
                                    <w:jc w:val="center"/>
                                    <w:rPr>
                                      <w:sz w:val="18"/>
                                    </w:rPr>
                                  </w:pPr>
                                  <w:r>
                                    <w:rPr>
                                      <w:sz w:val="18"/>
                                    </w:rPr>
                                    <w:t>17</w:t>
                                  </w:r>
                                </w:p>
                              </w:tc>
                              <w:tc>
                                <w:tcPr>
                                  <w:tcW w:w="156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4059"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113"/>
                                    <w:rPr>
                                      <w:sz w:val="18"/>
                                    </w:rPr>
                                  </w:pPr>
                                  <w:r>
                                    <w:rPr>
                                      <w:sz w:val="18"/>
                                    </w:rPr>
                                    <w:t>十七、援助其他地区支出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153" w:right="136"/>
                                    <w:jc w:val="center"/>
                                    <w:rPr>
                                      <w:sz w:val="18"/>
                                    </w:rPr>
                                  </w:pPr>
                                  <w:r>
                                    <w:rPr>
                                      <w:sz w:val="18"/>
                                    </w:rPr>
                                    <w:t>45</w:t>
                                  </w:r>
                                </w:p>
                              </w:tc>
                              <w:tc>
                                <w:tcPr>
                                  <w:tcW w:w="25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 w:hRule="atLeast"/>
                              </w:trPr>
                              <w:tc>
                                <w:tcPr>
                                  <w:tcW w:w="5059"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3" w:line="222" w:lineRule="exact"/>
                                    <w:ind w:left="229" w:right="210"/>
                                    <w:jc w:val="center"/>
                                    <w:rPr>
                                      <w:sz w:val="18"/>
                                    </w:rPr>
                                  </w:pPr>
                                  <w:r>
                                    <w:rPr>
                                      <w:sz w:val="18"/>
                                    </w:rPr>
                                    <w:t>18</w:t>
                                  </w:r>
                                </w:p>
                              </w:tc>
                              <w:tc>
                                <w:tcPr>
                                  <w:tcW w:w="156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4059" w:type="dxa"/>
                                  <w:tcBorders>
                                    <w:top w:val="single" w:color="000000" w:sz="4" w:space="0"/>
                                    <w:left w:val="single" w:color="000000" w:sz="4" w:space="0"/>
                                    <w:bottom w:val="single" w:color="000000" w:sz="4" w:space="0"/>
                                    <w:right w:val="single" w:color="000000" w:sz="4" w:space="0"/>
                                  </w:tcBorders>
                                </w:tcPr>
                                <w:p>
                                  <w:pPr>
                                    <w:pStyle w:val="11"/>
                                    <w:spacing w:before="13" w:line="222" w:lineRule="exact"/>
                                    <w:ind w:left="113"/>
                                    <w:rPr>
                                      <w:sz w:val="18"/>
                                    </w:rPr>
                                  </w:pPr>
                                  <w:r>
                                    <w:rPr>
                                      <w:sz w:val="18"/>
                                    </w:rPr>
                                    <w:t>十八、自然资源海洋气象等支出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3" w:line="222" w:lineRule="exact"/>
                                    <w:ind w:left="153" w:right="136"/>
                                    <w:jc w:val="center"/>
                                    <w:rPr>
                                      <w:sz w:val="18"/>
                                    </w:rPr>
                                  </w:pPr>
                                  <w:r>
                                    <w:rPr>
                                      <w:sz w:val="18"/>
                                    </w:rPr>
                                    <w:t>46</w:t>
                                  </w:r>
                                </w:p>
                              </w:tc>
                              <w:tc>
                                <w:tcPr>
                                  <w:tcW w:w="25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059"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4" w:line="222" w:lineRule="exact"/>
                                    <w:ind w:left="229" w:right="210"/>
                                    <w:jc w:val="center"/>
                                    <w:rPr>
                                      <w:sz w:val="18"/>
                                    </w:rPr>
                                  </w:pPr>
                                  <w:r>
                                    <w:rPr>
                                      <w:sz w:val="18"/>
                                    </w:rPr>
                                    <w:t>19</w:t>
                                  </w:r>
                                </w:p>
                              </w:tc>
                              <w:tc>
                                <w:tcPr>
                                  <w:tcW w:w="156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4059" w:type="dxa"/>
                                  <w:tcBorders>
                                    <w:top w:val="single" w:color="000000" w:sz="4" w:space="0"/>
                                    <w:left w:val="single" w:color="000000" w:sz="4" w:space="0"/>
                                    <w:bottom w:val="single" w:color="000000" w:sz="4" w:space="0"/>
                                    <w:right w:val="single" w:color="000000" w:sz="4" w:space="0"/>
                                  </w:tcBorders>
                                </w:tcPr>
                                <w:p>
                                  <w:pPr>
                                    <w:pStyle w:val="11"/>
                                    <w:spacing w:before="14" w:line="222" w:lineRule="exact"/>
                                    <w:ind w:left="113"/>
                                    <w:rPr>
                                      <w:sz w:val="18"/>
                                    </w:rPr>
                                  </w:pPr>
                                  <w:r>
                                    <w:rPr>
                                      <w:sz w:val="18"/>
                                    </w:rPr>
                                    <w:t>十九、住房保障支出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4" w:line="222" w:lineRule="exact"/>
                                    <w:ind w:left="153" w:right="136"/>
                                    <w:jc w:val="center"/>
                                    <w:rPr>
                                      <w:sz w:val="18"/>
                                    </w:rPr>
                                  </w:pPr>
                                  <w:r>
                                    <w:rPr>
                                      <w:sz w:val="18"/>
                                    </w:rPr>
                                    <w:t>47</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14" w:line="222" w:lineRule="exact"/>
                                    <w:ind w:right="89"/>
                                    <w:jc w:val="right"/>
                                    <w:rPr>
                                      <w:sz w:val="18"/>
                                    </w:rPr>
                                  </w:pPr>
                                  <w:r>
                                    <w:rPr>
                                      <w:sz w:val="18"/>
                                    </w:rPr>
                                    <w:t>230,986.27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059" w:type="dxa"/>
                                  <w:tcBorders>
                                    <w:top w:val="single" w:color="000000" w:sz="4" w:space="0"/>
                                    <w:bottom w:val="single" w:color="000000" w:sz="4" w:space="0"/>
                                    <w:right w:val="single" w:color="000000" w:sz="4" w:space="0"/>
                                  </w:tcBorders>
                                </w:tcPr>
                                <w:p>
                                  <w:pPr>
                                    <w:pStyle w:val="11"/>
                                    <w:rPr>
                                      <w:rFonts w:ascii="Times New Roman"/>
                                      <w:sz w:val="18"/>
                                    </w:rPr>
                                  </w:pP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2" w:line="224" w:lineRule="exact"/>
                                    <w:ind w:left="229" w:right="210"/>
                                    <w:jc w:val="center"/>
                                    <w:rPr>
                                      <w:sz w:val="18"/>
                                    </w:rPr>
                                  </w:pPr>
                                  <w:r>
                                    <w:rPr>
                                      <w:sz w:val="18"/>
                                    </w:rPr>
                                    <w:t>20</w:t>
                                  </w:r>
                                </w:p>
                              </w:tc>
                              <w:tc>
                                <w:tcPr>
                                  <w:tcW w:w="156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4059" w:type="dxa"/>
                                  <w:tcBorders>
                                    <w:top w:val="single" w:color="000000" w:sz="4" w:space="0"/>
                                    <w:left w:val="single" w:color="000000" w:sz="4" w:space="0"/>
                                    <w:bottom w:val="single" w:color="000000" w:sz="4" w:space="0"/>
                                    <w:right w:val="single" w:color="000000" w:sz="4" w:space="0"/>
                                  </w:tcBorders>
                                </w:tcPr>
                                <w:p>
                                  <w:pPr>
                                    <w:pStyle w:val="11"/>
                                    <w:spacing w:before="12" w:line="224" w:lineRule="exact"/>
                                    <w:ind w:left="113"/>
                                    <w:rPr>
                                      <w:sz w:val="18"/>
                                    </w:rPr>
                                  </w:pPr>
                                  <w:r>
                                    <w:rPr>
                                      <w:sz w:val="18"/>
                                    </w:rPr>
                                    <w:t>二十、粮油物资储备支出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2" w:line="224" w:lineRule="exact"/>
                                    <w:ind w:left="153" w:right="136"/>
                                    <w:jc w:val="center"/>
                                    <w:rPr>
                                      <w:sz w:val="18"/>
                                    </w:rPr>
                                  </w:pPr>
                                  <w:r>
                                    <w:rPr>
                                      <w:sz w:val="18"/>
                                    </w:rPr>
                                    <w:t>48</w:t>
                                  </w:r>
                                </w:p>
                              </w:tc>
                              <w:tc>
                                <w:tcPr>
                                  <w:tcW w:w="25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059" w:type="dxa"/>
                                  <w:tcBorders>
                                    <w:top w:val="single" w:color="000000" w:sz="4" w:space="0"/>
                                    <w:bottom w:val="single" w:color="000000" w:sz="4" w:space="0"/>
                                    <w:right w:val="single" w:color="000000" w:sz="4" w:space="0"/>
                                  </w:tcBorders>
                                </w:tcPr>
                                <w:p>
                                  <w:pPr>
                                    <w:pStyle w:val="11"/>
                                    <w:rPr>
                                      <w:rFonts w:ascii="Times New Roman"/>
                                      <w:sz w:val="18"/>
                                    </w:rPr>
                                  </w:pP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2" w:line="223" w:lineRule="exact"/>
                                    <w:ind w:left="229" w:right="210"/>
                                    <w:jc w:val="center"/>
                                    <w:rPr>
                                      <w:sz w:val="18"/>
                                    </w:rPr>
                                  </w:pPr>
                                  <w:r>
                                    <w:rPr>
                                      <w:sz w:val="18"/>
                                    </w:rPr>
                                    <w:t>21</w:t>
                                  </w:r>
                                </w:p>
                              </w:tc>
                              <w:tc>
                                <w:tcPr>
                                  <w:tcW w:w="156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4059" w:type="dxa"/>
                                  <w:tcBorders>
                                    <w:top w:val="single" w:color="000000" w:sz="4" w:space="0"/>
                                    <w:left w:val="single" w:color="000000" w:sz="4" w:space="0"/>
                                    <w:bottom w:val="single" w:color="000000" w:sz="4" w:space="0"/>
                                    <w:right w:val="single" w:color="000000" w:sz="4" w:space="0"/>
                                  </w:tcBorders>
                                </w:tcPr>
                                <w:p>
                                  <w:pPr>
                                    <w:pStyle w:val="11"/>
                                    <w:spacing w:before="12" w:line="223" w:lineRule="exact"/>
                                    <w:ind w:left="113"/>
                                    <w:rPr>
                                      <w:sz w:val="18"/>
                                    </w:rPr>
                                  </w:pPr>
                                  <w:r>
                                    <w:rPr>
                                      <w:sz w:val="18"/>
                                    </w:rPr>
                                    <w:t>二十一、灾害防治及应急管理支出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2" w:line="223" w:lineRule="exact"/>
                                    <w:ind w:left="153" w:right="136"/>
                                    <w:jc w:val="center"/>
                                    <w:rPr>
                                      <w:sz w:val="18"/>
                                    </w:rPr>
                                  </w:pPr>
                                  <w:r>
                                    <w:rPr>
                                      <w:sz w:val="18"/>
                                    </w:rPr>
                                    <w:t>49</w:t>
                                  </w:r>
                                </w:p>
                              </w:tc>
                              <w:tc>
                                <w:tcPr>
                                  <w:tcW w:w="25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059" w:type="dxa"/>
                                  <w:tcBorders>
                                    <w:top w:val="single" w:color="000000" w:sz="4" w:space="0"/>
                                    <w:bottom w:val="single" w:color="000000" w:sz="4" w:space="0"/>
                                    <w:right w:val="single" w:color="000000" w:sz="4" w:space="0"/>
                                  </w:tcBorders>
                                </w:tcPr>
                                <w:p>
                                  <w:pPr>
                                    <w:pStyle w:val="11"/>
                                    <w:rPr>
                                      <w:rFonts w:ascii="Times New Roman"/>
                                      <w:sz w:val="18"/>
                                    </w:rPr>
                                  </w:pP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229" w:right="210"/>
                                    <w:jc w:val="center"/>
                                    <w:rPr>
                                      <w:sz w:val="18"/>
                                    </w:rPr>
                                  </w:pPr>
                                  <w:r>
                                    <w:rPr>
                                      <w:sz w:val="18"/>
                                    </w:rPr>
                                    <w:t>22</w:t>
                                  </w:r>
                                </w:p>
                              </w:tc>
                              <w:tc>
                                <w:tcPr>
                                  <w:tcW w:w="156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4059"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113"/>
                                    <w:rPr>
                                      <w:sz w:val="18"/>
                                    </w:rPr>
                                  </w:pPr>
                                  <w:r>
                                    <w:rPr>
                                      <w:sz w:val="18"/>
                                    </w:rPr>
                                    <w:t>二十二、其他支出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153" w:right="136"/>
                                    <w:jc w:val="center"/>
                                    <w:rPr>
                                      <w:sz w:val="18"/>
                                    </w:rPr>
                                  </w:pPr>
                                  <w:r>
                                    <w:rPr>
                                      <w:sz w:val="18"/>
                                    </w:rPr>
                                    <w:t>50</w:t>
                                  </w:r>
                                </w:p>
                              </w:tc>
                              <w:tc>
                                <w:tcPr>
                                  <w:tcW w:w="25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 w:hRule="atLeast"/>
                              </w:trPr>
                              <w:tc>
                                <w:tcPr>
                                  <w:tcW w:w="5059" w:type="dxa"/>
                                  <w:tcBorders>
                                    <w:top w:val="single" w:color="000000" w:sz="4" w:space="0"/>
                                    <w:bottom w:val="single" w:color="000000" w:sz="4" w:space="0"/>
                                    <w:right w:val="single" w:color="000000" w:sz="4" w:space="0"/>
                                  </w:tcBorders>
                                </w:tcPr>
                                <w:p>
                                  <w:pPr>
                                    <w:pStyle w:val="11"/>
                                    <w:rPr>
                                      <w:rFonts w:ascii="Times New Roman"/>
                                      <w:sz w:val="18"/>
                                    </w:rPr>
                                  </w:pP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229" w:right="210"/>
                                    <w:jc w:val="center"/>
                                    <w:rPr>
                                      <w:sz w:val="18"/>
                                    </w:rPr>
                                  </w:pPr>
                                  <w:r>
                                    <w:rPr>
                                      <w:sz w:val="18"/>
                                    </w:rPr>
                                    <w:t>23</w:t>
                                  </w:r>
                                </w:p>
                              </w:tc>
                              <w:tc>
                                <w:tcPr>
                                  <w:tcW w:w="156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4059"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113"/>
                                    <w:rPr>
                                      <w:sz w:val="18"/>
                                    </w:rPr>
                                  </w:pPr>
                                  <w:r>
                                    <w:rPr>
                                      <w:sz w:val="18"/>
                                    </w:rPr>
                                    <w:t>二十三、债务还本支出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153" w:right="136"/>
                                    <w:jc w:val="center"/>
                                    <w:rPr>
                                      <w:sz w:val="18"/>
                                    </w:rPr>
                                  </w:pPr>
                                  <w:r>
                                    <w:rPr>
                                      <w:sz w:val="18"/>
                                    </w:rPr>
                                    <w:t>53</w:t>
                                  </w:r>
                                </w:p>
                              </w:tc>
                              <w:tc>
                                <w:tcPr>
                                  <w:tcW w:w="25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059" w:type="dxa"/>
                                  <w:tcBorders>
                                    <w:top w:val="single" w:color="000000" w:sz="4" w:space="0"/>
                                    <w:bottom w:val="single" w:color="000000" w:sz="4" w:space="0"/>
                                    <w:right w:val="single" w:color="000000" w:sz="4" w:space="0"/>
                                  </w:tcBorders>
                                </w:tcPr>
                                <w:p>
                                  <w:pPr>
                                    <w:pStyle w:val="11"/>
                                    <w:rPr>
                                      <w:rFonts w:ascii="Times New Roman"/>
                                      <w:sz w:val="18"/>
                                    </w:rPr>
                                  </w:pP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4" w:line="222" w:lineRule="exact"/>
                                    <w:ind w:left="229" w:right="210"/>
                                    <w:jc w:val="center"/>
                                    <w:rPr>
                                      <w:sz w:val="18"/>
                                    </w:rPr>
                                  </w:pPr>
                                  <w:r>
                                    <w:rPr>
                                      <w:sz w:val="18"/>
                                    </w:rPr>
                                    <w:t>24</w:t>
                                  </w:r>
                                </w:p>
                              </w:tc>
                              <w:tc>
                                <w:tcPr>
                                  <w:tcW w:w="156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4059" w:type="dxa"/>
                                  <w:tcBorders>
                                    <w:top w:val="single" w:color="000000" w:sz="4" w:space="0"/>
                                    <w:left w:val="single" w:color="000000" w:sz="4" w:space="0"/>
                                    <w:bottom w:val="single" w:color="000000" w:sz="4" w:space="0"/>
                                    <w:right w:val="single" w:color="000000" w:sz="4" w:space="0"/>
                                  </w:tcBorders>
                                </w:tcPr>
                                <w:p>
                                  <w:pPr>
                                    <w:pStyle w:val="11"/>
                                    <w:spacing w:before="14" w:line="222" w:lineRule="exact"/>
                                    <w:ind w:left="113"/>
                                    <w:rPr>
                                      <w:sz w:val="18"/>
                                    </w:rPr>
                                  </w:pPr>
                                  <w:r>
                                    <w:rPr>
                                      <w:sz w:val="18"/>
                                    </w:rPr>
                                    <w:t>二十三、债务付息支出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4" w:line="222" w:lineRule="exact"/>
                                    <w:ind w:left="153" w:right="136"/>
                                    <w:jc w:val="center"/>
                                    <w:rPr>
                                      <w:sz w:val="18"/>
                                    </w:rPr>
                                  </w:pPr>
                                  <w:r>
                                    <w:rPr>
                                      <w:sz w:val="18"/>
                                    </w:rPr>
                                    <w:t>54</w:t>
                                  </w:r>
                                </w:p>
                              </w:tc>
                              <w:tc>
                                <w:tcPr>
                                  <w:tcW w:w="25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059" w:type="dxa"/>
                                  <w:tcBorders>
                                    <w:top w:val="single" w:color="000000" w:sz="4" w:space="0"/>
                                    <w:bottom w:val="single" w:color="000000" w:sz="4" w:space="0"/>
                                    <w:right w:val="single" w:color="000000" w:sz="4" w:space="0"/>
                                  </w:tcBorders>
                                </w:tcPr>
                                <w:p>
                                  <w:pPr>
                                    <w:pStyle w:val="11"/>
                                    <w:spacing w:line="236" w:lineRule="exact"/>
                                    <w:ind w:left="1968" w:right="1955"/>
                                    <w:jc w:val="center"/>
                                    <w:rPr>
                                      <w:rFonts w:hint="eastAsia" w:ascii="Microsoft JhengHei" w:eastAsia="Microsoft JhengHei"/>
                                      <w:b/>
                                      <w:sz w:val="18"/>
                                    </w:rPr>
                                  </w:pPr>
                                  <w:r>
                                    <w:rPr>
                                      <w:rFonts w:hint="eastAsia" w:ascii="Microsoft JhengHei" w:eastAsia="Microsoft JhengHei"/>
                                      <w:b/>
                                      <w:sz w:val="18"/>
                                    </w:rPr>
                                    <w:t>本年收入合计</w:t>
                                  </w: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4" w:line="222" w:lineRule="exact"/>
                                    <w:ind w:left="229" w:right="210"/>
                                    <w:jc w:val="center"/>
                                    <w:rPr>
                                      <w:sz w:val="18"/>
                                    </w:rPr>
                                  </w:pPr>
                                  <w:r>
                                    <w:rPr>
                                      <w:sz w:val="18"/>
                                    </w:rPr>
                                    <w:t>25</w:t>
                                  </w:r>
                                </w:p>
                              </w:tc>
                              <w:tc>
                                <w:tcPr>
                                  <w:tcW w:w="1560" w:type="dxa"/>
                                  <w:tcBorders>
                                    <w:top w:val="single" w:color="000000" w:sz="4" w:space="0"/>
                                    <w:left w:val="single" w:color="000000" w:sz="4" w:space="0"/>
                                    <w:bottom w:val="single" w:color="000000" w:sz="4" w:space="0"/>
                                    <w:right w:val="single" w:color="000000" w:sz="4" w:space="0"/>
                                  </w:tcBorders>
                                </w:tcPr>
                                <w:p>
                                  <w:pPr>
                                    <w:pStyle w:val="11"/>
                                    <w:spacing w:before="14" w:line="222" w:lineRule="exact"/>
                                    <w:ind w:right="89"/>
                                    <w:jc w:val="right"/>
                                    <w:rPr>
                                      <w:sz w:val="18"/>
                                    </w:rPr>
                                  </w:pPr>
                                  <w:r>
                                    <w:rPr>
                                      <w:sz w:val="18"/>
                                    </w:rPr>
                                    <w:t>8,528,555.11</w:t>
                                  </w:r>
                                </w:p>
                              </w:tc>
                              <w:tc>
                                <w:tcPr>
                                  <w:tcW w:w="4059" w:type="dxa"/>
                                  <w:tcBorders>
                                    <w:top w:val="single" w:color="000000" w:sz="4" w:space="0"/>
                                    <w:left w:val="single" w:color="000000" w:sz="4" w:space="0"/>
                                    <w:bottom w:val="single" w:color="000000" w:sz="4" w:space="0"/>
                                    <w:right w:val="single" w:color="000000" w:sz="4" w:space="0"/>
                                  </w:tcBorders>
                                </w:tcPr>
                                <w:p>
                                  <w:pPr>
                                    <w:pStyle w:val="11"/>
                                    <w:spacing w:line="236" w:lineRule="exact"/>
                                    <w:ind w:left="113"/>
                                    <w:rPr>
                                      <w:rFonts w:hint="eastAsia" w:ascii="Microsoft JhengHei" w:eastAsia="Microsoft JhengHei"/>
                                      <w:b/>
                                      <w:sz w:val="18"/>
                                    </w:rPr>
                                  </w:pPr>
                                  <w:r>
                                    <w:rPr>
                                      <w:rFonts w:hint="eastAsia" w:ascii="Microsoft JhengHei" w:eastAsia="Microsoft JhengHei"/>
                                      <w:b/>
                                      <w:sz w:val="18"/>
                                    </w:rPr>
                                    <w:t>本年支出合计</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4" w:line="222" w:lineRule="exact"/>
                                    <w:ind w:left="153" w:right="136"/>
                                    <w:jc w:val="center"/>
                                    <w:rPr>
                                      <w:sz w:val="18"/>
                                    </w:rPr>
                                  </w:pPr>
                                  <w:r>
                                    <w:rPr>
                                      <w:sz w:val="18"/>
                                    </w:rPr>
                                    <w:t>55</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14" w:line="222" w:lineRule="exact"/>
                                    <w:ind w:left="292"/>
                                    <w:rPr>
                                      <w:sz w:val="18"/>
                                    </w:rPr>
                                  </w:pPr>
                                  <w:r>
                                    <w:rPr>
                                      <w:sz w:val="18"/>
                                    </w:rPr>
                                    <w:t>8,741,116.91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059" w:type="dxa"/>
                                  <w:tcBorders>
                                    <w:top w:val="single" w:color="000000" w:sz="4" w:space="0"/>
                                    <w:bottom w:val="single" w:color="000000" w:sz="4" w:space="0"/>
                                    <w:right w:val="single" w:color="000000" w:sz="4" w:space="0"/>
                                  </w:tcBorders>
                                </w:tcPr>
                                <w:p>
                                  <w:pPr>
                                    <w:pStyle w:val="11"/>
                                    <w:spacing w:before="12" w:line="224" w:lineRule="exact"/>
                                    <w:ind w:left="468"/>
                                    <w:rPr>
                                      <w:sz w:val="18"/>
                                    </w:rPr>
                                  </w:pPr>
                                  <w:r>
                                    <w:rPr>
                                      <w:sz w:val="18"/>
                                    </w:rPr>
                                    <w:t>用事业基金弥补收支差额</w:t>
                                  </w: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2" w:line="224" w:lineRule="exact"/>
                                    <w:ind w:left="229" w:right="210"/>
                                    <w:jc w:val="center"/>
                                    <w:rPr>
                                      <w:sz w:val="18"/>
                                    </w:rPr>
                                  </w:pPr>
                                  <w:r>
                                    <w:rPr>
                                      <w:sz w:val="18"/>
                                    </w:rPr>
                                    <w:t>26</w:t>
                                  </w:r>
                                </w:p>
                              </w:tc>
                              <w:tc>
                                <w:tcPr>
                                  <w:tcW w:w="156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4059" w:type="dxa"/>
                                  <w:tcBorders>
                                    <w:top w:val="single" w:color="000000" w:sz="4" w:space="0"/>
                                    <w:left w:val="single" w:color="000000" w:sz="4" w:space="0"/>
                                    <w:bottom w:val="single" w:color="000000" w:sz="4" w:space="0"/>
                                    <w:right w:val="single" w:color="000000" w:sz="4" w:space="0"/>
                                  </w:tcBorders>
                                </w:tcPr>
                                <w:p>
                                  <w:pPr>
                                    <w:pStyle w:val="11"/>
                                    <w:spacing w:before="12" w:line="224" w:lineRule="exact"/>
                                    <w:ind w:left="473"/>
                                    <w:rPr>
                                      <w:sz w:val="18"/>
                                    </w:rPr>
                                  </w:pPr>
                                  <w:r>
                                    <w:rPr>
                                      <w:sz w:val="18"/>
                                    </w:rPr>
                                    <w:t>结余分配</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2" w:line="224" w:lineRule="exact"/>
                                    <w:ind w:left="153" w:right="136"/>
                                    <w:jc w:val="center"/>
                                    <w:rPr>
                                      <w:sz w:val="18"/>
                                    </w:rPr>
                                  </w:pPr>
                                  <w:r>
                                    <w:rPr>
                                      <w:sz w:val="18"/>
                                    </w:rPr>
                                    <w:t>56</w:t>
                                  </w:r>
                                </w:p>
                              </w:tc>
                              <w:tc>
                                <w:tcPr>
                                  <w:tcW w:w="25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 w:hRule="atLeast"/>
                              </w:trPr>
                              <w:tc>
                                <w:tcPr>
                                  <w:tcW w:w="5059" w:type="dxa"/>
                                  <w:tcBorders>
                                    <w:top w:val="single" w:color="000000" w:sz="4" w:space="0"/>
                                    <w:bottom w:val="single" w:color="000000" w:sz="4" w:space="0"/>
                                    <w:right w:val="single" w:color="000000" w:sz="4" w:space="0"/>
                                  </w:tcBorders>
                                </w:tcPr>
                                <w:p>
                                  <w:pPr>
                                    <w:pStyle w:val="11"/>
                                    <w:spacing w:before="12" w:line="223" w:lineRule="exact"/>
                                    <w:ind w:left="468"/>
                                    <w:rPr>
                                      <w:sz w:val="18"/>
                                    </w:rPr>
                                  </w:pPr>
                                  <w:r>
                                    <w:rPr>
                                      <w:sz w:val="18"/>
                                    </w:rPr>
                                    <w:t>年初结转和结余</w:t>
                                  </w: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2" w:line="223" w:lineRule="exact"/>
                                    <w:ind w:left="229" w:right="210"/>
                                    <w:jc w:val="center"/>
                                    <w:rPr>
                                      <w:sz w:val="18"/>
                                    </w:rPr>
                                  </w:pPr>
                                  <w:r>
                                    <w:rPr>
                                      <w:sz w:val="18"/>
                                    </w:rPr>
                                    <w:t>27</w:t>
                                  </w:r>
                                </w:p>
                              </w:tc>
                              <w:tc>
                                <w:tcPr>
                                  <w:tcW w:w="1560" w:type="dxa"/>
                                  <w:tcBorders>
                                    <w:top w:val="single" w:color="000000" w:sz="4" w:space="0"/>
                                    <w:left w:val="single" w:color="000000" w:sz="4" w:space="0"/>
                                    <w:bottom w:val="single" w:color="000000" w:sz="4" w:space="0"/>
                                    <w:right w:val="single" w:color="000000" w:sz="4" w:space="0"/>
                                  </w:tcBorders>
                                </w:tcPr>
                                <w:p>
                                  <w:pPr>
                                    <w:pStyle w:val="11"/>
                                    <w:spacing w:before="12" w:line="223" w:lineRule="exact"/>
                                    <w:ind w:right="89"/>
                                    <w:jc w:val="right"/>
                                    <w:rPr>
                                      <w:sz w:val="18"/>
                                    </w:rPr>
                                  </w:pPr>
                                  <w:r>
                                    <w:rPr>
                                      <w:sz w:val="18"/>
                                    </w:rPr>
                                    <w:t>570,065.74</w:t>
                                  </w:r>
                                </w:p>
                              </w:tc>
                              <w:tc>
                                <w:tcPr>
                                  <w:tcW w:w="4059" w:type="dxa"/>
                                  <w:tcBorders>
                                    <w:top w:val="single" w:color="000000" w:sz="4" w:space="0"/>
                                    <w:left w:val="single" w:color="000000" w:sz="4" w:space="0"/>
                                    <w:bottom w:val="single" w:color="000000" w:sz="4" w:space="0"/>
                                    <w:right w:val="single" w:color="000000" w:sz="4" w:space="0"/>
                                  </w:tcBorders>
                                </w:tcPr>
                                <w:p>
                                  <w:pPr>
                                    <w:pStyle w:val="11"/>
                                    <w:spacing w:before="12" w:line="223" w:lineRule="exact"/>
                                    <w:ind w:left="473"/>
                                    <w:rPr>
                                      <w:sz w:val="18"/>
                                    </w:rPr>
                                  </w:pPr>
                                  <w:r>
                                    <w:rPr>
                                      <w:sz w:val="18"/>
                                    </w:rPr>
                                    <w:t>年末结转和结余</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2" w:line="223" w:lineRule="exact"/>
                                    <w:ind w:left="153" w:right="136"/>
                                    <w:jc w:val="center"/>
                                    <w:rPr>
                                      <w:sz w:val="18"/>
                                    </w:rPr>
                                  </w:pPr>
                                  <w:r>
                                    <w:rPr>
                                      <w:sz w:val="18"/>
                                    </w:rPr>
                                    <w:t>57</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12" w:line="223" w:lineRule="exact"/>
                                    <w:ind w:left="292"/>
                                    <w:rPr>
                                      <w:sz w:val="18"/>
                                    </w:rPr>
                                  </w:pPr>
                                  <w:r>
                                    <w:rPr>
                                      <w:sz w:val="18"/>
                                    </w:rPr>
                                    <w:t>357,503.94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 w:hRule="atLeast"/>
                              </w:trPr>
                              <w:tc>
                                <w:tcPr>
                                  <w:tcW w:w="5059" w:type="dxa"/>
                                  <w:tcBorders>
                                    <w:top w:val="single" w:color="000000" w:sz="4" w:space="0"/>
                                    <w:right w:val="single" w:color="000000" w:sz="4" w:space="0"/>
                                  </w:tcBorders>
                                </w:tcPr>
                                <w:p>
                                  <w:pPr>
                                    <w:pStyle w:val="11"/>
                                    <w:spacing w:line="236" w:lineRule="exact"/>
                                    <w:ind w:left="1966" w:right="1955"/>
                                    <w:jc w:val="center"/>
                                    <w:rPr>
                                      <w:rFonts w:hint="eastAsia" w:ascii="Microsoft JhengHei" w:eastAsia="Microsoft JhengHei"/>
                                      <w:b/>
                                      <w:sz w:val="18"/>
                                    </w:rPr>
                                  </w:pPr>
                                  <w:r>
                                    <w:rPr>
                                      <w:rFonts w:hint="eastAsia" w:ascii="Microsoft JhengHei" w:eastAsia="Microsoft JhengHei"/>
                                      <w:b/>
                                      <w:sz w:val="18"/>
                                    </w:rPr>
                                    <w:t>总计</w:t>
                                  </w: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229" w:right="210"/>
                                    <w:jc w:val="center"/>
                                    <w:rPr>
                                      <w:sz w:val="18"/>
                                    </w:rPr>
                                  </w:pPr>
                                  <w:r>
                                    <w:rPr>
                                      <w:sz w:val="18"/>
                                    </w:rPr>
                                    <w:t>28</w:t>
                                  </w:r>
                                </w:p>
                              </w:tc>
                              <w:tc>
                                <w:tcPr>
                                  <w:tcW w:w="1560" w:type="dxa"/>
                                  <w:tcBorders>
                                    <w:top w:val="single" w:color="000000" w:sz="4" w:space="0"/>
                                    <w:left w:val="single" w:color="000000" w:sz="4" w:space="0"/>
                                    <w:right w:val="single" w:color="000000" w:sz="4" w:space="0"/>
                                  </w:tcBorders>
                                </w:tcPr>
                                <w:p>
                                  <w:pPr>
                                    <w:pStyle w:val="11"/>
                                    <w:spacing w:before="13" w:line="223" w:lineRule="exact"/>
                                    <w:ind w:right="89"/>
                                    <w:jc w:val="right"/>
                                    <w:rPr>
                                      <w:sz w:val="18"/>
                                    </w:rPr>
                                  </w:pPr>
                                  <w:r>
                                    <w:rPr>
                                      <w:sz w:val="18"/>
                                    </w:rPr>
                                    <w:t>9,098,620.85</w:t>
                                  </w:r>
                                </w:p>
                              </w:tc>
                              <w:tc>
                                <w:tcPr>
                                  <w:tcW w:w="4059" w:type="dxa"/>
                                  <w:tcBorders>
                                    <w:top w:val="single" w:color="000000" w:sz="4" w:space="0"/>
                                    <w:left w:val="single" w:color="000000" w:sz="4" w:space="0"/>
                                    <w:bottom w:val="single" w:color="000000" w:sz="4" w:space="0"/>
                                    <w:right w:val="single" w:color="000000" w:sz="4" w:space="0"/>
                                  </w:tcBorders>
                                </w:tcPr>
                                <w:p>
                                  <w:pPr>
                                    <w:pStyle w:val="11"/>
                                    <w:spacing w:line="236" w:lineRule="exact"/>
                                    <w:ind w:left="1833" w:right="1816"/>
                                    <w:jc w:val="center"/>
                                    <w:rPr>
                                      <w:rFonts w:hint="eastAsia" w:ascii="Microsoft JhengHei" w:eastAsia="Microsoft JhengHei"/>
                                      <w:b/>
                                      <w:sz w:val="18"/>
                                    </w:rPr>
                                  </w:pPr>
                                  <w:r>
                                    <w:rPr>
                                      <w:rFonts w:hint="eastAsia" w:ascii="Microsoft JhengHei" w:eastAsia="Microsoft JhengHei"/>
                                      <w:b/>
                                      <w:sz w:val="18"/>
                                    </w:rPr>
                                    <w:t>总计</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153" w:right="136"/>
                                    <w:jc w:val="center"/>
                                    <w:rPr>
                                      <w:sz w:val="18"/>
                                    </w:rPr>
                                  </w:pPr>
                                  <w:r>
                                    <w:rPr>
                                      <w:sz w:val="18"/>
                                    </w:rPr>
                                    <w:t>58</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810"/>
                                    <w:rPr>
                                      <w:sz w:val="18"/>
                                    </w:rPr>
                                  </w:pPr>
                                  <w:r>
                                    <w:rPr>
                                      <w:sz w:val="18"/>
                                    </w:rPr>
                                    <w:t>9,098,620.85</w:t>
                                  </w:r>
                                </w:p>
                              </w:tc>
                            </w:tr>
                          </w:tbl>
                          <w:p>
                            <w:pPr>
                              <w:pStyle w:val="6"/>
                            </w:pPr>
                          </w:p>
                        </w:txbxContent>
                      </wps:txbx>
                      <wps:bodyPr lIns="0" tIns="0" rIns="0" bIns="0" upright="1"/>
                    </wps:wsp>
                  </a:graphicData>
                </a:graphic>
              </wp:anchor>
            </w:drawing>
          </mc:Choice>
          <mc:Fallback>
            <w:pict>
              <v:shape id="文本框 2" o:spid="_x0000_s1026" o:spt="202" type="#_x0000_t202" style="position:absolute;left:0pt;margin-left:51.9pt;margin-top:11.55pt;height:413.3pt;width:738.05pt;mso-position-horizontal-relative:page;z-index:251659264;mso-width-relative:page;mso-height-relative:page;" filled="f" stroked="f" coordsize="21600,21600" o:gfxdata="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t1SQO9oAAAALAQAADwAAAAAAAAABACAAAAAiAAAAZHJzL2Rvd25yZXYueG1s&#10;UEsBAhQAFAAAAAgAh07iQLkY2/m9AQAAcwMAAA4AAAAAAAAAAQAgAAAAKQEAAGRycy9lMm9Eb2Mu&#10;eG1sUEsFBgAAAAAGAAYAWQEAAFgFAAAAAA==&#10;">
                <v:fill on="f" focussize="0,0"/>
                <v:stroke on="f"/>
                <v:imagedata o:title=""/>
                <o:lock v:ext="edit" aspectratio="f"/>
                <v:textbox inset="0mm,0mm,0mm,0mm">
                  <w:txbxContent>
                    <w:tbl>
                      <w:tblPr>
                        <w:tblStyle w:val="7"/>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059"/>
                        <w:gridCol w:w="850"/>
                        <w:gridCol w:w="1560"/>
                        <w:gridCol w:w="4059"/>
                        <w:gridCol w:w="701"/>
                        <w:gridCol w:w="251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46" w:hRule="atLeast"/>
                        </w:trPr>
                        <w:tc>
                          <w:tcPr>
                            <w:tcW w:w="7469" w:type="dxa"/>
                            <w:gridSpan w:val="3"/>
                            <w:tcBorders>
                              <w:bottom w:val="single" w:color="000000" w:sz="4" w:space="0"/>
                              <w:right w:val="single" w:color="000000" w:sz="4" w:space="0"/>
                            </w:tcBorders>
                          </w:tcPr>
                          <w:p>
                            <w:pPr>
                              <w:pStyle w:val="11"/>
                              <w:spacing w:before="8" w:line="218" w:lineRule="exact"/>
                              <w:ind w:left="3532" w:right="3522"/>
                              <w:jc w:val="center"/>
                              <w:rPr>
                                <w:sz w:val="18"/>
                              </w:rPr>
                            </w:pPr>
                            <w:r>
                              <w:rPr>
                                <w:sz w:val="18"/>
                              </w:rPr>
                              <w:t>收入</w:t>
                            </w:r>
                          </w:p>
                        </w:tc>
                        <w:tc>
                          <w:tcPr>
                            <w:tcW w:w="7272" w:type="dxa"/>
                            <w:gridSpan w:val="3"/>
                            <w:tcBorders>
                              <w:left w:val="single" w:color="000000" w:sz="4" w:space="0"/>
                              <w:bottom w:val="single" w:color="000000" w:sz="4" w:space="0"/>
                              <w:right w:val="single" w:color="000000" w:sz="4" w:space="0"/>
                            </w:tcBorders>
                          </w:tcPr>
                          <w:p>
                            <w:pPr>
                              <w:pStyle w:val="11"/>
                              <w:spacing w:before="8" w:line="218" w:lineRule="exact"/>
                              <w:ind w:left="2791" w:right="2771"/>
                              <w:jc w:val="center"/>
                              <w:rPr>
                                <w:sz w:val="18"/>
                              </w:rPr>
                            </w:pPr>
                            <w:r>
                              <w:rPr>
                                <w:sz w:val="18"/>
                              </w:rPr>
                              <w:t>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 w:hRule="atLeast"/>
                        </w:trPr>
                        <w:tc>
                          <w:tcPr>
                            <w:tcW w:w="5059" w:type="dxa"/>
                            <w:tcBorders>
                              <w:top w:val="single" w:color="000000" w:sz="4" w:space="0"/>
                              <w:bottom w:val="single" w:color="000000" w:sz="4" w:space="0"/>
                              <w:right w:val="single" w:color="000000" w:sz="4" w:space="0"/>
                            </w:tcBorders>
                          </w:tcPr>
                          <w:p>
                            <w:pPr>
                              <w:pStyle w:val="11"/>
                              <w:spacing w:before="13" w:line="223" w:lineRule="exact"/>
                              <w:ind w:left="1966" w:right="1955"/>
                              <w:jc w:val="center"/>
                              <w:rPr>
                                <w:sz w:val="18"/>
                              </w:rPr>
                            </w:pPr>
                            <w:r>
                              <w:rPr>
                                <w:sz w:val="18"/>
                              </w:rPr>
                              <w:t>项目</w:t>
                            </w: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230" w:right="210"/>
                              <w:jc w:val="center"/>
                              <w:rPr>
                                <w:sz w:val="18"/>
                              </w:rPr>
                            </w:pPr>
                            <w:r>
                              <w:rPr>
                                <w:sz w:val="18"/>
                              </w:rPr>
                              <w:t>行次</w:t>
                            </w:r>
                          </w:p>
                        </w:tc>
                        <w:tc>
                          <w:tcPr>
                            <w:tcW w:w="1560"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513"/>
                              <w:rPr>
                                <w:sz w:val="18"/>
                              </w:rPr>
                            </w:pPr>
                            <w:r>
                              <w:rPr>
                                <w:sz w:val="18"/>
                              </w:rPr>
                              <w:t>决算数</w:t>
                            </w:r>
                          </w:p>
                        </w:tc>
                        <w:tc>
                          <w:tcPr>
                            <w:tcW w:w="4059"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1313"/>
                              <w:rPr>
                                <w:sz w:val="18"/>
                              </w:rPr>
                            </w:pPr>
                            <w:r>
                              <w:rPr>
                                <w:sz w:val="18"/>
                              </w:rPr>
                              <w:t>项目(按功能分类)</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155" w:right="136"/>
                              <w:jc w:val="center"/>
                              <w:rPr>
                                <w:sz w:val="18"/>
                              </w:rPr>
                            </w:pPr>
                            <w:r>
                              <w:rPr>
                                <w:sz w:val="18"/>
                              </w:rPr>
                              <w:t>行次</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970" w:right="951"/>
                              <w:jc w:val="center"/>
                              <w:rPr>
                                <w:sz w:val="18"/>
                              </w:rPr>
                            </w:pPr>
                            <w:r>
                              <w:rPr>
                                <w:sz w:val="18"/>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059" w:type="dxa"/>
                            <w:tcBorders>
                              <w:top w:val="single" w:color="000000" w:sz="4" w:space="0"/>
                              <w:bottom w:val="single" w:color="000000" w:sz="4" w:space="0"/>
                              <w:right w:val="single" w:color="000000" w:sz="4" w:space="0"/>
                            </w:tcBorders>
                          </w:tcPr>
                          <w:p>
                            <w:pPr>
                              <w:pStyle w:val="11"/>
                              <w:spacing w:before="13" w:line="222" w:lineRule="exact"/>
                              <w:ind w:left="1966" w:right="1955"/>
                              <w:jc w:val="center"/>
                              <w:rPr>
                                <w:sz w:val="18"/>
                              </w:rPr>
                            </w:pPr>
                            <w:r>
                              <w:rPr>
                                <w:sz w:val="18"/>
                              </w:rPr>
                              <w:t>栏次</w:t>
                            </w:r>
                          </w:p>
                        </w:tc>
                        <w:tc>
                          <w:tcPr>
                            <w:tcW w:w="85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560" w:type="dxa"/>
                            <w:tcBorders>
                              <w:top w:val="single" w:color="000000" w:sz="4" w:space="0"/>
                              <w:left w:val="single" w:color="000000" w:sz="4" w:space="0"/>
                              <w:bottom w:val="single" w:color="000000" w:sz="4" w:space="0"/>
                              <w:right w:val="single" w:color="000000" w:sz="4" w:space="0"/>
                            </w:tcBorders>
                          </w:tcPr>
                          <w:p>
                            <w:pPr>
                              <w:pStyle w:val="11"/>
                              <w:spacing w:before="13" w:line="222" w:lineRule="exact"/>
                              <w:ind w:left="19"/>
                              <w:jc w:val="center"/>
                              <w:rPr>
                                <w:sz w:val="18"/>
                              </w:rPr>
                            </w:pPr>
                            <w:r>
                              <w:rPr>
                                <w:sz w:val="18"/>
                              </w:rPr>
                              <w:t>1</w:t>
                            </w:r>
                          </w:p>
                        </w:tc>
                        <w:tc>
                          <w:tcPr>
                            <w:tcW w:w="4059" w:type="dxa"/>
                            <w:tcBorders>
                              <w:top w:val="single" w:color="000000" w:sz="4" w:space="0"/>
                              <w:left w:val="single" w:color="000000" w:sz="4" w:space="0"/>
                              <w:bottom w:val="single" w:color="000000" w:sz="4" w:space="0"/>
                              <w:right w:val="single" w:color="000000" w:sz="4" w:space="0"/>
                            </w:tcBorders>
                          </w:tcPr>
                          <w:p>
                            <w:pPr>
                              <w:pStyle w:val="11"/>
                              <w:spacing w:before="13" w:line="222" w:lineRule="exact"/>
                              <w:ind w:left="1833" w:right="1816"/>
                              <w:jc w:val="center"/>
                              <w:rPr>
                                <w:sz w:val="18"/>
                              </w:rPr>
                            </w:pPr>
                            <w:r>
                              <w:rPr>
                                <w:sz w:val="18"/>
                              </w:rPr>
                              <w:t>栏次</w:t>
                            </w:r>
                          </w:p>
                        </w:tc>
                        <w:tc>
                          <w:tcPr>
                            <w:tcW w:w="701"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13" w:line="222" w:lineRule="exact"/>
                              <w:ind w:left="20"/>
                              <w:jc w:val="center"/>
                              <w:rPr>
                                <w:sz w:val="18"/>
                              </w:rPr>
                            </w:pPr>
                            <w:r>
                              <w:rPr>
                                <w:sz w:val="18"/>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059" w:type="dxa"/>
                            <w:tcBorders>
                              <w:top w:val="single" w:color="000000" w:sz="4" w:space="0"/>
                              <w:bottom w:val="single" w:color="000000" w:sz="4" w:space="0"/>
                              <w:right w:val="single" w:color="000000" w:sz="4" w:space="0"/>
                            </w:tcBorders>
                          </w:tcPr>
                          <w:p>
                            <w:pPr>
                              <w:pStyle w:val="11"/>
                              <w:spacing w:before="14" w:line="222" w:lineRule="exact"/>
                              <w:ind w:left="108"/>
                              <w:rPr>
                                <w:sz w:val="18"/>
                              </w:rPr>
                            </w:pPr>
                            <w:r>
                              <w:rPr>
                                <w:sz w:val="18"/>
                              </w:rPr>
                              <w:t>一、一般公共预算财政拨款收入</w:t>
                            </w: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4" w:line="222" w:lineRule="exact"/>
                              <w:ind w:left="19"/>
                              <w:jc w:val="center"/>
                              <w:rPr>
                                <w:sz w:val="18"/>
                              </w:rPr>
                            </w:pPr>
                            <w:r>
                              <w:rPr>
                                <w:sz w:val="18"/>
                              </w:rPr>
                              <w:t>1</w:t>
                            </w:r>
                          </w:p>
                        </w:tc>
                        <w:tc>
                          <w:tcPr>
                            <w:tcW w:w="1560" w:type="dxa"/>
                            <w:tcBorders>
                              <w:top w:val="single" w:color="000000" w:sz="4" w:space="0"/>
                              <w:left w:val="single" w:color="000000" w:sz="4" w:space="0"/>
                              <w:bottom w:val="single" w:color="000000" w:sz="4" w:space="0"/>
                              <w:right w:val="single" w:color="000000" w:sz="4" w:space="0"/>
                            </w:tcBorders>
                          </w:tcPr>
                          <w:p>
                            <w:pPr>
                              <w:pStyle w:val="11"/>
                              <w:spacing w:before="14" w:line="222" w:lineRule="exact"/>
                              <w:ind w:right="89"/>
                              <w:jc w:val="right"/>
                              <w:rPr>
                                <w:sz w:val="18"/>
                              </w:rPr>
                            </w:pPr>
                            <w:r>
                              <w:rPr>
                                <w:sz w:val="18"/>
                              </w:rPr>
                              <w:t>8,528,555.11</w:t>
                            </w:r>
                          </w:p>
                        </w:tc>
                        <w:tc>
                          <w:tcPr>
                            <w:tcW w:w="4059" w:type="dxa"/>
                            <w:tcBorders>
                              <w:top w:val="single" w:color="000000" w:sz="4" w:space="0"/>
                              <w:left w:val="single" w:color="000000" w:sz="4" w:space="0"/>
                              <w:bottom w:val="single" w:color="000000" w:sz="4" w:space="0"/>
                              <w:right w:val="single" w:color="000000" w:sz="4" w:space="0"/>
                            </w:tcBorders>
                          </w:tcPr>
                          <w:p>
                            <w:pPr>
                              <w:pStyle w:val="11"/>
                              <w:spacing w:before="14" w:line="222" w:lineRule="exact"/>
                              <w:ind w:left="113"/>
                              <w:rPr>
                                <w:sz w:val="18"/>
                              </w:rPr>
                            </w:pPr>
                            <w:r>
                              <w:rPr>
                                <w:sz w:val="18"/>
                              </w:rPr>
                              <w:t>一、一般公共服务支出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4" w:line="222" w:lineRule="exact"/>
                              <w:ind w:left="153" w:right="136"/>
                              <w:jc w:val="center"/>
                              <w:rPr>
                                <w:sz w:val="18"/>
                              </w:rPr>
                            </w:pPr>
                            <w:r>
                              <w:rPr>
                                <w:sz w:val="18"/>
                              </w:rPr>
                              <w:t>29</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14" w:line="222" w:lineRule="exact"/>
                              <w:ind w:right="89"/>
                              <w:jc w:val="right"/>
                              <w:rPr>
                                <w:sz w:val="18"/>
                              </w:rPr>
                            </w:pPr>
                            <w:r>
                              <w:rPr>
                                <w:sz w:val="18"/>
                              </w:rPr>
                              <w:t>7,298,416.86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 w:hRule="atLeast"/>
                        </w:trPr>
                        <w:tc>
                          <w:tcPr>
                            <w:tcW w:w="5059" w:type="dxa"/>
                            <w:tcBorders>
                              <w:top w:val="single" w:color="000000" w:sz="4" w:space="0"/>
                              <w:bottom w:val="single" w:color="000000" w:sz="4" w:space="0"/>
                              <w:right w:val="single" w:color="000000" w:sz="4" w:space="0"/>
                            </w:tcBorders>
                          </w:tcPr>
                          <w:p>
                            <w:pPr>
                              <w:pStyle w:val="11"/>
                              <w:spacing w:before="12" w:line="224" w:lineRule="exact"/>
                              <w:ind w:left="108"/>
                              <w:rPr>
                                <w:sz w:val="18"/>
                              </w:rPr>
                            </w:pPr>
                            <w:r>
                              <w:rPr>
                                <w:sz w:val="18"/>
                              </w:rPr>
                              <w:t>二、政府性基金预算财政拨款</w:t>
                            </w: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2" w:line="224" w:lineRule="exact"/>
                              <w:ind w:left="19"/>
                              <w:jc w:val="center"/>
                              <w:rPr>
                                <w:sz w:val="18"/>
                              </w:rPr>
                            </w:pPr>
                            <w:r>
                              <w:rPr>
                                <w:sz w:val="18"/>
                              </w:rPr>
                              <w:t>2</w:t>
                            </w:r>
                          </w:p>
                        </w:tc>
                        <w:tc>
                          <w:tcPr>
                            <w:tcW w:w="156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4059" w:type="dxa"/>
                            <w:tcBorders>
                              <w:top w:val="single" w:color="000000" w:sz="4" w:space="0"/>
                              <w:left w:val="single" w:color="000000" w:sz="4" w:space="0"/>
                              <w:bottom w:val="single" w:color="000000" w:sz="4" w:space="0"/>
                              <w:right w:val="single" w:color="000000" w:sz="4" w:space="0"/>
                            </w:tcBorders>
                          </w:tcPr>
                          <w:p>
                            <w:pPr>
                              <w:pStyle w:val="11"/>
                              <w:spacing w:before="12" w:line="224" w:lineRule="exact"/>
                              <w:ind w:left="113"/>
                              <w:rPr>
                                <w:sz w:val="18"/>
                              </w:rPr>
                            </w:pPr>
                            <w:r>
                              <w:rPr>
                                <w:sz w:val="18"/>
                              </w:rPr>
                              <w:t>二、外交支出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2" w:line="224" w:lineRule="exact"/>
                              <w:ind w:left="153" w:right="136"/>
                              <w:jc w:val="center"/>
                              <w:rPr>
                                <w:sz w:val="18"/>
                              </w:rPr>
                            </w:pPr>
                            <w:r>
                              <w:rPr>
                                <w:sz w:val="18"/>
                              </w:rPr>
                              <w:t>30</w:t>
                            </w:r>
                          </w:p>
                        </w:tc>
                        <w:tc>
                          <w:tcPr>
                            <w:tcW w:w="25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059" w:type="dxa"/>
                            <w:tcBorders>
                              <w:top w:val="single" w:color="000000" w:sz="4" w:space="0"/>
                              <w:bottom w:val="single" w:color="000000" w:sz="4" w:space="0"/>
                              <w:right w:val="single" w:color="000000" w:sz="4" w:space="0"/>
                            </w:tcBorders>
                          </w:tcPr>
                          <w:p>
                            <w:pPr>
                              <w:pStyle w:val="11"/>
                              <w:spacing w:before="12" w:line="223" w:lineRule="exact"/>
                              <w:ind w:left="108"/>
                              <w:rPr>
                                <w:sz w:val="18"/>
                              </w:rPr>
                            </w:pPr>
                            <w:r>
                              <w:rPr>
                                <w:sz w:val="18"/>
                              </w:rPr>
                              <w:t>三、上级补助收入</w:t>
                            </w: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2" w:line="223" w:lineRule="exact"/>
                              <w:ind w:left="19"/>
                              <w:jc w:val="center"/>
                              <w:rPr>
                                <w:sz w:val="18"/>
                              </w:rPr>
                            </w:pPr>
                            <w:r>
                              <w:rPr>
                                <w:sz w:val="18"/>
                              </w:rPr>
                              <w:t>3</w:t>
                            </w:r>
                          </w:p>
                        </w:tc>
                        <w:tc>
                          <w:tcPr>
                            <w:tcW w:w="156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4059" w:type="dxa"/>
                            <w:tcBorders>
                              <w:top w:val="single" w:color="000000" w:sz="4" w:space="0"/>
                              <w:left w:val="single" w:color="000000" w:sz="4" w:space="0"/>
                              <w:bottom w:val="single" w:color="000000" w:sz="4" w:space="0"/>
                              <w:right w:val="single" w:color="000000" w:sz="4" w:space="0"/>
                            </w:tcBorders>
                          </w:tcPr>
                          <w:p>
                            <w:pPr>
                              <w:pStyle w:val="11"/>
                              <w:spacing w:before="12" w:line="223" w:lineRule="exact"/>
                              <w:ind w:left="113"/>
                              <w:rPr>
                                <w:sz w:val="18"/>
                              </w:rPr>
                            </w:pPr>
                            <w:r>
                              <w:rPr>
                                <w:sz w:val="18"/>
                              </w:rPr>
                              <w:t>三、国防支出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2" w:line="223" w:lineRule="exact"/>
                              <w:ind w:left="153" w:right="136"/>
                              <w:jc w:val="center"/>
                              <w:rPr>
                                <w:sz w:val="18"/>
                              </w:rPr>
                            </w:pPr>
                            <w:r>
                              <w:rPr>
                                <w:sz w:val="18"/>
                              </w:rPr>
                              <w:t>31</w:t>
                            </w:r>
                          </w:p>
                        </w:tc>
                        <w:tc>
                          <w:tcPr>
                            <w:tcW w:w="25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 w:hRule="atLeast"/>
                        </w:trPr>
                        <w:tc>
                          <w:tcPr>
                            <w:tcW w:w="5059" w:type="dxa"/>
                            <w:tcBorders>
                              <w:top w:val="single" w:color="000000" w:sz="4" w:space="0"/>
                              <w:bottom w:val="single" w:color="000000" w:sz="4" w:space="0"/>
                              <w:right w:val="single" w:color="000000" w:sz="4" w:space="0"/>
                            </w:tcBorders>
                          </w:tcPr>
                          <w:p>
                            <w:pPr>
                              <w:pStyle w:val="11"/>
                              <w:spacing w:before="13" w:line="223" w:lineRule="exact"/>
                              <w:ind w:left="108"/>
                              <w:rPr>
                                <w:sz w:val="18"/>
                              </w:rPr>
                            </w:pPr>
                            <w:r>
                              <w:rPr>
                                <w:sz w:val="18"/>
                              </w:rPr>
                              <w:t>四、事业收入</w:t>
                            </w: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19"/>
                              <w:jc w:val="center"/>
                              <w:rPr>
                                <w:sz w:val="18"/>
                              </w:rPr>
                            </w:pPr>
                            <w:r>
                              <w:rPr>
                                <w:sz w:val="18"/>
                              </w:rPr>
                              <w:t>4</w:t>
                            </w:r>
                          </w:p>
                        </w:tc>
                        <w:tc>
                          <w:tcPr>
                            <w:tcW w:w="156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4059"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113"/>
                              <w:rPr>
                                <w:sz w:val="18"/>
                              </w:rPr>
                            </w:pPr>
                            <w:r>
                              <w:rPr>
                                <w:sz w:val="18"/>
                              </w:rPr>
                              <w:t>四、公共安全支出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153" w:right="136"/>
                              <w:jc w:val="center"/>
                              <w:rPr>
                                <w:sz w:val="18"/>
                              </w:rPr>
                            </w:pPr>
                            <w:r>
                              <w:rPr>
                                <w:sz w:val="18"/>
                              </w:rPr>
                              <w:t>32</w:t>
                            </w:r>
                          </w:p>
                        </w:tc>
                        <w:tc>
                          <w:tcPr>
                            <w:tcW w:w="25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059" w:type="dxa"/>
                            <w:tcBorders>
                              <w:top w:val="single" w:color="000000" w:sz="4" w:space="0"/>
                              <w:bottom w:val="single" w:color="000000" w:sz="4" w:space="0"/>
                              <w:right w:val="single" w:color="000000" w:sz="4" w:space="0"/>
                            </w:tcBorders>
                          </w:tcPr>
                          <w:p>
                            <w:pPr>
                              <w:pStyle w:val="11"/>
                              <w:spacing w:before="13" w:line="223" w:lineRule="exact"/>
                              <w:ind w:left="108"/>
                              <w:rPr>
                                <w:sz w:val="18"/>
                              </w:rPr>
                            </w:pPr>
                            <w:r>
                              <w:rPr>
                                <w:sz w:val="18"/>
                              </w:rPr>
                              <w:t>五、经营收入</w:t>
                            </w: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19"/>
                              <w:jc w:val="center"/>
                              <w:rPr>
                                <w:sz w:val="18"/>
                              </w:rPr>
                            </w:pPr>
                            <w:r>
                              <w:rPr>
                                <w:sz w:val="18"/>
                              </w:rPr>
                              <w:t>5</w:t>
                            </w:r>
                          </w:p>
                        </w:tc>
                        <w:tc>
                          <w:tcPr>
                            <w:tcW w:w="156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4059"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113"/>
                              <w:rPr>
                                <w:sz w:val="18"/>
                              </w:rPr>
                            </w:pPr>
                            <w:r>
                              <w:rPr>
                                <w:sz w:val="18"/>
                              </w:rPr>
                              <w:t>五、教育支出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153" w:right="136"/>
                              <w:jc w:val="center"/>
                              <w:rPr>
                                <w:sz w:val="18"/>
                              </w:rPr>
                            </w:pPr>
                            <w:r>
                              <w:rPr>
                                <w:sz w:val="18"/>
                              </w:rPr>
                              <w:t>33</w:t>
                            </w:r>
                          </w:p>
                        </w:tc>
                        <w:tc>
                          <w:tcPr>
                            <w:tcW w:w="25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059" w:type="dxa"/>
                            <w:tcBorders>
                              <w:top w:val="single" w:color="000000" w:sz="4" w:space="0"/>
                              <w:bottom w:val="single" w:color="000000" w:sz="4" w:space="0"/>
                              <w:right w:val="single" w:color="000000" w:sz="4" w:space="0"/>
                            </w:tcBorders>
                          </w:tcPr>
                          <w:p>
                            <w:pPr>
                              <w:pStyle w:val="11"/>
                              <w:spacing w:before="13" w:line="222" w:lineRule="exact"/>
                              <w:ind w:left="108"/>
                              <w:rPr>
                                <w:sz w:val="18"/>
                              </w:rPr>
                            </w:pPr>
                            <w:r>
                              <w:rPr>
                                <w:sz w:val="18"/>
                              </w:rPr>
                              <w:t>六、附属单位上缴收入</w:t>
                            </w: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3" w:line="222" w:lineRule="exact"/>
                              <w:ind w:left="19"/>
                              <w:jc w:val="center"/>
                              <w:rPr>
                                <w:sz w:val="18"/>
                              </w:rPr>
                            </w:pPr>
                            <w:r>
                              <w:rPr>
                                <w:sz w:val="18"/>
                              </w:rPr>
                              <w:t>6</w:t>
                            </w:r>
                          </w:p>
                        </w:tc>
                        <w:tc>
                          <w:tcPr>
                            <w:tcW w:w="156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4059" w:type="dxa"/>
                            <w:tcBorders>
                              <w:top w:val="single" w:color="000000" w:sz="4" w:space="0"/>
                              <w:left w:val="single" w:color="000000" w:sz="4" w:space="0"/>
                              <w:bottom w:val="single" w:color="000000" w:sz="4" w:space="0"/>
                              <w:right w:val="single" w:color="000000" w:sz="4" w:space="0"/>
                            </w:tcBorders>
                          </w:tcPr>
                          <w:p>
                            <w:pPr>
                              <w:pStyle w:val="11"/>
                              <w:spacing w:before="13" w:line="222" w:lineRule="exact"/>
                              <w:ind w:left="113"/>
                              <w:rPr>
                                <w:sz w:val="18"/>
                              </w:rPr>
                            </w:pPr>
                            <w:r>
                              <w:rPr>
                                <w:sz w:val="18"/>
                              </w:rPr>
                              <w:t>六、科学技术支出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3" w:line="222" w:lineRule="exact"/>
                              <w:ind w:left="153" w:right="136"/>
                              <w:jc w:val="center"/>
                              <w:rPr>
                                <w:sz w:val="18"/>
                              </w:rPr>
                            </w:pPr>
                            <w:r>
                              <w:rPr>
                                <w:sz w:val="18"/>
                              </w:rPr>
                              <w:t>34</w:t>
                            </w:r>
                          </w:p>
                        </w:tc>
                        <w:tc>
                          <w:tcPr>
                            <w:tcW w:w="25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059" w:type="dxa"/>
                            <w:tcBorders>
                              <w:top w:val="single" w:color="000000" w:sz="4" w:space="0"/>
                              <w:bottom w:val="single" w:color="000000" w:sz="4" w:space="0"/>
                              <w:right w:val="single" w:color="000000" w:sz="4" w:space="0"/>
                            </w:tcBorders>
                          </w:tcPr>
                          <w:p>
                            <w:pPr>
                              <w:pStyle w:val="11"/>
                              <w:spacing w:before="14" w:line="222" w:lineRule="exact"/>
                              <w:ind w:left="108"/>
                              <w:rPr>
                                <w:sz w:val="18"/>
                              </w:rPr>
                            </w:pPr>
                            <w:r>
                              <w:rPr>
                                <w:sz w:val="18"/>
                              </w:rPr>
                              <w:t>七、其他收入</w:t>
                            </w: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4" w:line="222" w:lineRule="exact"/>
                              <w:ind w:left="19"/>
                              <w:jc w:val="center"/>
                              <w:rPr>
                                <w:sz w:val="18"/>
                              </w:rPr>
                            </w:pPr>
                            <w:r>
                              <w:rPr>
                                <w:sz w:val="18"/>
                              </w:rPr>
                              <w:t>7</w:t>
                            </w:r>
                          </w:p>
                        </w:tc>
                        <w:tc>
                          <w:tcPr>
                            <w:tcW w:w="156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4059" w:type="dxa"/>
                            <w:tcBorders>
                              <w:top w:val="single" w:color="000000" w:sz="4" w:space="0"/>
                              <w:left w:val="single" w:color="000000" w:sz="4" w:space="0"/>
                              <w:bottom w:val="single" w:color="000000" w:sz="4" w:space="0"/>
                              <w:right w:val="single" w:color="000000" w:sz="4" w:space="0"/>
                            </w:tcBorders>
                          </w:tcPr>
                          <w:p>
                            <w:pPr>
                              <w:pStyle w:val="11"/>
                              <w:spacing w:before="14" w:line="222" w:lineRule="exact"/>
                              <w:ind w:left="113"/>
                              <w:rPr>
                                <w:sz w:val="18"/>
                              </w:rPr>
                            </w:pPr>
                            <w:r>
                              <w:rPr>
                                <w:sz w:val="18"/>
                              </w:rPr>
                              <w:t>七、文化旅游体育与传媒支出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4" w:line="222" w:lineRule="exact"/>
                              <w:ind w:left="153" w:right="136"/>
                              <w:jc w:val="center"/>
                              <w:rPr>
                                <w:sz w:val="18"/>
                              </w:rPr>
                            </w:pPr>
                            <w:r>
                              <w:rPr>
                                <w:sz w:val="18"/>
                              </w:rPr>
                              <w:t>35</w:t>
                            </w:r>
                          </w:p>
                        </w:tc>
                        <w:tc>
                          <w:tcPr>
                            <w:tcW w:w="25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 w:hRule="atLeast"/>
                        </w:trPr>
                        <w:tc>
                          <w:tcPr>
                            <w:tcW w:w="5059" w:type="dxa"/>
                            <w:tcBorders>
                              <w:top w:val="single" w:color="000000" w:sz="4" w:space="0"/>
                              <w:bottom w:val="single" w:color="000000" w:sz="4" w:space="0"/>
                              <w:right w:val="single" w:color="000000" w:sz="4" w:space="0"/>
                            </w:tcBorders>
                          </w:tcPr>
                          <w:p>
                            <w:pPr>
                              <w:pStyle w:val="11"/>
                              <w:rPr>
                                <w:rFonts w:ascii="Times New Roman"/>
                                <w:sz w:val="18"/>
                              </w:rPr>
                            </w:pP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2" w:line="224" w:lineRule="exact"/>
                              <w:ind w:left="19"/>
                              <w:jc w:val="center"/>
                              <w:rPr>
                                <w:sz w:val="18"/>
                              </w:rPr>
                            </w:pPr>
                            <w:r>
                              <w:rPr>
                                <w:sz w:val="18"/>
                              </w:rPr>
                              <w:t>8</w:t>
                            </w:r>
                          </w:p>
                        </w:tc>
                        <w:tc>
                          <w:tcPr>
                            <w:tcW w:w="156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4059" w:type="dxa"/>
                            <w:tcBorders>
                              <w:top w:val="single" w:color="000000" w:sz="4" w:space="0"/>
                              <w:left w:val="single" w:color="000000" w:sz="4" w:space="0"/>
                              <w:bottom w:val="single" w:color="000000" w:sz="4" w:space="0"/>
                              <w:right w:val="single" w:color="000000" w:sz="4" w:space="0"/>
                            </w:tcBorders>
                          </w:tcPr>
                          <w:p>
                            <w:pPr>
                              <w:pStyle w:val="11"/>
                              <w:spacing w:before="12" w:line="224" w:lineRule="exact"/>
                              <w:ind w:left="113"/>
                              <w:rPr>
                                <w:sz w:val="18"/>
                              </w:rPr>
                            </w:pPr>
                            <w:r>
                              <w:rPr>
                                <w:sz w:val="18"/>
                              </w:rPr>
                              <w:t>八、社会保障和就业支出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2" w:line="224" w:lineRule="exact"/>
                              <w:ind w:left="153" w:right="136"/>
                              <w:jc w:val="center"/>
                              <w:rPr>
                                <w:sz w:val="18"/>
                              </w:rPr>
                            </w:pPr>
                            <w:r>
                              <w:rPr>
                                <w:sz w:val="18"/>
                              </w:rPr>
                              <w:t>36</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12" w:line="224" w:lineRule="exact"/>
                              <w:ind w:right="89"/>
                              <w:jc w:val="right"/>
                              <w:rPr>
                                <w:sz w:val="18"/>
                              </w:rPr>
                            </w:pPr>
                            <w:r>
                              <w:rPr>
                                <w:sz w:val="18"/>
                              </w:rPr>
                              <w:t>909,082.42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059" w:type="dxa"/>
                            <w:tcBorders>
                              <w:top w:val="single" w:color="000000" w:sz="4" w:space="0"/>
                              <w:bottom w:val="single" w:color="000000" w:sz="4" w:space="0"/>
                              <w:right w:val="single" w:color="000000" w:sz="4" w:space="0"/>
                            </w:tcBorders>
                          </w:tcPr>
                          <w:p>
                            <w:pPr>
                              <w:pStyle w:val="11"/>
                              <w:rPr>
                                <w:rFonts w:ascii="Times New Roman"/>
                                <w:sz w:val="18"/>
                              </w:rPr>
                            </w:pP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2" w:line="223" w:lineRule="exact"/>
                              <w:ind w:left="19"/>
                              <w:jc w:val="center"/>
                              <w:rPr>
                                <w:sz w:val="18"/>
                              </w:rPr>
                            </w:pPr>
                            <w:r>
                              <w:rPr>
                                <w:sz w:val="18"/>
                              </w:rPr>
                              <w:t>9</w:t>
                            </w:r>
                          </w:p>
                        </w:tc>
                        <w:tc>
                          <w:tcPr>
                            <w:tcW w:w="156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4059" w:type="dxa"/>
                            <w:tcBorders>
                              <w:top w:val="single" w:color="000000" w:sz="4" w:space="0"/>
                              <w:left w:val="single" w:color="000000" w:sz="4" w:space="0"/>
                              <w:bottom w:val="single" w:color="000000" w:sz="4" w:space="0"/>
                              <w:right w:val="single" w:color="000000" w:sz="4" w:space="0"/>
                            </w:tcBorders>
                          </w:tcPr>
                          <w:p>
                            <w:pPr>
                              <w:pStyle w:val="11"/>
                              <w:spacing w:before="12" w:line="223" w:lineRule="exact"/>
                              <w:ind w:left="113"/>
                              <w:rPr>
                                <w:sz w:val="18"/>
                              </w:rPr>
                            </w:pPr>
                            <w:r>
                              <w:rPr>
                                <w:sz w:val="18"/>
                              </w:rPr>
                              <w:t>九、卫生健康支出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2" w:line="223" w:lineRule="exact"/>
                              <w:ind w:left="153" w:right="136"/>
                              <w:jc w:val="center"/>
                              <w:rPr>
                                <w:sz w:val="18"/>
                              </w:rPr>
                            </w:pPr>
                            <w:r>
                              <w:rPr>
                                <w:sz w:val="18"/>
                              </w:rPr>
                              <w:t>37</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12" w:line="223" w:lineRule="exact"/>
                              <w:ind w:right="89"/>
                              <w:jc w:val="right"/>
                              <w:rPr>
                                <w:sz w:val="18"/>
                              </w:rPr>
                            </w:pPr>
                            <w:r>
                              <w:rPr>
                                <w:sz w:val="18"/>
                              </w:rPr>
                              <w:t>302,631.36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059" w:type="dxa"/>
                            <w:tcBorders>
                              <w:top w:val="single" w:color="000000" w:sz="4" w:space="0"/>
                              <w:bottom w:val="single" w:color="000000" w:sz="4" w:space="0"/>
                              <w:right w:val="single" w:color="000000" w:sz="4" w:space="0"/>
                            </w:tcBorders>
                          </w:tcPr>
                          <w:p>
                            <w:pPr>
                              <w:pStyle w:val="11"/>
                              <w:rPr>
                                <w:rFonts w:ascii="Times New Roman"/>
                                <w:sz w:val="18"/>
                              </w:rPr>
                            </w:pP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229" w:right="210"/>
                              <w:jc w:val="center"/>
                              <w:rPr>
                                <w:sz w:val="18"/>
                              </w:rPr>
                            </w:pPr>
                            <w:r>
                              <w:rPr>
                                <w:sz w:val="18"/>
                              </w:rPr>
                              <w:t>10</w:t>
                            </w:r>
                          </w:p>
                        </w:tc>
                        <w:tc>
                          <w:tcPr>
                            <w:tcW w:w="156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4059"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113"/>
                              <w:rPr>
                                <w:sz w:val="18"/>
                              </w:rPr>
                            </w:pPr>
                            <w:r>
                              <w:rPr>
                                <w:sz w:val="18"/>
                              </w:rPr>
                              <w:t>十、节能环保支出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153" w:right="136"/>
                              <w:jc w:val="center"/>
                              <w:rPr>
                                <w:sz w:val="18"/>
                              </w:rPr>
                            </w:pPr>
                            <w:r>
                              <w:rPr>
                                <w:sz w:val="18"/>
                              </w:rPr>
                              <w:t>38</w:t>
                            </w:r>
                          </w:p>
                        </w:tc>
                        <w:tc>
                          <w:tcPr>
                            <w:tcW w:w="25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059" w:type="dxa"/>
                            <w:tcBorders>
                              <w:top w:val="single" w:color="000000" w:sz="4" w:space="0"/>
                              <w:bottom w:val="single" w:color="000000" w:sz="4" w:space="0"/>
                              <w:right w:val="single" w:color="000000" w:sz="4" w:space="0"/>
                            </w:tcBorders>
                          </w:tcPr>
                          <w:p>
                            <w:pPr>
                              <w:pStyle w:val="11"/>
                              <w:rPr>
                                <w:rFonts w:ascii="Times New Roman"/>
                                <w:sz w:val="18"/>
                              </w:rPr>
                            </w:pP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229" w:right="210"/>
                              <w:jc w:val="center"/>
                              <w:rPr>
                                <w:sz w:val="18"/>
                              </w:rPr>
                            </w:pPr>
                            <w:r>
                              <w:rPr>
                                <w:sz w:val="18"/>
                              </w:rPr>
                              <w:t>11</w:t>
                            </w:r>
                          </w:p>
                        </w:tc>
                        <w:tc>
                          <w:tcPr>
                            <w:tcW w:w="156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4059"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113"/>
                              <w:rPr>
                                <w:sz w:val="18"/>
                              </w:rPr>
                            </w:pPr>
                            <w:r>
                              <w:rPr>
                                <w:sz w:val="18"/>
                              </w:rPr>
                              <w:t>十一、城乡社区支出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153" w:right="136"/>
                              <w:jc w:val="center"/>
                              <w:rPr>
                                <w:sz w:val="18"/>
                              </w:rPr>
                            </w:pPr>
                            <w:r>
                              <w:rPr>
                                <w:sz w:val="18"/>
                              </w:rPr>
                              <w:t>39</w:t>
                            </w:r>
                          </w:p>
                        </w:tc>
                        <w:tc>
                          <w:tcPr>
                            <w:tcW w:w="25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059" w:type="dxa"/>
                            <w:tcBorders>
                              <w:top w:val="single" w:color="000000" w:sz="4" w:space="0"/>
                              <w:bottom w:val="single" w:color="000000" w:sz="4" w:space="0"/>
                              <w:right w:val="single" w:color="000000" w:sz="4" w:space="0"/>
                            </w:tcBorders>
                          </w:tcPr>
                          <w:p>
                            <w:pPr>
                              <w:pStyle w:val="11"/>
                              <w:rPr>
                                <w:rFonts w:ascii="Times New Roman"/>
                                <w:sz w:val="18"/>
                              </w:rPr>
                            </w:pP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4" w:line="222" w:lineRule="exact"/>
                              <w:ind w:left="229" w:right="210"/>
                              <w:jc w:val="center"/>
                              <w:rPr>
                                <w:sz w:val="18"/>
                              </w:rPr>
                            </w:pPr>
                            <w:r>
                              <w:rPr>
                                <w:sz w:val="18"/>
                              </w:rPr>
                              <w:t>12</w:t>
                            </w:r>
                          </w:p>
                        </w:tc>
                        <w:tc>
                          <w:tcPr>
                            <w:tcW w:w="156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4059" w:type="dxa"/>
                            <w:tcBorders>
                              <w:top w:val="single" w:color="000000" w:sz="4" w:space="0"/>
                              <w:left w:val="single" w:color="000000" w:sz="4" w:space="0"/>
                              <w:bottom w:val="single" w:color="000000" w:sz="4" w:space="0"/>
                              <w:right w:val="single" w:color="000000" w:sz="4" w:space="0"/>
                            </w:tcBorders>
                          </w:tcPr>
                          <w:p>
                            <w:pPr>
                              <w:pStyle w:val="11"/>
                              <w:spacing w:before="14" w:line="222" w:lineRule="exact"/>
                              <w:ind w:left="113"/>
                              <w:rPr>
                                <w:sz w:val="18"/>
                              </w:rPr>
                            </w:pPr>
                            <w:r>
                              <w:rPr>
                                <w:sz w:val="18"/>
                              </w:rPr>
                              <w:t>十二、农林水支出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4" w:line="222" w:lineRule="exact"/>
                              <w:ind w:left="153" w:right="136"/>
                              <w:jc w:val="center"/>
                              <w:rPr>
                                <w:sz w:val="18"/>
                              </w:rPr>
                            </w:pPr>
                            <w:r>
                              <w:rPr>
                                <w:sz w:val="18"/>
                              </w:rPr>
                              <w:t>40</w:t>
                            </w:r>
                          </w:p>
                        </w:tc>
                        <w:tc>
                          <w:tcPr>
                            <w:tcW w:w="25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 w:hRule="atLeast"/>
                        </w:trPr>
                        <w:tc>
                          <w:tcPr>
                            <w:tcW w:w="5059" w:type="dxa"/>
                            <w:tcBorders>
                              <w:top w:val="single" w:color="000000" w:sz="4" w:space="0"/>
                              <w:bottom w:val="single" w:color="000000" w:sz="4" w:space="0"/>
                              <w:right w:val="single" w:color="000000" w:sz="4" w:space="0"/>
                            </w:tcBorders>
                          </w:tcPr>
                          <w:p>
                            <w:pPr>
                              <w:pStyle w:val="11"/>
                              <w:rPr>
                                <w:rFonts w:ascii="Times New Roman"/>
                                <w:sz w:val="18"/>
                              </w:rPr>
                            </w:pP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4" w:line="222" w:lineRule="exact"/>
                              <w:ind w:left="229" w:right="210"/>
                              <w:jc w:val="center"/>
                              <w:rPr>
                                <w:sz w:val="18"/>
                              </w:rPr>
                            </w:pPr>
                            <w:r>
                              <w:rPr>
                                <w:sz w:val="18"/>
                              </w:rPr>
                              <w:t>13</w:t>
                            </w:r>
                          </w:p>
                        </w:tc>
                        <w:tc>
                          <w:tcPr>
                            <w:tcW w:w="156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4059" w:type="dxa"/>
                            <w:tcBorders>
                              <w:top w:val="single" w:color="000000" w:sz="4" w:space="0"/>
                              <w:left w:val="single" w:color="000000" w:sz="4" w:space="0"/>
                              <w:bottom w:val="single" w:color="000000" w:sz="4" w:space="0"/>
                              <w:right w:val="single" w:color="000000" w:sz="4" w:space="0"/>
                            </w:tcBorders>
                          </w:tcPr>
                          <w:p>
                            <w:pPr>
                              <w:pStyle w:val="11"/>
                              <w:spacing w:before="14" w:line="222" w:lineRule="exact"/>
                              <w:ind w:left="113"/>
                              <w:rPr>
                                <w:sz w:val="18"/>
                              </w:rPr>
                            </w:pPr>
                            <w:r>
                              <w:rPr>
                                <w:sz w:val="18"/>
                              </w:rPr>
                              <w:t>十三、交通运输支出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4" w:line="222" w:lineRule="exact"/>
                              <w:ind w:left="153" w:right="136"/>
                              <w:jc w:val="center"/>
                              <w:rPr>
                                <w:sz w:val="18"/>
                              </w:rPr>
                            </w:pPr>
                            <w:r>
                              <w:rPr>
                                <w:sz w:val="18"/>
                              </w:rPr>
                              <w:t>41</w:t>
                            </w:r>
                          </w:p>
                        </w:tc>
                        <w:tc>
                          <w:tcPr>
                            <w:tcW w:w="25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059" w:type="dxa"/>
                            <w:tcBorders>
                              <w:top w:val="single" w:color="000000" w:sz="4" w:space="0"/>
                              <w:bottom w:val="single" w:color="000000" w:sz="4" w:space="0"/>
                              <w:right w:val="single" w:color="000000" w:sz="4" w:space="0"/>
                            </w:tcBorders>
                          </w:tcPr>
                          <w:p>
                            <w:pPr>
                              <w:pStyle w:val="11"/>
                              <w:rPr>
                                <w:rFonts w:ascii="Times New Roman"/>
                                <w:sz w:val="18"/>
                              </w:rPr>
                            </w:pP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2" w:line="224" w:lineRule="exact"/>
                              <w:ind w:left="229" w:right="210"/>
                              <w:jc w:val="center"/>
                              <w:rPr>
                                <w:sz w:val="18"/>
                              </w:rPr>
                            </w:pPr>
                            <w:r>
                              <w:rPr>
                                <w:sz w:val="18"/>
                              </w:rPr>
                              <w:t>14</w:t>
                            </w:r>
                          </w:p>
                        </w:tc>
                        <w:tc>
                          <w:tcPr>
                            <w:tcW w:w="156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4059" w:type="dxa"/>
                            <w:tcBorders>
                              <w:top w:val="single" w:color="000000" w:sz="4" w:space="0"/>
                              <w:left w:val="single" w:color="000000" w:sz="4" w:space="0"/>
                              <w:bottom w:val="single" w:color="000000" w:sz="4" w:space="0"/>
                              <w:right w:val="single" w:color="000000" w:sz="4" w:space="0"/>
                            </w:tcBorders>
                          </w:tcPr>
                          <w:p>
                            <w:pPr>
                              <w:pStyle w:val="11"/>
                              <w:spacing w:before="12" w:line="224" w:lineRule="exact"/>
                              <w:ind w:left="113"/>
                              <w:rPr>
                                <w:sz w:val="18"/>
                              </w:rPr>
                            </w:pPr>
                            <w:r>
                              <w:rPr>
                                <w:sz w:val="18"/>
                              </w:rPr>
                              <w:t>十四、资源勘探信息等支出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2" w:line="224" w:lineRule="exact"/>
                              <w:ind w:left="153" w:right="136"/>
                              <w:jc w:val="center"/>
                              <w:rPr>
                                <w:sz w:val="18"/>
                              </w:rPr>
                            </w:pPr>
                            <w:r>
                              <w:rPr>
                                <w:sz w:val="18"/>
                              </w:rPr>
                              <w:t>42</w:t>
                            </w:r>
                          </w:p>
                        </w:tc>
                        <w:tc>
                          <w:tcPr>
                            <w:tcW w:w="25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059" w:type="dxa"/>
                            <w:tcBorders>
                              <w:top w:val="single" w:color="000000" w:sz="4" w:space="0"/>
                              <w:bottom w:val="single" w:color="000000" w:sz="4" w:space="0"/>
                              <w:right w:val="single" w:color="000000" w:sz="4" w:space="0"/>
                            </w:tcBorders>
                          </w:tcPr>
                          <w:p>
                            <w:pPr>
                              <w:pStyle w:val="11"/>
                              <w:rPr>
                                <w:rFonts w:ascii="Times New Roman"/>
                                <w:sz w:val="18"/>
                              </w:rPr>
                            </w:pP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2" w:line="223" w:lineRule="exact"/>
                              <w:ind w:left="229" w:right="210"/>
                              <w:jc w:val="center"/>
                              <w:rPr>
                                <w:sz w:val="18"/>
                              </w:rPr>
                            </w:pPr>
                            <w:r>
                              <w:rPr>
                                <w:sz w:val="18"/>
                              </w:rPr>
                              <w:t>15</w:t>
                            </w:r>
                          </w:p>
                        </w:tc>
                        <w:tc>
                          <w:tcPr>
                            <w:tcW w:w="156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4059" w:type="dxa"/>
                            <w:tcBorders>
                              <w:top w:val="single" w:color="000000" w:sz="4" w:space="0"/>
                              <w:left w:val="single" w:color="000000" w:sz="4" w:space="0"/>
                              <w:bottom w:val="single" w:color="000000" w:sz="4" w:space="0"/>
                              <w:right w:val="single" w:color="000000" w:sz="4" w:space="0"/>
                            </w:tcBorders>
                          </w:tcPr>
                          <w:p>
                            <w:pPr>
                              <w:pStyle w:val="11"/>
                              <w:spacing w:before="12" w:line="223" w:lineRule="exact"/>
                              <w:ind w:left="113"/>
                              <w:rPr>
                                <w:sz w:val="18"/>
                              </w:rPr>
                            </w:pPr>
                            <w:r>
                              <w:rPr>
                                <w:sz w:val="18"/>
                              </w:rPr>
                              <w:t>十五、商业服务业等支出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2" w:line="223" w:lineRule="exact"/>
                              <w:ind w:left="153" w:right="136"/>
                              <w:jc w:val="center"/>
                              <w:rPr>
                                <w:sz w:val="18"/>
                              </w:rPr>
                            </w:pPr>
                            <w:r>
                              <w:rPr>
                                <w:sz w:val="18"/>
                              </w:rPr>
                              <w:t>43</w:t>
                            </w:r>
                          </w:p>
                        </w:tc>
                        <w:tc>
                          <w:tcPr>
                            <w:tcW w:w="25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059" w:type="dxa"/>
                            <w:tcBorders>
                              <w:top w:val="single" w:color="000000" w:sz="4" w:space="0"/>
                              <w:bottom w:val="single" w:color="000000" w:sz="4" w:space="0"/>
                              <w:right w:val="single" w:color="000000" w:sz="4" w:space="0"/>
                            </w:tcBorders>
                          </w:tcPr>
                          <w:p>
                            <w:pPr>
                              <w:pStyle w:val="11"/>
                              <w:rPr>
                                <w:rFonts w:ascii="Times New Roman"/>
                                <w:sz w:val="18"/>
                              </w:rPr>
                            </w:pP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229" w:right="210"/>
                              <w:jc w:val="center"/>
                              <w:rPr>
                                <w:sz w:val="18"/>
                              </w:rPr>
                            </w:pPr>
                            <w:r>
                              <w:rPr>
                                <w:sz w:val="18"/>
                              </w:rPr>
                              <w:t>16</w:t>
                            </w:r>
                          </w:p>
                        </w:tc>
                        <w:tc>
                          <w:tcPr>
                            <w:tcW w:w="156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4059"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113"/>
                              <w:rPr>
                                <w:sz w:val="18"/>
                              </w:rPr>
                            </w:pPr>
                            <w:r>
                              <w:rPr>
                                <w:sz w:val="18"/>
                              </w:rPr>
                              <w:t>十六、金融支出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153" w:right="136"/>
                              <w:jc w:val="center"/>
                              <w:rPr>
                                <w:sz w:val="18"/>
                              </w:rPr>
                            </w:pPr>
                            <w:r>
                              <w:rPr>
                                <w:sz w:val="18"/>
                              </w:rPr>
                              <w:t>44</w:t>
                            </w:r>
                          </w:p>
                        </w:tc>
                        <w:tc>
                          <w:tcPr>
                            <w:tcW w:w="25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059"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229" w:right="210"/>
                              <w:jc w:val="center"/>
                              <w:rPr>
                                <w:sz w:val="18"/>
                              </w:rPr>
                            </w:pPr>
                            <w:r>
                              <w:rPr>
                                <w:sz w:val="18"/>
                              </w:rPr>
                              <w:t>17</w:t>
                            </w:r>
                          </w:p>
                        </w:tc>
                        <w:tc>
                          <w:tcPr>
                            <w:tcW w:w="156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4059"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113"/>
                              <w:rPr>
                                <w:sz w:val="18"/>
                              </w:rPr>
                            </w:pPr>
                            <w:r>
                              <w:rPr>
                                <w:sz w:val="18"/>
                              </w:rPr>
                              <w:t>十七、援助其他地区支出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153" w:right="136"/>
                              <w:jc w:val="center"/>
                              <w:rPr>
                                <w:sz w:val="18"/>
                              </w:rPr>
                            </w:pPr>
                            <w:r>
                              <w:rPr>
                                <w:sz w:val="18"/>
                              </w:rPr>
                              <w:t>45</w:t>
                            </w:r>
                          </w:p>
                        </w:tc>
                        <w:tc>
                          <w:tcPr>
                            <w:tcW w:w="25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 w:hRule="atLeast"/>
                        </w:trPr>
                        <w:tc>
                          <w:tcPr>
                            <w:tcW w:w="5059"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3" w:line="222" w:lineRule="exact"/>
                              <w:ind w:left="229" w:right="210"/>
                              <w:jc w:val="center"/>
                              <w:rPr>
                                <w:sz w:val="18"/>
                              </w:rPr>
                            </w:pPr>
                            <w:r>
                              <w:rPr>
                                <w:sz w:val="18"/>
                              </w:rPr>
                              <w:t>18</w:t>
                            </w:r>
                          </w:p>
                        </w:tc>
                        <w:tc>
                          <w:tcPr>
                            <w:tcW w:w="156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4059" w:type="dxa"/>
                            <w:tcBorders>
                              <w:top w:val="single" w:color="000000" w:sz="4" w:space="0"/>
                              <w:left w:val="single" w:color="000000" w:sz="4" w:space="0"/>
                              <w:bottom w:val="single" w:color="000000" w:sz="4" w:space="0"/>
                              <w:right w:val="single" w:color="000000" w:sz="4" w:space="0"/>
                            </w:tcBorders>
                          </w:tcPr>
                          <w:p>
                            <w:pPr>
                              <w:pStyle w:val="11"/>
                              <w:spacing w:before="13" w:line="222" w:lineRule="exact"/>
                              <w:ind w:left="113"/>
                              <w:rPr>
                                <w:sz w:val="18"/>
                              </w:rPr>
                            </w:pPr>
                            <w:r>
                              <w:rPr>
                                <w:sz w:val="18"/>
                              </w:rPr>
                              <w:t>十八、自然资源海洋气象等支出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3" w:line="222" w:lineRule="exact"/>
                              <w:ind w:left="153" w:right="136"/>
                              <w:jc w:val="center"/>
                              <w:rPr>
                                <w:sz w:val="18"/>
                              </w:rPr>
                            </w:pPr>
                            <w:r>
                              <w:rPr>
                                <w:sz w:val="18"/>
                              </w:rPr>
                              <w:t>46</w:t>
                            </w:r>
                          </w:p>
                        </w:tc>
                        <w:tc>
                          <w:tcPr>
                            <w:tcW w:w="25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059"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4" w:line="222" w:lineRule="exact"/>
                              <w:ind w:left="229" w:right="210"/>
                              <w:jc w:val="center"/>
                              <w:rPr>
                                <w:sz w:val="18"/>
                              </w:rPr>
                            </w:pPr>
                            <w:r>
                              <w:rPr>
                                <w:sz w:val="18"/>
                              </w:rPr>
                              <w:t>19</w:t>
                            </w:r>
                          </w:p>
                        </w:tc>
                        <w:tc>
                          <w:tcPr>
                            <w:tcW w:w="156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4059" w:type="dxa"/>
                            <w:tcBorders>
                              <w:top w:val="single" w:color="000000" w:sz="4" w:space="0"/>
                              <w:left w:val="single" w:color="000000" w:sz="4" w:space="0"/>
                              <w:bottom w:val="single" w:color="000000" w:sz="4" w:space="0"/>
                              <w:right w:val="single" w:color="000000" w:sz="4" w:space="0"/>
                            </w:tcBorders>
                          </w:tcPr>
                          <w:p>
                            <w:pPr>
                              <w:pStyle w:val="11"/>
                              <w:spacing w:before="14" w:line="222" w:lineRule="exact"/>
                              <w:ind w:left="113"/>
                              <w:rPr>
                                <w:sz w:val="18"/>
                              </w:rPr>
                            </w:pPr>
                            <w:r>
                              <w:rPr>
                                <w:sz w:val="18"/>
                              </w:rPr>
                              <w:t>十九、住房保障支出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4" w:line="222" w:lineRule="exact"/>
                              <w:ind w:left="153" w:right="136"/>
                              <w:jc w:val="center"/>
                              <w:rPr>
                                <w:sz w:val="18"/>
                              </w:rPr>
                            </w:pPr>
                            <w:r>
                              <w:rPr>
                                <w:sz w:val="18"/>
                              </w:rPr>
                              <w:t>47</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14" w:line="222" w:lineRule="exact"/>
                              <w:ind w:right="89"/>
                              <w:jc w:val="right"/>
                              <w:rPr>
                                <w:sz w:val="18"/>
                              </w:rPr>
                            </w:pPr>
                            <w:r>
                              <w:rPr>
                                <w:sz w:val="18"/>
                              </w:rPr>
                              <w:t>230,986.27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059" w:type="dxa"/>
                            <w:tcBorders>
                              <w:top w:val="single" w:color="000000" w:sz="4" w:space="0"/>
                              <w:bottom w:val="single" w:color="000000" w:sz="4" w:space="0"/>
                              <w:right w:val="single" w:color="000000" w:sz="4" w:space="0"/>
                            </w:tcBorders>
                          </w:tcPr>
                          <w:p>
                            <w:pPr>
                              <w:pStyle w:val="11"/>
                              <w:rPr>
                                <w:rFonts w:ascii="Times New Roman"/>
                                <w:sz w:val="18"/>
                              </w:rPr>
                            </w:pP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2" w:line="224" w:lineRule="exact"/>
                              <w:ind w:left="229" w:right="210"/>
                              <w:jc w:val="center"/>
                              <w:rPr>
                                <w:sz w:val="18"/>
                              </w:rPr>
                            </w:pPr>
                            <w:r>
                              <w:rPr>
                                <w:sz w:val="18"/>
                              </w:rPr>
                              <w:t>20</w:t>
                            </w:r>
                          </w:p>
                        </w:tc>
                        <w:tc>
                          <w:tcPr>
                            <w:tcW w:w="156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4059" w:type="dxa"/>
                            <w:tcBorders>
                              <w:top w:val="single" w:color="000000" w:sz="4" w:space="0"/>
                              <w:left w:val="single" w:color="000000" w:sz="4" w:space="0"/>
                              <w:bottom w:val="single" w:color="000000" w:sz="4" w:space="0"/>
                              <w:right w:val="single" w:color="000000" w:sz="4" w:space="0"/>
                            </w:tcBorders>
                          </w:tcPr>
                          <w:p>
                            <w:pPr>
                              <w:pStyle w:val="11"/>
                              <w:spacing w:before="12" w:line="224" w:lineRule="exact"/>
                              <w:ind w:left="113"/>
                              <w:rPr>
                                <w:sz w:val="18"/>
                              </w:rPr>
                            </w:pPr>
                            <w:r>
                              <w:rPr>
                                <w:sz w:val="18"/>
                              </w:rPr>
                              <w:t>二十、粮油物资储备支出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2" w:line="224" w:lineRule="exact"/>
                              <w:ind w:left="153" w:right="136"/>
                              <w:jc w:val="center"/>
                              <w:rPr>
                                <w:sz w:val="18"/>
                              </w:rPr>
                            </w:pPr>
                            <w:r>
                              <w:rPr>
                                <w:sz w:val="18"/>
                              </w:rPr>
                              <w:t>48</w:t>
                            </w:r>
                          </w:p>
                        </w:tc>
                        <w:tc>
                          <w:tcPr>
                            <w:tcW w:w="25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059" w:type="dxa"/>
                            <w:tcBorders>
                              <w:top w:val="single" w:color="000000" w:sz="4" w:space="0"/>
                              <w:bottom w:val="single" w:color="000000" w:sz="4" w:space="0"/>
                              <w:right w:val="single" w:color="000000" w:sz="4" w:space="0"/>
                            </w:tcBorders>
                          </w:tcPr>
                          <w:p>
                            <w:pPr>
                              <w:pStyle w:val="11"/>
                              <w:rPr>
                                <w:rFonts w:ascii="Times New Roman"/>
                                <w:sz w:val="18"/>
                              </w:rPr>
                            </w:pP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2" w:line="223" w:lineRule="exact"/>
                              <w:ind w:left="229" w:right="210"/>
                              <w:jc w:val="center"/>
                              <w:rPr>
                                <w:sz w:val="18"/>
                              </w:rPr>
                            </w:pPr>
                            <w:r>
                              <w:rPr>
                                <w:sz w:val="18"/>
                              </w:rPr>
                              <w:t>21</w:t>
                            </w:r>
                          </w:p>
                        </w:tc>
                        <w:tc>
                          <w:tcPr>
                            <w:tcW w:w="156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4059" w:type="dxa"/>
                            <w:tcBorders>
                              <w:top w:val="single" w:color="000000" w:sz="4" w:space="0"/>
                              <w:left w:val="single" w:color="000000" w:sz="4" w:space="0"/>
                              <w:bottom w:val="single" w:color="000000" w:sz="4" w:space="0"/>
                              <w:right w:val="single" w:color="000000" w:sz="4" w:space="0"/>
                            </w:tcBorders>
                          </w:tcPr>
                          <w:p>
                            <w:pPr>
                              <w:pStyle w:val="11"/>
                              <w:spacing w:before="12" w:line="223" w:lineRule="exact"/>
                              <w:ind w:left="113"/>
                              <w:rPr>
                                <w:sz w:val="18"/>
                              </w:rPr>
                            </w:pPr>
                            <w:r>
                              <w:rPr>
                                <w:sz w:val="18"/>
                              </w:rPr>
                              <w:t>二十一、灾害防治及应急管理支出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2" w:line="223" w:lineRule="exact"/>
                              <w:ind w:left="153" w:right="136"/>
                              <w:jc w:val="center"/>
                              <w:rPr>
                                <w:sz w:val="18"/>
                              </w:rPr>
                            </w:pPr>
                            <w:r>
                              <w:rPr>
                                <w:sz w:val="18"/>
                              </w:rPr>
                              <w:t>49</w:t>
                            </w:r>
                          </w:p>
                        </w:tc>
                        <w:tc>
                          <w:tcPr>
                            <w:tcW w:w="25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059" w:type="dxa"/>
                            <w:tcBorders>
                              <w:top w:val="single" w:color="000000" w:sz="4" w:space="0"/>
                              <w:bottom w:val="single" w:color="000000" w:sz="4" w:space="0"/>
                              <w:right w:val="single" w:color="000000" w:sz="4" w:space="0"/>
                            </w:tcBorders>
                          </w:tcPr>
                          <w:p>
                            <w:pPr>
                              <w:pStyle w:val="11"/>
                              <w:rPr>
                                <w:rFonts w:ascii="Times New Roman"/>
                                <w:sz w:val="18"/>
                              </w:rPr>
                            </w:pP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229" w:right="210"/>
                              <w:jc w:val="center"/>
                              <w:rPr>
                                <w:sz w:val="18"/>
                              </w:rPr>
                            </w:pPr>
                            <w:r>
                              <w:rPr>
                                <w:sz w:val="18"/>
                              </w:rPr>
                              <w:t>22</w:t>
                            </w:r>
                          </w:p>
                        </w:tc>
                        <w:tc>
                          <w:tcPr>
                            <w:tcW w:w="156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4059"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113"/>
                              <w:rPr>
                                <w:sz w:val="18"/>
                              </w:rPr>
                            </w:pPr>
                            <w:r>
                              <w:rPr>
                                <w:sz w:val="18"/>
                              </w:rPr>
                              <w:t>二十二、其他支出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153" w:right="136"/>
                              <w:jc w:val="center"/>
                              <w:rPr>
                                <w:sz w:val="18"/>
                              </w:rPr>
                            </w:pPr>
                            <w:r>
                              <w:rPr>
                                <w:sz w:val="18"/>
                              </w:rPr>
                              <w:t>50</w:t>
                            </w:r>
                          </w:p>
                        </w:tc>
                        <w:tc>
                          <w:tcPr>
                            <w:tcW w:w="25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 w:hRule="atLeast"/>
                        </w:trPr>
                        <w:tc>
                          <w:tcPr>
                            <w:tcW w:w="5059" w:type="dxa"/>
                            <w:tcBorders>
                              <w:top w:val="single" w:color="000000" w:sz="4" w:space="0"/>
                              <w:bottom w:val="single" w:color="000000" w:sz="4" w:space="0"/>
                              <w:right w:val="single" w:color="000000" w:sz="4" w:space="0"/>
                            </w:tcBorders>
                          </w:tcPr>
                          <w:p>
                            <w:pPr>
                              <w:pStyle w:val="11"/>
                              <w:rPr>
                                <w:rFonts w:ascii="Times New Roman"/>
                                <w:sz w:val="18"/>
                              </w:rPr>
                            </w:pP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229" w:right="210"/>
                              <w:jc w:val="center"/>
                              <w:rPr>
                                <w:sz w:val="18"/>
                              </w:rPr>
                            </w:pPr>
                            <w:r>
                              <w:rPr>
                                <w:sz w:val="18"/>
                              </w:rPr>
                              <w:t>23</w:t>
                            </w:r>
                          </w:p>
                        </w:tc>
                        <w:tc>
                          <w:tcPr>
                            <w:tcW w:w="156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4059"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113"/>
                              <w:rPr>
                                <w:sz w:val="18"/>
                              </w:rPr>
                            </w:pPr>
                            <w:r>
                              <w:rPr>
                                <w:sz w:val="18"/>
                              </w:rPr>
                              <w:t>二十三、债务还本支出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153" w:right="136"/>
                              <w:jc w:val="center"/>
                              <w:rPr>
                                <w:sz w:val="18"/>
                              </w:rPr>
                            </w:pPr>
                            <w:r>
                              <w:rPr>
                                <w:sz w:val="18"/>
                              </w:rPr>
                              <w:t>53</w:t>
                            </w:r>
                          </w:p>
                        </w:tc>
                        <w:tc>
                          <w:tcPr>
                            <w:tcW w:w="25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059" w:type="dxa"/>
                            <w:tcBorders>
                              <w:top w:val="single" w:color="000000" w:sz="4" w:space="0"/>
                              <w:bottom w:val="single" w:color="000000" w:sz="4" w:space="0"/>
                              <w:right w:val="single" w:color="000000" w:sz="4" w:space="0"/>
                            </w:tcBorders>
                          </w:tcPr>
                          <w:p>
                            <w:pPr>
                              <w:pStyle w:val="11"/>
                              <w:rPr>
                                <w:rFonts w:ascii="Times New Roman"/>
                                <w:sz w:val="18"/>
                              </w:rPr>
                            </w:pP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4" w:line="222" w:lineRule="exact"/>
                              <w:ind w:left="229" w:right="210"/>
                              <w:jc w:val="center"/>
                              <w:rPr>
                                <w:sz w:val="18"/>
                              </w:rPr>
                            </w:pPr>
                            <w:r>
                              <w:rPr>
                                <w:sz w:val="18"/>
                              </w:rPr>
                              <w:t>24</w:t>
                            </w:r>
                          </w:p>
                        </w:tc>
                        <w:tc>
                          <w:tcPr>
                            <w:tcW w:w="156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4059" w:type="dxa"/>
                            <w:tcBorders>
                              <w:top w:val="single" w:color="000000" w:sz="4" w:space="0"/>
                              <w:left w:val="single" w:color="000000" w:sz="4" w:space="0"/>
                              <w:bottom w:val="single" w:color="000000" w:sz="4" w:space="0"/>
                              <w:right w:val="single" w:color="000000" w:sz="4" w:space="0"/>
                            </w:tcBorders>
                          </w:tcPr>
                          <w:p>
                            <w:pPr>
                              <w:pStyle w:val="11"/>
                              <w:spacing w:before="14" w:line="222" w:lineRule="exact"/>
                              <w:ind w:left="113"/>
                              <w:rPr>
                                <w:sz w:val="18"/>
                              </w:rPr>
                            </w:pPr>
                            <w:r>
                              <w:rPr>
                                <w:sz w:val="18"/>
                              </w:rPr>
                              <w:t>二十三、债务付息支出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4" w:line="222" w:lineRule="exact"/>
                              <w:ind w:left="153" w:right="136"/>
                              <w:jc w:val="center"/>
                              <w:rPr>
                                <w:sz w:val="18"/>
                              </w:rPr>
                            </w:pPr>
                            <w:r>
                              <w:rPr>
                                <w:sz w:val="18"/>
                              </w:rPr>
                              <w:t>54</w:t>
                            </w:r>
                          </w:p>
                        </w:tc>
                        <w:tc>
                          <w:tcPr>
                            <w:tcW w:w="25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059" w:type="dxa"/>
                            <w:tcBorders>
                              <w:top w:val="single" w:color="000000" w:sz="4" w:space="0"/>
                              <w:bottom w:val="single" w:color="000000" w:sz="4" w:space="0"/>
                              <w:right w:val="single" w:color="000000" w:sz="4" w:space="0"/>
                            </w:tcBorders>
                          </w:tcPr>
                          <w:p>
                            <w:pPr>
                              <w:pStyle w:val="11"/>
                              <w:spacing w:line="236" w:lineRule="exact"/>
                              <w:ind w:left="1968" w:right="1955"/>
                              <w:jc w:val="center"/>
                              <w:rPr>
                                <w:rFonts w:hint="eastAsia" w:ascii="Microsoft JhengHei" w:eastAsia="Microsoft JhengHei"/>
                                <w:b/>
                                <w:sz w:val="18"/>
                              </w:rPr>
                            </w:pPr>
                            <w:r>
                              <w:rPr>
                                <w:rFonts w:hint="eastAsia" w:ascii="Microsoft JhengHei" w:eastAsia="Microsoft JhengHei"/>
                                <w:b/>
                                <w:sz w:val="18"/>
                              </w:rPr>
                              <w:t>本年收入合计</w:t>
                            </w: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4" w:line="222" w:lineRule="exact"/>
                              <w:ind w:left="229" w:right="210"/>
                              <w:jc w:val="center"/>
                              <w:rPr>
                                <w:sz w:val="18"/>
                              </w:rPr>
                            </w:pPr>
                            <w:r>
                              <w:rPr>
                                <w:sz w:val="18"/>
                              </w:rPr>
                              <w:t>25</w:t>
                            </w:r>
                          </w:p>
                        </w:tc>
                        <w:tc>
                          <w:tcPr>
                            <w:tcW w:w="1560" w:type="dxa"/>
                            <w:tcBorders>
                              <w:top w:val="single" w:color="000000" w:sz="4" w:space="0"/>
                              <w:left w:val="single" w:color="000000" w:sz="4" w:space="0"/>
                              <w:bottom w:val="single" w:color="000000" w:sz="4" w:space="0"/>
                              <w:right w:val="single" w:color="000000" w:sz="4" w:space="0"/>
                            </w:tcBorders>
                          </w:tcPr>
                          <w:p>
                            <w:pPr>
                              <w:pStyle w:val="11"/>
                              <w:spacing w:before="14" w:line="222" w:lineRule="exact"/>
                              <w:ind w:right="89"/>
                              <w:jc w:val="right"/>
                              <w:rPr>
                                <w:sz w:val="18"/>
                              </w:rPr>
                            </w:pPr>
                            <w:r>
                              <w:rPr>
                                <w:sz w:val="18"/>
                              </w:rPr>
                              <w:t>8,528,555.11</w:t>
                            </w:r>
                          </w:p>
                        </w:tc>
                        <w:tc>
                          <w:tcPr>
                            <w:tcW w:w="4059" w:type="dxa"/>
                            <w:tcBorders>
                              <w:top w:val="single" w:color="000000" w:sz="4" w:space="0"/>
                              <w:left w:val="single" w:color="000000" w:sz="4" w:space="0"/>
                              <w:bottom w:val="single" w:color="000000" w:sz="4" w:space="0"/>
                              <w:right w:val="single" w:color="000000" w:sz="4" w:space="0"/>
                            </w:tcBorders>
                          </w:tcPr>
                          <w:p>
                            <w:pPr>
                              <w:pStyle w:val="11"/>
                              <w:spacing w:line="236" w:lineRule="exact"/>
                              <w:ind w:left="113"/>
                              <w:rPr>
                                <w:rFonts w:hint="eastAsia" w:ascii="Microsoft JhengHei" w:eastAsia="Microsoft JhengHei"/>
                                <w:b/>
                                <w:sz w:val="18"/>
                              </w:rPr>
                            </w:pPr>
                            <w:r>
                              <w:rPr>
                                <w:rFonts w:hint="eastAsia" w:ascii="Microsoft JhengHei" w:eastAsia="Microsoft JhengHei"/>
                                <w:b/>
                                <w:sz w:val="18"/>
                              </w:rPr>
                              <w:t>本年支出合计</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4" w:line="222" w:lineRule="exact"/>
                              <w:ind w:left="153" w:right="136"/>
                              <w:jc w:val="center"/>
                              <w:rPr>
                                <w:sz w:val="18"/>
                              </w:rPr>
                            </w:pPr>
                            <w:r>
                              <w:rPr>
                                <w:sz w:val="18"/>
                              </w:rPr>
                              <w:t>55</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14" w:line="222" w:lineRule="exact"/>
                              <w:ind w:left="292"/>
                              <w:rPr>
                                <w:sz w:val="18"/>
                              </w:rPr>
                            </w:pPr>
                            <w:r>
                              <w:rPr>
                                <w:sz w:val="18"/>
                              </w:rPr>
                              <w:t>8,741,116.91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059" w:type="dxa"/>
                            <w:tcBorders>
                              <w:top w:val="single" w:color="000000" w:sz="4" w:space="0"/>
                              <w:bottom w:val="single" w:color="000000" w:sz="4" w:space="0"/>
                              <w:right w:val="single" w:color="000000" w:sz="4" w:space="0"/>
                            </w:tcBorders>
                          </w:tcPr>
                          <w:p>
                            <w:pPr>
                              <w:pStyle w:val="11"/>
                              <w:spacing w:before="12" w:line="224" w:lineRule="exact"/>
                              <w:ind w:left="468"/>
                              <w:rPr>
                                <w:sz w:val="18"/>
                              </w:rPr>
                            </w:pPr>
                            <w:r>
                              <w:rPr>
                                <w:sz w:val="18"/>
                              </w:rPr>
                              <w:t>用事业基金弥补收支差额</w:t>
                            </w: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2" w:line="224" w:lineRule="exact"/>
                              <w:ind w:left="229" w:right="210"/>
                              <w:jc w:val="center"/>
                              <w:rPr>
                                <w:sz w:val="18"/>
                              </w:rPr>
                            </w:pPr>
                            <w:r>
                              <w:rPr>
                                <w:sz w:val="18"/>
                              </w:rPr>
                              <w:t>26</w:t>
                            </w:r>
                          </w:p>
                        </w:tc>
                        <w:tc>
                          <w:tcPr>
                            <w:tcW w:w="156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4059" w:type="dxa"/>
                            <w:tcBorders>
                              <w:top w:val="single" w:color="000000" w:sz="4" w:space="0"/>
                              <w:left w:val="single" w:color="000000" w:sz="4" w:space="0"/>
                              <w:bottom w:val="single" w:color="000000" w:sz="4" w:space="0"/>
                              <w:right w:val="single" w:color="000000" w:sz="4" w:space="0"/>
                            </w:tcBorders>
                          </w:tcPr>
                          <w:p>
                            <w:pPr>
                              <w:pStyle w:val="11"/>
                              <w:spacing w:before="12" w:line="224" w:lineRule="exact"/>
                              <w:ind w:left="473"/>
                              <w:rPr>
                                <w:sz w:val="18"/>
                              </w:rPr>
                            </w:pPr>
                            <w:r>
                              <w:rPr>
                                <w:sz w:val="18"/>
                              </w:rPr>
                              <w:t>结余分配</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2" w:line="224" w:lineRule="exact"/>
                              <w:ind w:left="153" w:right="136"/>
                              <w:jc w:val="center"/>
                              <w:rPr>
                                <w:sz w:val="18"/>
                              </w:rPr>
                            </w:pPr>
                            <w:r>
                              <w:rPr>
                                <w:sz w:val="18"/>
                              </w:rPr>
                              <w:t>56</w:t>
                            </w:r>
                          </w:p>
                        </w:tc>
                        <w:tc>
                          <w:tcPr>
                            <w:tcW w:w="25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 w:hRule="atLeast"/>
                        </w:trPr>
                        <w:tc>
                          <w:tcPr>
                            <w:tcW w:w="5059" w:type="dxa"/>
                            <w:tcBorders>
                              <w:top w:val="single" w:color="000000" w:sz="4" w:space="0"/>
                              <w:bottom w:val="single" w:color="000000" w:sz="4" w:space="0"/>
                              <w:right w:val="single" w:color="000000" w:sz="4" w:space="0"/>
                            </w:tcBorders>
                          </w:tcPr>
                          <w:p>
                            <w:pPr>
                              <w:pStyle w:val="11"/>
                              <w:spacing w:before="12" w:line="223" w:lineRule="exact"/>
                              <w:ind w:left="468"/>
                              <w:rPr>
                                <w:sz w:val="18"/>
                              </w:rPr>
                            </w:pPr>
                            <w:r>
                              <w:rPr>
                                <w:sz w:val="18"/>
                              </w:rPr>
                              <w:t>年初结转和结余</w:t>
                            </w: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2" w:line="223" w:lineRule="exact"/>
                              <w:ind w:left="229" w:right="210"/>
                              <w:jc w:val="center"/>
                              <w:rPr>
                                <w:sz w:val="18"/>
                              </w:rPr>
                            </w:pPr>
                            <w:r>
                              <w:rPr>
                                <w:sz w:val="18"/>
                              </w:rPr>
                              <w:t>27</w:t>
                            </w:r>
                          </w:p>
                        </w:tc>
                        <w:tc>
                          <w:tcPr>
                            <w:tcW w:w="1560" w:type="dxa"/>
                            <w:tcBorders>
                              <w:top w:val="single" w:color="000000" w:sz="4" w:space="0"/>
                              <w:left w:val="single" w:color="000000" w:sz="4" w:space="0"/>
                              <w:bottom w:val="single" w:color="000000" w:sz="4" w:space="0"/>
                              <w:right w:val="single" w:color="000000" w:sz="4" w:space="0"/>
                            </w:tcBorders>
                          </w:tcPr>
                          <w:p>
                            <w:pPr>
                              <w:pStyle w:val="11"/>
                              <w:spacing w:before="12" w:line="223" w:lineRule="exact"/>
                              <w:ind w:right="89"/>
                              <w:jc w:val="right"/>
                              <w:rPr>
                                <w:sz w:val="18"/>
                              </w:rPr>
                            </w:pPr>
                            <w:r>
                              <w:rPr>
                                <w:sz w:val="18"/>
                              </w:rPr>
                              <w:t>570,065.74</w:t>
                            </w:r>
                          </w:p>
                        </w:tc>
                        <w:tc>
                          <w:tcPr>
                            <w:tcW w:w="4059" w:type="dxa"/>
                            <w:tcBorders>
                              <w:top w:val="single" w:color="000000" w:sz="4" w:space="0"/>
                              <w:left w:val="single" w:color="000000" w:sz="4" w:space="0"/>
                              <w:bottom w:val="single" w:color="000000" w:sz="4" w:space="0"/>
                              <w:right w:val="single" w:color="000000" w:sz="4" w:space="0"/>
                            </w:tcBorders>
                          </w:tcPr>
                          <w:p>
                            <w:pPr>
                              <w:pStyle w:val="11"/>
                              <w:spacing w:before="12" w:line="223" w:lineRule="exact"/>
                              <w:ind w:left="473"/>
                              <w:rPr>
                                <w:sz w:val="18"/>
                              </w:rPr>
                            </w:pPr>
                            <w:r>
                              <w:rPr>
                                <w:sz w:val="18"/>
                              </w:rPr>
                              <w:t>年末结转和结余</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2" w:line="223" w:lineRule="exact"/>
                              <w:ind w:left="153" w:right="136"/>
                              <w:jc w:val="center"/>
                              <w:rPr>
                                <w:sz w:val="18"/>
                              </w:rPr>
                            </w:pPr>
                            <w:r>
                              <w:rPr>
                                <w:sz w:val="18"/>
                              </w:rPr>
                              <w:t>57</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12" w:line="223" w:lineRule="exact"/>
                              <w:ind w:left="292"/>
                              <w:rPr>
                                <w:sz w:val="18"/>
                              </w:rPr>
                            </w:pPr>
                            <w:r>
                              <w:rPr>
                                <w:sz w:val="18"/>
                              </w:rPr>
                              <w:t>357,503.94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 w:hRule="atLeast"/>
                        </w:trPr>
                        <w:tc>
                          <w:tcPr>
                            <w:tcW w:w="5059" w:type="dxa"/>
                            <w:tcBorders>
                              <w:top w:val="single" w:color="000000" w:sz="4" w:space="0"/>
                              <w:right w:val="single" w:color="000000" w:sz="4" w:space="0"/>
                            </w:tcBorders>
                          </w:tcPr>
                          <w:p>
                            <w:pPr>
                              <w:pStyle w:val="11"/>
                              <w:spacing w:line="236" w:lineRule="exact"/>
                              <w:ind w:left="1966" w:right="1955"/>
                              <w:jc w:val="center"/>
                              <w:rPr>
                                <w:rFonts w:hint="eastAsia" w:ascii="Microsoft JhengHei" w:eastAsia="Microsoft JhengHei"/>
                                <w:b/>
                                <w:sz w:val="18"/>
                              </w:rPr>
                            </w:pPr>
                            <w:r>
                              <w:rPr>
                                <w:rFonts w:hint="eastAsia" w:ascii="Microsoft JhengHei" w:eastAsia="Microsoft JhengHei"/>
                                <w:b/>
                                <w:sz w:val="18"/>
                              </w:rPr>
                              <w:t>总计</w:t>
                            </w: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229" w:right="210"/>
                              <w:jc w:val="center"/>
                              <w:rPr>
                                <w:sz w:val="18"/>
                              </w:rPr>
                            </w:pPr>
                            <w:r>
                              <w:rPr>
                                <w:sz w:val="18"/>
                              </w:rPr>
                              <w:t>28</w:t>
                            </w:r>
                          </w:p>
                        </w:tc>
                        <w:tc>
                          <w:tcPr>
                            <w:tcW w:w="1560" w:type="dxa"/>
                            <w:tcBorders>
                              <w:top w:val="single" w:color="000000" w:sz="4" w:space="0"/>
                              <w:left w:val="single" w:color="000000" w:sz="4" w:space="0"/>
                              <w:right w:val="single" w:color="000000" w:sz="4" w:space="0"/>
                            </w:tcBorders>
                          </w:tcPr>
                          <w:p>
                            <w:pPr>
                              <w:pStyle w:val="11"/>
                              <w:spacing w:before="13" w:line="223" w:lineRule="exact"/>
                              <w:ind w:right="89"/>
                              <w:jc w:val="right"/>
                              <w:rPr>
                                <w:sz w:val="18"/>
                              </w:rPr>
                            </w:pPr>
                            <w:r>
                              <w:rPr>
                                <w:sz w:val="18"/>
                              </w:rPr>
                              <w:t>9,098,620.85</w:t>
                            </w:r>
                          </w:p>
                        </w:tc>
                        <w:tc>
                          <w:tcPr>
                            <w:tcW w:w="4059" w:type="dxa"/>
                            <w:tcBorders>
                              <w:top w:val="single" w:color="000000" w:sz="4" w:space="0"/>
                              <w:left w:val="single" w:color="000000" w:sz="4" w:space="0"/>
                              <w:bottom w:val="single" w:color="000000" w:sz="4" w:space="0"/>
                              <w:right w:val="single" w:color="000000" w:sz="4" w:space="0"/>
                            </w:tcBorders>
                          </w:tcPr>
                          <w:p>
                            <w:pPr>
                              <w:pStyle w:val="11"/>
                              <w:spacing w:line="236" w:lineRule="exact"/>
                              <w:ind w:left="1833" w:right="1816"/>
                              <w:jc w:val="center"/>
                              <w:rPr>
                                <w:rFonts w:hint="eastAsia" w:ascii="Microsoft JhengHei" w:eastAsia="Microsoft JhengHei"/>
                                <w:b/>
                                <w:sz w:val="18"/>
                              </w:rPr>
                            </w:pPr>
                            <w:r>
                              <w:rPr>
                                <w:rFonts w:hint="eastAsia" w:ascii="Microsoft JhengHei" w:eastAsia="Microsoft JhengHei"/>
                                <w:b/>
                                <w:sz w:val="18"/>
                              </w:rPr>
                              <w:t>总计</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153" w:right="136"/>
                              <w:jc w:val="center"/>
                              <w:rPr>
                                <w:sz w:val="18"/>
                              </w:rPr>
                            </w:pPr>
                            <w:r>
                              <w:rPr>
                                <w:sz w:val="18"/>
                              </w:rPr>
                              <w:t>58</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13" w:line="223" w:lineRule="exact"/>
                              <w:ind w:left="810"/>
                              <w:rPr>
                                <w:sz w:val="18"/>
                              </w:rPr>
                            </w:pPr>
                            <w:r>
                              <w:rPr>
                                <w:sz w:val="18"/>
                              </w:rPr>
                              <w:t>9,098,620.85</w:t>
                            </w:r>
                          </w:p>
                        </w:tc>
                      </w:tr>
                    </w:tbl>
                    <w:p>
                      <w:pPr>
                        <w:pStyle w:val="6"/>
                      </w:pPr>
                    </w:p>
                  </w:txbxContent>
                </v:textbox>
              </v:shape>
            </w:pict>
          </mc:Fallback>
        </mc:AlternateContent>
      </w:r>
      <w:r>
        <w:rPr>
          <w:sz w:val="24"/>
        </w:rPr>
        <w:t>公开部门：</w:t>
      </w:r>
      <w:r>
        <w:rPr>
          <w:sz w:val="24"/>
        </w:rPr>
        <w:tab/>
      </w:r>
      <w:r>
        <w:rPr>
          <w:sz w:val="24"/>
        </w:rPr>
        <w:t>金额单位：元</w:t>
      </w: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spacing w:before="6"/>
        <w:rPr>
          <w:sz w:val="21"/>
        </w:rPr>
      </w:pPr>
    </w:p>
    <w:p>
      <w:pPr>
        <w:spacing w:before="0"/>
        <w:ind w:left="500" w:right="0" w:firstLine="0"/>
        <w:jc w:val="left"/>
        <w:rPr>
          <w:sz w:val="18"/>
        </w:rPr>
      </w:pPr>
      <w:r>
        <w:rPr>
          <w:sz w:val="18"/>
        </w:rPr>
        <w:t>注：本表反映部门本年度的总收支和年末结余结转情况，数据取自财决 01 表</w:t>
      </w:r>
    </w:p>
    <w:p>
      <w:pPr>
        <w:spacing w:after="0"/>
        <w:jc w:val="left"/>
        <w:rPr>
          <w:sz w:val="18"/>
        </w:rPr>
        <w:sectPr>
          <w:pgSz w:w="16840" w:h="11910" w:orient="landscape"/>
          <w:pgMar w:top="980" w:right="320" w:bottom="280" w:left="220" w:header="720" w:footer="720" w:gutter="0"/>
          <w:cols w:space="720" w:num="1"/>
        </w:sectPr>
      </w:pPr>
    </w:p>
    <w:p>
      <w:pPr>
        <w:pStyle w:val="6"/>
        <w:rPr>
          <w:sz w:val="20"/>
        </w:rPr>
      </w:pPr>
    </w:p>
    <w:p>
      <w:pPr>
        <w:spacing w:after="0"/>
        <w:rPr>
          <w:sz w:val="20"/>
        </w:rPr>
        <w:sectPr>
          <w:pgSz w:w="16840" w:h="11910" w:orient="landscape"/>
          <w:pgMar w:top="1100" w:right="320" w:bottom="0" w:left="220" w:header="720" w:footer="720" w:gutter="0"/>
          <w:cols w:space="720" w:num="1"/>
        </w:sect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spacing w:before="1"/>
        <w:rPr>
          <w:sz w:val="19"/>
        </w:rPr>
      </w:pPr>
    </w:p>
    <w:p>
      <w:pPr>
        <w:spacing w:before="1"/>
        <w:ind w:left="1136" w:right="0" w:firstLine="0"/>
        <w:jc w:val="left"/>
        <w:rPr>
          <w:sz w:val="24"/>
        </w:rPr>
      </w:pPr>
      <w:r>
        <w:rPr>
          <w:sz w:val="24"/>
        </w:rPr>
        <w:t>公开部门：</w:t>
      </w:r>
    </w:p>
    <w:p>
      <w:pPr>
        <w:pStyle w:val="2"/>
        <w:spacing w:before="114"/>
        <w:ind w:left="1136"/>
      </w:pPr>
      <w:r>
        <w:br w:type="column"/>
      </w:r>
      <w:r>
        <w:t>收入决算表</w:t>
      </w:r>
    </w:p>
    <w:p>
      <w:pPr>
        <w:pStyle w:val="6"/>
        <w:rPr>
          <w:rFonts w:ascii="方正小标宋_GBK"/>
          <w:sz w:val="24"/>
        </w:rPr>
      </w:pPr>
      <w:r>
        <w:br w:type="column"/>
      </w:r>
    </w:p>
    <w:p>
      <w:pPr>
        <w:pStyle w:val="6"/>
        <w:rPr>
          <w:rFonts w:ascii="方正小标宋_GBK"/>
          <w:sz w:val="24"/>
        </w:rPr>
      </w:pPr>
    </w:p>
    <w:p>
      <w:pPr>
        <w:spacing w:before="0"/>
        <w:ind w:left="1195" w:right="0" w:firstLine="0"/>
        <w:jc w:val="left"/>
        <w:rPr>
          <w:sz w:val="24"/>
        </w:rPr>
      </w:pPr>
      <w:r>
        <w:rPr>
          <w:sz w:val="24"/>
        </w:rPr>
        <w:t>公开 02</w:t>
      </w:r>
    </w:p>
    <w:p>
      <w:pPr>
        <w:spacing w:before="2" w:line="242" w:lineRule="auto"/>
        <w:ind w:left="1135" w:right="1374" w:firstLine="600"/>
        <w:jc w:val="left"/>
        <w:rPr>
          <w:sz w:val="24"/>
        </w:rPr>
      </w:pPr>
      <w:r>
        <w:rPr>
          <w:sz w:val="24"/>
        </w:rPr>
        <w:t>表金额单位：元</w:t>
      </w:r>
    </w:p>
    <w:p>
      <w:pPr>
        <w:spacing w:after="0" w:line="242" w:lineRule="auto"/>
        <w:jc w:val="left"/>
        <w:rPr>
          <w:sz w:val="24"/>
        </w:rPr>
        <w:sectPr>
          <w:type w:val="continuous"/>
          <w:pgSz w:w="16840" w:h="11910" w:orient="landscape"/>
          <w:pgMar w:top="1580" w:right="320" w:bottom="280" w:left="220" w:header="720" w:footer="720" w:gutter="0"/>
          <w:cols w:equalWidth="0" w:num="3">
            <w:col w:w="2377" w:space="2685"/>
            <w:col w:w="3375" w:space="4509"/>
            <w:col w:w="3354"/>
          </w:cols>
        </w:sectPr>
      </w:pPr>
    </w:p>
    <w:tbl>
      <w:tblPr>
        <w:tblStyle w:val="7"/>
        <w:tblW w:w="0" w:type="auto"/>
        <w:tblInd w:w="103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0"/>
        <w:gridCol w:w="440"/>
        <w:gridCol w:w="440"/>
        <w:gridCol w:w="3183"/>
        <w:gridCol w:w="1417"/>
        <w:gridCol w:w="1418"/>
        <w:gridCol w:w="1417"/>
        <w:gridCol w:w="1276"/>
        <w:gridCol w:w="1141"/>
        <w:gridCol w:w="1689"/>
        <w:gridCol w:w="113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08" w:hRule="atLeast"/>
        </w:trPr>
        <w:tc>
          <w:tcPr>
            <w:tcW w:w="4503" w:type="dxa"/>
            <w:gridSpan w:val="4"/>
            <w:tcBorders>
              <w:bottom w:val="single" w:color="000000" w:sz="4" w:space="0"/>
              <w:right w:val="single" w:color="000000" w:sz="4" w:space="0"/>
            </w:tcBorders>
          </w:tcPr>
          <w:p>
            <w:pPr>
              <w:pStyle w:val="11"/>
              <w:spacing w:before="39"/>
              <w:ind w:left="2049" w:right="2038"/>
              <w:jc w:val="center"/>
              <w:rPr>
                <w:sz w:val="18"/>
              </w:rPr>
            </w:pPr>
            <w:r>
              <w:rPr>
                <w:sz w:val="18"/>
              </w:rPr>
              <w:t>项目</w:t>
            </w:r>
          </w:p>
        </w:tc>
        <w:tc>
          <w:tcPr>
            <w:tcW w:w="1417" w:type="dxa"/>
            <w:vMerge w:val="restart"/>
            <w:tcBorders>
              <w:left w:val="single" w:color="000000" w:sz="4" w:space="0"/>
              <w:bottom w:val="single" w:color="000000" w:sz="4" w:space="0"/>
              <w:right w:val="single" w:color="000000" w:sz="4" w:space="0"/>
            </w:tcBorders>
          </w:tcPr>
          <w:p>
            <w:pPr>
              <w:pStyle w:val="11"/>
              <w:spacing w:before="12"/>
              <w:rPr>
                <w:sz w:val="21"/>
              </w:rPr>
            </w:pPr>
          </w:p>
          <w:p>
            <w:pPr>
              <w:pStyle w:val="11"/>
              <w:ind w:left="173"/>
              <w:rPr>
                <w:sz w:val="18"/>
              </w:rPr>
            </w:pPr>
            <w:r>
              <w:rPr>
                <w:sz w:val="18"/>
              </w:rPr>
              <w:t>本年收入合计</w:t>
            </w:r>
          </w:p>
        </w:tc>
        <w:tc>
          <w:tcPr>
            <w:tcW w:w="1418" w:type="dxa"/>
            <w:vMerge w:val="restart"/>
            <w:tcBorders>
              <w:left w:val="single" w:color="000000" w:sz="4" w:space="0"/>
              <w:bottom w:val="single" w:color="000000" w:sz="4" w:space="0"/>
              <w:right w:val="single" w:color="000000" w:sz="4" w:space="0"/>
            </w:tcBorders>
          </w:tcPr>
          <w:p>
            <w:pPr>
              <w:pStyle w:val="11"/>
              <w:spacing w:before="12"/>
              <w:rPr>
                <w:sz w:val="21"/>
              </w:rPr>
            </w:pPr>
          </w:p>
          <w:p>
            <w:pPr>
              <w:pStyle w:val="11"/>
              <w:ind w:left="172"/>
              <w:rPr>
                <w:sz w:val="18"/>
              </w:rPr>
            </w:pPr>
            <w:r>
              <w:rPr>
                <w:sz w:val="18"/>
              </w:rPr>
              <w:t>财政拨款收入</w:t>
            </w:r>
          </w:p>
        </w:tc>
        <w:tc>
          <w:tcPr>
            <w:tcW w:w="1417" w:type="dxa"/>
            <w:vMerge w:val="restart"/>
            <w:tcBorders>
              <w:left w:val="single" w:color="000000" w:sz="4" w:space="0"/>
              <w:bottom w:val="single" w:color="000000" w:sz="4" w:space="0"/>
              <w:right w:val="single" w:color="000000" w:sz="4" w:space="0"/>
            </w:tcBorders>
          </w:tcPr>
          <w:p>
            <w:pPr>
              <w:pStyle w:val="11"/>
              <w:spacing w:before="12"/>
              <w:rPr>
                <w:sz w:val="21"/>
              </w:rPr>
            </w:pPr>
          </w:p>
          <w:p>
            <w:pPr>
              <w:pStyle w:val="11"/>
              <w:ind w:left="172"/>
              <w:rPr>
                <w:sz w:val="18"/>
              </w:rPr>
            </w:pPr>
            <w:r>
              <w:rPr>
                <w:sz w:val="18"/>
              </w:rPr>
              <w:t>上级补助收入</w:t>
            </w:r>
          </w:p>
        </w:tc>
        <w:tc>
          <w:tcPr>
            <w:tcW w:w="1276" w:type="dxa"/>
            <w:vMerge w:val="restart"/>
            <w:tcBorders>
              <w:left w:val="single" w:color="000000" w:sz="4" w:space="0"/>
              <w:bottom w:val="single" w:color="000000" w:sz="4" w:space="0"/>
              <w:right w:val="single" w:color="000000" w:sz="4" w:space="0"/>
            </w:tcBorders>
          </w:tcPr>
          <w:p>
            <w:pPr>
              <w:pStyle w:val="11"/>
              <w:spacing w:before="12"/>
              <w:rPr>
                <w:sz w:val="21"/>
              </w:rPr>
            </w:pPr>
          </w:p>
          <w:p>
            <w:pPr>
              <w:pStyle w:val="11"/>
              <w:ind w:left="282"/>
              <w:rPr>
                <w:sz w:val="18"/>
              </w:rPr>
            </w:pPr>
            <w:r>
              <w:rPr>
                <w:sz w:val="18"/>
              </w:rPr>
              <w:t>事业收入</w:t>
            </w:r>
          </w:p>
        </w:tc>
        <w:tc>
          <w:tcPr>
            <w:tcW w:w="1141" w:type="dxa"/>
            <w:vMerge w:val="restart"/>
            <w:tcBorders>
              <w:left w:val="single" w:color="000000" w:sz="4" w:space="0"/>
              <w:bottom w:val="single" w:color="000000" w:sz="4" w:space="0"/>
              <w:right w:val="single" w:color="000000" w:sz="4" w:space="0"/>
            </w:tcBorders>
          </w:tcPr>
          <w:p>
            <w:pPr>
              <w:pStyle w:val="11"/>
              <w:spacing w:before="12"/>
              <w:rPr>
                <w:sz w:val="21"/>
              </w:rPr>
            </w:pPr>
          </w:p>
          <w:p>
            <w:pPr>
              <w:pStyle w:val="11"/>
              <w:ind w:left="213"/>
              <w:rPr>
                <w:sz w:val="18"/>
              </w:rPr>
            </w:pPr>
            <w:r>
              <w:rPr>
                <w:sz w:val="18"/>
              </w:rPr>
              <w:t>经营收入</w:t>
            </w:r>
          </w:p>
        </w:tc>
        <w:tc>
          <w:tcPr>
            <w:tcW w:w="1689" w:type="dxa"/>
            <w:vMerge w:val="restart"/>
            <w:tcBorders>
              <w:left w:val="single" w:color="000000" w:sz="4" w:space="0"/>
              <w:bottom w:val="single" w:color="000000" w:sz="4" w:space="0"/>
              <w:right w:val="single" w:color="000000" w:sz="4" w:space="0"/>
            </w:tcBorders>
          </w:tcPr>
          <w:p>
            <w:pPr>
              <w:pStyle w:val="11"/>
              <w:spacing w:before="12"/>
              <w:rPr>
                <w:sz w:val="21"/>
              </w:rPr>
            </w:pPr>
          </w:p>
          <w:p>
            <w:pPr>
              <w:pStyle w:val="11"/>
              <w:ind w:left="128"/>
              <w:rPr>
                <w:sz w:val="18"/>
              </w:rPr>
            </w:pPr>
            <w:r>
              <w:rPr>
                <w:sz w:val="18"/>
              </w:rPr>
              <w:t>附属单位上缴收入</w:t>
            </w:r>
          </w:p>
        </w:tc>
        <w:tc>
          <w:tcPr>
            <w:tcW w:w="1139" w:type="dxa"/>
            <w:vMerge w:val="restart"/>
            <w:tcBorders>
              <w:left w:val="single" w:color="000000" w:sz="4" w:space="0"/>
              <w:bottom w:val="single" w:color="000000" w:sz="4" w:space="0"/>
            </w:tcBorders>
          </w:tcPr>
          <w:p>
            <w:pPr>
              <w:pStyle w:val="11"/>
              <w:spacing w:before="12"/>
              <w:rPr>
                <w:sz w:val="21"/>
              </w:rPr>
            </w:pPr>
          </w:p>
          <w:p>
            <w:pPr>
              <w:pStyle w:val="11"/>
              <w:ind w:left="212"/>
              <w:rPr>
                <w:sz w:val="18"/>
              </w:rPr>
            </w:pPr>
            <w:r>
              <w:rPr>
                <w:sz w:val="18"/>
              </w:rPr>
              <w:t>其他收入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trPr>
        <w:tc>
          <w:tcPr>
            <w:tcW w:w="1320" w:type="dxa"/>
            <w:gridSpan w:val="3"/>
            <w:tcBorders>
              <w:top w:val="single" w:color="000000" w:sz="4" w:space="0"/>
              <w:bottom w:val="single" w:color="000000" w:sz="4" w:space="0"/>
              <w:right w:val="single" w:color="000000" w:sz="4" w:space="0"/>
            </w:tcBorders>
          </w:tcPr>
          <w:p>
            <w:pPr>
              <w:pStyle w:val="11"/>
              <w:spacing w:before="11" w:line="230" w:lineRule="atLeast"/>
              <w:ind w:left="478" w:right="104" w:hanging="360"/>
              <w:rPr>
                <w:sz w:val="18"/>
              </w:rPr>
            </w:pPr>
            <w:r>
              <w:rPr>
                <w:sz w:val="18"/>
              </w:rPr>
              <w:t>功能分类科目编码</w:t>
            </w:r>
          </w:p>
        </w:tc>
        <w:tc>
          <w:tcPr>
            <w:tcW w:w="3183" w:type="dxa"/>
            <w:tcBorders>
              <w:top w:val="single" w:color="000000" w:sz="4" w:space="0"/>
              <w:left w:val="single" w:color="000000" w:sz="4" w:space="0"/>
              <w:bottom w:val="single" w:color="000000" w:sz="4" w:space="0"/>
              <w:right w:val="single" w:color="000000" w:sz="4" w:space="0"/>
            </w:tcBorders>
          </w:tcPr>
          <w:p>
            <w:pPr>
              <w:pStyle w:val="11"/>
              <w:spacing w:before="128"/>
              <w:ind w:left="134" w:right="118"/>
              <w:jc w:val="center"/>
              <w:rPr>
                <w:sz w:val="18"/>
              </w:rPr>
            </w:pPr>
            <w:r>
              <w:rPr>
                <w:sz w:val="18"/>
              </w:rPr>
              <w:t>科目名称</w:t>
            </w:r>
          </w:p>
        </w:tc>
        <w:tc>
          <w:tcPr>
            <w:tcW w:w="1417" w:type="dxa"/>
            <w:vMerge w:val="continue"/>
            <w:tcBorders>
              <w:top w:val="nil"/>
              <w:left w:val="single" w:color="000000" w:sz="4" w:space="0"/>
              <w:bottom w:val="single" w:color="000000" w:sz="4" w:space="0"/>
              <w:right w:val="single" w:color="000000" w:sz="4" w:space="0"/>
            </w:tcBorders>
          </w:tcPr>
          <w:p>
            <w:pPr>
              <w:rPr>
                <w:sz w:val="2"/>
                <w:szCs w:val="2"/>
              </w:rPr>
            </w:pPr>
          </w:p>
        </w:tc>
        <w:tc>
          <w:tcPr>
            <w:tcW w:w="1418" w:type="dxa"/>
            <w:vMerge w:val="continue"/>
            <w:tcBorders>
              <w:top w:val="nil"/>
              <w:left w:val="single" w:color="000000" w:sz="4" w:space="0"/>
              <w:bottom w:val="single" w:color="000000" w:sz="4" w:space="0"/>
              <w:right w:val="single" w:color="000000" w:sz="4" w:space="0"/>
            </w:tcBorders>
          </w:tcPr>
          <w:p>
            <w:pPr>
              <w:rPr>
                <w:sz w:val="2"/>
                <w:szCs w:val="2"/>
              </w:rPr>
            </w:pPr>
          </w:p>
        </w:tc>
        <w:tc>
          <w:tcPr>
            <w:tcW w:w="1417" w:type="dxa"/>
            <w:vMerge w:val="continue"/>
            <w:tcBorders>
              <w:top w:val="nil"/>
              <w:left w:val="single" w:color="000000" w:sz="4" w:space="0"/>
              <w:bottom w:val="single" w:color="000000" w:sz="4" w:space="0"/>
              <w:right w:val="single" w:color="000000" w:sz="4" w:space="0"/>
            </w:tcBorders>
          </w:tcPr>
          <w:p>
            <w:pPr>
              <w:rPr>
                <w:sz w:val="2"/>
                <w:szCs w:val="2"/>
              </w:rPr>
            </w:pPr>
          </w:p>
        </w:tc>
        <w:tc>
          <w:tcPr>
            <w:tcW w:w="1276" w:type="dxa"/>
            <w:vMerge w:val="continue"/>
            <w:tcBorders>
              <w:top w:val="nil"/>
              <w:left w:val="single" w:color="000000" w:sz="4" w:space="0"/>
              <w:bottom w:val="single" w:color="000000" w:sz="4" w:space="0"/>
              <w:right w:val="single" w:color="000000" w:sz="4" w:space="0"/>
            </w:tcBorders>
          </w:tcPr>
          <w:p>
            <w:pPr>
              <w:rPr>
                <w:sz w:val="2"/>
                <w:szCs w:val="2"/>
              </w:rPr>
            </w:pPr>
          </w:p>
        </w:tc>
        <w:tc>
          <w:tcPr>
            <w:tcW w:w="1141" w:type="dxa"/>
            <w:vMerge w:val="continue"/>
            <w:tcBorders>
              <w:top w:val="nil"/>
              <w:left w:val="single" w:color="000000" w:sz="4" w:space="0"/>
              <w:bottom w:val="single" w:color="000000" w:sz="4" w:space="0"/>
              <w:right w:val="single" w:color="000000" w:sz="4" w:space="0"/>
            </w:tcBorders>
          </w:tcPr>
          <w:p>
            <w:pPr>
              <w:rPr>
                <w:sz w:val="2"/>
                <w:szCs w:val="2"/>
              </w:rPr>
            </w:pPr>
          </w:p>
        </w:tc>
        <w:tc>
          <w:tcPr>
            <w:tcW w:w="1689" w:type="dxa"/>
            <w:vMerge w:val="continue"/>
            <w:tcBorders>
              <w:top w:val="nil"/>
              <w:left w:val="single" w:color="000000" w:sz="4" w:space="0"/>
              <w:bottom w:val="single" w:color="000000" w:sz="4" w:space="0"/>
              <w:right w:val="single" w:color="000000" w:sz="4" w:space="0"/>
            </w:tcBorders>
          </w:tcPr>
          <w:p>
            <w:pPr>
              <w:rPr>
                <w:sz w:val="2"/>
                <w:szCs w:val="2"/>
              </w:rPr>
            </w:pPr>
          </w:p>
        </w:tc>
        <w:tc>
          <w:tcPr>
            <w:tcW w:w="1139"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08" w:hRule="atLeast"/>
        </w:trPr>
        <w:tc>
          <w:tcPr>
            <w:tcW w:w="440" w:type="dxa"/>
            <w:vMerge w:val="restart"/>
            <w:tcBorders>
              <w:top w:val="single" w:color="000000" w:sz="4" w:space="0"/>
              <w:bottom w:val="single" w:color="000000" w:sz="4" w:space="0"/>
              <w:right w:val="single" w:color="000000" w:sz="4" w:space="0"/>
            </w:tcBorders>
          </w:tcPr>
          <w:p>
            <w:pPr>
              <w:pStyle w:val="11"/>
              <w:spacing w:before="4"/>
              <w:rPr>
                <w:sz w:val="15"/>
              </w:rPr>
            </w:pPr>
          </w:p>
          <w:p>
            <w:pPr>
              <w:pStyle w:val="11"/>
              <w:ind w:left="130"/>
              <w:rPr>
                <w:sz w:val="18"/>
              </w:rPr>
            </w:pPr>
            <w:r>
              <w:rPr>
                <w:sz w:val="18"/>
              </w:rPr>
              <w:t>类</w:t>
            </w:r>
          </w:p>
        </w:tc>
        <w:tc>
          <w:tcPr>
            <w:tcW w:w="440" w:type="dxa"/>
            <w:vMerge w:val="restart"/>
            <w:tcBorders>
              <w:top w:val="single" w:color="000000" w:sz="4" w:space="0"/>
              <w:left w:val="single" w:color="000000" w:sz="4" w:space="0"/>
              <w:bottom w:val="single" w:color="000000" w:sz="4" w:space="0"/>
              <w:right w:val="single" w:color="000000" w:sz="4" w:space="0"/>
            </w:tcBorders>
          </w:tcPr>
          <w:p>
            <w:pPr>
              <w:pStyle w:val="11"/>
              <w:spacing w:before="4"/>
              <w:rPr>
                <w:sz w:val="15"/>
              </w:rPr>
            </w:pPr>
          </w:p>
          <w:p>
            <w:pPr>
              <w:pStyle w:val="11"/>
              <w:ind w:left="134"/>
              <w:rPr>
                <w:sz w:val="18"/>
              </w:rPr>
            </w:pPr>
            <w:r>
              <w:rPr>
                <w:sz w:val="18"/>
              </w:rPr>
              <w:t>款</w:t>
            </w:r>
          </w:p>
        </w:tc>
        <w:tc>
          <w:tcPr>
            <w:tcW w:w="440" w:type="dxa"/>
            <w:vMerge w:val="restart"/>
            <w:tcBorders>
              <w:top w:val="single" w:color="000000" w:sz="4" w:space="0"/>
              <w:left w:val="single" w:color="000000" w:sz="4" w:space="0"/>
              <w:bottom w:val="single" w:color="000000" w:sz="4" w:space="0"/>
              <w:right w:val="single" w:color="000000" w:sz="4" w:space="0"/>
            </w:tcBorders>
          </w:tcPr>
          <w:p>
            <w:pPr>
              <w:pStyle w:val="11"/>
              <w:spacing w:before="4"/>
              <w:rPr>
                <w:sz w:val="15"/>
              </w:rPr>
            </w:pPr>
          </w:p>
          <w:p>
            <w:pPr>
              <w:pStyle w:val="11"/>
              <w:ind w:left="134"/>
              <w:rPr>
                <w:sz w:val="18"/>
              </w:rPr>
            </w:pPr>
            <w:r>
              <w:rPr>
                <w:sz w:val="18"/>
              </w:rPr>
              <w:t>项</w:t>
            </w:r>
          </w:p>
        </w:tc>
        <w:tc>
          <w:tcPr>
            <w:tcW w:w="3183" w:type="dxa"/>
            <w:tcBorders>
              <w:top w:val="single" w:color="000000" w:sz="4" w:space="0"/>
              <w:left w:val="single" w:color="000000" w:sz="4" w:space="0"/>
              <w:bottom w:val="single" w:color="000000" w:sz="4" w:space="0"/>
              <w:right w:val="single" w:color="000000" w:sz="4" w:space="0"/>
            </w:tcBorders>
          </w:tcPr>
          <w:p>
            <w:pPr>
              <w:pStyle w:val="11"/>
              <w:spacing w:before="38"/>
              <w:ind w:left="134" w:right="118"/>
              <w:jc w:val="center"/>
              <w:rPr>
                <w:sz w:val="18"/>
              </w:rPr>
            </w:pPr>
            <w:r>
              <w:rPr>
                <w:sz w:val="18"/>
              </w:rPr>
              <w:t>栏次</w:t>
            </w:r>
          </w:p>
        </w:tc>
        <w:tc>
          <w:tcPr>
            <w:tcW w:w="1417" w:type="dxa"/>
            <w:tcBorders>
              <w:top w:val="single" w:color="000000" w:sz="4" w:space="0"/>
              <w:left w:val="single" w:color="000000" w:sz="4" w:space="0"/>
              <w:bottom w:val="single" w:color="000000" w:sz="4" w:space="0"/>
              <w:right w:val="single" w:color="000000" w:sz="4" w:space="0"/>
            </w:tcBorders>
          </w:tcPr>
          <w:p>
            <w:pPr>
              <w:pStyle w:val="11"/>
              <w:spacing w:before="38"/>
              <w:ind w:left="18"/>
              <w:jc w:val="center"/>
              <w:rPr>
                <w:sz w:val="18"/>
              </w:rPr>
            </w:pPr>
            <w:r>
              <w:rPr>
                <w:sz w:val="18"/>
              </w:rPr>
              <w:t>1</w:t>
            </w:r>
          </w:p>
        </w:tc>
        <w:tc>
          <w:tcPr>
            <w:tcW w:w="1418" w:type="dxa"/>
            <w:tcBorders>
              <w:top w:val="single" w:color="000000" w:sz="4" w:space="0"/>
              <w:left w:val="single" w:color="000000" w:sz="4" w:space="0"/>
              <w:bottom w:val="single" w:color="000000" w:sz="4" w:space="0"/>
              <w:right w:val="single" w:color="000000" w:sz="4" w:space="0"/>
            </w:tcBorders>
          </w:tcPr>
          <w:p>
            <w:pPr>
              <w:pStyle w:val="11"/>
              <w:spacing w:before="38"/>
              <w:ind w:left="20"/>
              <w:jc w:val="center"/>
              <w:rPr>
                <w:sz w:val="18"/>
              </w:rPr>
            </w:pPr>
            <w:r>
              <w:rPr>
                <w:sz w:val="18"/>
              </w:rPr>
              <w:t>2</w:t>
            </w:r>
          </w:p>
        </w:tc>
        <w:tc>
          <w:tcPr>
            <w:tcW w:w="1417" w:type="dxa"/>
            <w:tcBorders>
              <w:top w:val="single" w:color="000000" w:sz="4" w:space="0"/>
              <w:left w:val="single" w:color="000000" w:sz="4" w:space="0"/>
              <w:bottom w:val="single" w:color="000000" w:sz="4" w:space="0"/>
              <w:right w:val="single" w:color="000000" w:sz="4" w:space="0"/>
            </w:tcBorders>
          </w:tcPr>
          <w:p>
            <w:pPr>
              <w:pStyle w:val="11"/>
              <w:spacing w:before="38"/>
              <w:ind w:left="17"/>
              <w:jc w:val="center"/>
              <w:rPr>
                <w:sz w:val="18"/>
              </w:rPr>
            </w:pPr>
            <w:r>
              <w:rPr>
                <w:sz w:val="18"/>
              </w:rPr>
              <w:t>3</w:t>
            </w:r>
          </w:p>
        </w:tc>
        <w:tc>
          <w:tcPr>
            <w:tcW w:w="1276" w:type="dxa"/>
            <w:tcBorders>
              <w:top w:val="single" w:color="000000" w:sz="4" w:space="0"/>
              <w:left w:val="single" w:color="000000" w:sz="4" w:space="0"/>
              <w:bottom w:val="single" w:color="000000" w:sz="4" w:space="0"/>
              <w:right w:val="single" w:color="000000" w:sz="4" w:space="0"/>
            </w:tcBorders>
          </w:tcPr>
          <w:p>
            <w:pPr>
              <w:pStyle w:val="11"/>
              <w:spacing w:before="38"/>
              <w:ind w:left="17"/>
              <w:jc w:val="center"/>
              <w:rPr>
                <w:sz w:val="18"/>
              </w:rPr>
            </w:pPr>
            <w:r>
              <w:rPr>
                <w:sz w:val="18"/>
              </w:rPr>
              <w:t>4</w:t>
            </w:r>
          </w:p>
        </w:tc>
        <w:tc>
          <w:tcPr>
            <w:tcW w:w="1141" w:type="dxa"/>
            <w:tcBorders>
              <w:top w:val="single" w:color="000000" w:sz="4" w:space="0"/>
              <w:left w:val="single" w:color="000000" w:sz="4" w:space="0"/>
              <w:bottom w:val="single" w:color="000000" w:sz="4" w:space="0"/>
              <w:right w:val="single" w:color="000000" w:sz="4" w:space="0"/>
            </w:tcBorders>
          </w:tcPr>
          <w:p>
            <w:pPr>
              <w:pStyle w:val="11"/>
              <w:spacing w:before="38"/>
              <w:ind w:left="19"/>
              <w:jc w:val="center"/>
              <w:rPr>
                <w:sz w:val="18"/>
              </w:rPr>
            </w:pPr>
            <w:r>
              <w:rPr>
                <w:sz w:val="18"/>
              </w:rPr>
              <w:t>5</w:t>
            </w:r>
          </w:p>
        </w:tc>
        <w:tc>
          <w:tcPr>
            <w:tcW w:w="1689" w:type="dxa"/>
            <w:tcBorders>
              <w:top w:val="single" w:color="000000" w:sz="4" w:space="0"/>
              <w:left w:val="single" w:color="000000" w:sz="4" w:space="0"/>
              <w:bottom w:val="single" w:color="000000" w:sz="4" w:space="0"/>
              <w:right w:val="single" w:color="000000" w:sz="4" w:space="0"/>
            </w:tcBorders>
          </w:tcPr>
          <w:p>
            <w:pPr>
              <w:pStyle w:val="11"/>
              <w:spacing w:before="38"/>
              <w:ind w:left="16"/>
              <w:jc w:val="center"/>
              <w:rPr>
                <w:sz w:val="18"/>
              </w:rPr>
            </w:pPr>
            <w:r>
              <w:rPr>
                <w:sz w:val="18"/>
              </w:rPr>
              <w:t>6</w:t>
            </w:r>
          </w:p>
        </w:tc>
        <w:tc>
          <w:tcPr>
            <w:tcW w:w="1139" w:type="dxa"/>
            <w:tcBorders>
              <w:top w:val="single" w:color="000000" w:sz="4" w:space="0"/>
              <w:left w:val="single" w:color="000000" w:sz="4" w:space="0"/>
              <w:bottom w:val="single" w:color="000000" w:sz="4" w:space="0"/>
            </w:tcBorders>
          </w:tcPr>
          <w:p>
            <w:pPr>
              <w:pStyle w:val="11"/>
              <w:spacing w:before="38"/>
              <w:ind w:left="20"/>
              <w:jc w:val="center"/>
              <w:rPr>
                <w:sz w:val="18"/>
              </w:rPr>
            </w:pPr>
            <w:r>
              <w:rPr>
                <w:sz w:val="18"/>
              </w:rPr>
              <w:t>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08" w:hRule="atLeast"/>
        </w:trPr>
        <w:tc>
          <w:tcPr>
            <w:tcW w:w="440" w:type="dxa"/>
            <w:vMerge w:val="continue"/>
            <w:tcBorders>
              <w:top w:val="nil"/>
              <w:bottom w:val="single" w:color="000000" w:sz="4" w:space="0"/>
              <w:right w:val="single" w:color="000000" w:sz="4" w:space="0"/>
            </w:tcBorders>
          </w:tcPr>
          <w:p>
            <w:pPr>
              <w:rPr>
                <w:sz w:val="2"/>
                <w:szCs w:val="2"/>
              </w:rPr>
            </w:pPr>
          </w:p>
        </w:tc>
        <w:tc>
          <w:tcPr>
            <w:tcW w:w="440" w:type="dxa"/>
            <w:vMerge w:val="continue"/>
            <w:tcBorders>
              <w:top w:val="nil"/>
              <w:left w:val="single" w:color="000000" w:sz="4" w:space="0"/>
              <w:bottom w:val="single" w:color="000000" w:sz="4" w:space="0"/>
              <w:right w:val="single" w:color="000000" w:sz="4" w:space="0"/>
            </w:tcBorders>
          </w:tcPr>
          <w:p>
            <w:pPr>
              <w:rPr>
                <w:sz w:val="2"/>
                <w:szCs w:val="2"/>
              </w:rPr>
            </w:pPr>
          </w:p>
        </w:tc>
        <w:tc>
          <w:tcPr>
            <w:tcW w:w="440" w:type="dxa"/>
            <w:vMerge w:val="continue"/>
            <w:tcBorders>
              <w:top w:val="nil"/>
              <w:left w:val="single" w:color="000000" w:sz="4" w:space="0"/>
              <w:bottom w:val="single" w:color="000000" w:sz="4" w:space="0"/>
              <w:right w:val="single" w:color="000000" w:sz="4" w:space="0"/>
            </w:tcBorders>
          </w:tcPr>
          <w:p>
            <w:pPr>
              <w:rPr>
                <w:sz w:val="2"/>
                <w:szCs w:val="2"/>
              </w:rPr>
            </w:pPr>
          </w:p>
        </w:tc>
        <w:tc>
          <w:tcPr>
            <w:tcW w:w="3183" w:type="dxa"/>
            <w:tcBorders>
              <w:top w:val="single" w:color="000000" w:sz="4" w:space="0"/>
              <w:left w:val="single" w:color="000000" w:sz="4" w:space="0"/>
              <w:bottom w:val="single" w:color="000000" w:sz="4" w:space="0"/>
              <w:right w:val="single" w:color="000000" w:sz="4" w:space="0"/>
            </w:tcBorders>
          </w:tcPr>
          <w:p>
            <w:pPr>
              <w:pStyle w:val="11"/>
              <w:spacing w:before="39"/>
              <w:ind w:left="134" w:right="118"/>
              <w:jc w:val="center"/>
              <w:rPr>
                <w:sz w:val="18"/>
              </w:rPr>
            </w:pPr>
            <w:r>
              <w:rPr>
                <w:sz w:val="18"/>
              </w:rPr>
              <w:t>合计</w:t>
            </w:r>
          </w:p>
        </w:tc>
        <w:tc>
          <w:tcPr>
            <w:tcW w:w="1417" w:type="dxa"/>
            <w:tcBorders>
              <w:top w:val="single" w:color="000000" w:sz="4" w:space="0"/>
              <w:left w:val="single" w:color="000000" w:sz="4" w:space="0"/>
              <w:bottom w:val="single" w:color="000000" w:sz="4" w:space="0"/>
              <w:right w:val="single" w:color="000000" w:sz="4" w:space="0"/>
            </w:tcBorders>
          </w:tcPr>
          <w:p>
            <w:pPr>
              <w:pStyle w:val="11"/>
              <w:spacing w:before="39"/>
              <w:ind w:left="90" w:right="70"/>
              <w:jc w:val="center"/>
              <w:rPr>
                <w:sz w:val="18"/>
              </w:rPr>
            </w:pPr>
            <w:r>
              <w:rPr>
                <w:sz w:val="18"/>
              </w:rPr>
              <w:t>8,528,555.11</w:t>
            </w:r>
          </w:p>
        </w:tc>
        <w:tc>
          <w:tcPr>
            <w:tcW w:w="1418" w:type="dxa"/>
            <w:tcBorders>
              <w:top w:val="single" w:color="000000" w:sz="4" w:space="0"/>
              <w:left w:val="single" w:color="000000" w:sz="4" w:space="0"/>
              <w:bottom w:val="single" w:color="000000" w:sz="4" w:space="0"/>
              <w:right w:val="single" w:color="000000" w:sz="4" w:space="0"/>
            </w:tcBorders>
          </w:tcPr>
          <w:p>
            <w:pPr>
              <w:pStyle w:val="11"/>
              <w:spacing w:before="39"/>
              <w:ind w:left="152" w:right="135"/>
              <w:jc w:val="center"/>
              <w:rPr>
                <w:sz w:val="18"/>
              </w:rPr>
            </w:pPr>
            <w:r>
              <w:rPr>
                <w:sz w:val="18"/>
              </w:rPr>
              <w:t>8,528,555.11</w:t>
            </w:r>
          </w:p>
        </w:tc>
        <w:tc>
          <w:tcPr>
            <w:tcW w:w="1417"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27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141"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689"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139"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07" w:hRule="atLeast"/>
        </w:trPr>
        <w:tc>
          <w:tcPr>
            <w:tcW w:w="1320" w:type="dxa"/>
            <w:gridSpan w:val="3"/>
            <w:tcBorders>
              <w:top w:val="single" w:color="000000" w:sz="4" w:space="0"/>
              <w:bottom w:val="single" w:color="000000" w:sz="4" w:space="0"/>
              <w:right w:val="single" w:color="000000" w:sz="4" w:space="0"/>
            </w:tcBorders>
          </w:tcPr>
          <w:p>
            <w:pPr>
              <w:pStyle w:val="11"/>
              <w:spacing w:before="12" w:line="276" w:lineRule="exact"/>
              <w:ind w:left="106"/>
              <w:rPr>
                <w:sz w:val="22"/>
              </w:rPr>
            </w:pPr>
            <w:r>
              <w:rPr>
                <w:sz w:val="22"/>
              </w:rPr>
              <w:t>201</w:t>
            </w:r>
          </w:p>
        </w:tc>
        <w:tc>
          <w:tcPr>
            <w:tcW w:w="3183" w:type="dxa"/>
            <w:tcBorders>
              <w:top w:val="single" w:color="000000" w:sz="4" w:space="0"/>
              <w:left w:val="single" w:color="000000" w:sz="4" w:space="0"/>
              <w:bottom w:val="single" w:color="000000" w:sz="4" w:space="0"/>
              <w:right w:val="single" w:color="000000" w:sz="4" w:space="0"/>
            </w:tcBorders>
          </w:tcPr>
          <w:p>
            <w:pPr>
              <w:pStyle w:val="11"/>
              <w:spacing w:before="37"/>
              <w:ind w:left="874"/>
              <w:rPr>
                <w:sz w:val="18"/>
              </w:rPr>
            </w:pPr>
            <w:r>
              <w:rPr>
                <w:sz w:val="18"/>
              </w:rPr>
              <w:t>一般公共服务支出</w:t>
            </w:r>
          </w:p>
        </w:tc>
        <w:tc>
          <w:tcPr>
            <w:tcW w:w="1417" w:type="dxa"/>
            <w:tcBorders>
              <w:top w:val="single" w:color="000000" w:sz="4" w:space="0"/>
              <w:left w:val="single" w:color="000000" w:sz="4" w:space="0"/>
              <w:bottom w:val="single" w:color="000000" w:sz="4" w:space="0"/>
              <w:right w:val="single" w:color="000000" w:sz="4" w:space="0"/>
            </w:tcBorders>
          </w:tcPr>
          <w:p>
            <w:pPr>
              <w:pStyle w:val="11"/>
              <w:spacing w:before="37"/>
              <w:ind w:left="90" w:right="70"/>
              <w:jc w:val="center"/>
              <w:rPr>
                <w:sz w:val="18"/>
              </w:rPr>
            </w:pPr>
            <w:r>
              <w:rPr>
                <w:sz w:val="18"/>
              </w:rPr>
              <w:t>7,085,855.06</w:t>
            </w:r>
          </w:p>
        </w:tc>
        <w:tc>
          <w:tcPr>
            <w:tcW w:w="1418" w:type="dxa"/>
            <w:tcBorders>
              <w:top w:val="single" w:color="000000" w:sz="4" w:space="0"/>
              <w:left w:val="single" w:color="000000" w:sz="4" w:space="0"/>
              <w:bottom w:val="single" w:color="000000" w:sz="4" w:space="0"/>
              <w:right w:val="single" w:color="000000" w:sz="4" w:space="0"/>
            </w:tcBorders>
          </w:tcPr>
          <w:p>
            <w:pPr>
              <w:pStyle w:val="11"/>
              <w:spacing w:before="37"/>
              <w:ind w:left="152" w:right="135"/>
              <w:jc w:val="center"/>
              <w:rPr>
                <w:sz w:val="18"/>
              </w:rPr>
            </w:pPr>
            <w:r>
              <w:rPr>
                <w:sz w:val="18"/>
              </w:rPr>
              <w:t>7,085,855.06</w:t>
            </w:r>
          </w:p>
        </w:tc>
        <w:tc>
          <w:tcPr>
            <w:tcW w:w="1417"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27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141"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689"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139"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07" w:hRule="atLeast"/>
        </w:trPr>
        <w:tc>
          <w:tcPr>
            <w:tcW w:w="1320" w:type="dxa"/>
            <w:gridSpan w:val="3"/>
            <w:tcBorders>
              <w:top w:val="single" w:color="000000" w:sz="4" w:space="0"/>
              <w:bottom w:val="single" w:color="000000" w:sz="4" w:space="0"/>
              <w:right w:val="single" w:color="000000" w:sz="4" w:space="0"/>
            </w:tcBorders>
          </w:tcPr>
          <w:p>
            <w:pPr>
              <w:pStyle w:val="11"/>
              <w:spacing w:before="11" w:line="277" w:lineRule="exact"/>
              <w:ind w:left="106"/>
              <w:rPr>
                <w:sz w:val="22"/>
              </w:rPr>
            </w:pPr>
            <w:r>
              <w:rPr>
                <w:sz w:val="22"/>
              </w:rPr>
              <w:t>20131</w:t>
            </w:r>
          </w:p>
        </w:tc>
        <w:tc>
          <w:tcPr>
            <w:tcW w:w="3183" w:type="dxa"/>
            <w:tcBorders>
              <w:top w:val="single" w:color="000000" w:sz="4" w:space="0"/>
              <w:left w:val="single" w:color="000000" w:sz="4" w:space="0"/>
              <w:bottom w:val="single" w:color="000000" w:sz="4" w:space="0"/>
              <w:right w:val="single" w:color="000000" w:sz="4" w:space="0"/>
            </w:tcBorders>
          </w:tcPr>
          <w:p>
            <w:pPr>
              <w:pStyle w:val="11"/>
              <w:spacing w:before="39"/>
              <w:ind w:left="246"/>
              <w:rPr>
                <w:sz w:val="18"/>
              </w:rPr>
            </w:pPr>
            <w:r>
              <w:rPr>
                <w:sz w:val="18"/>
              </w:rPr>
              <w:t>党委办公厅（室）及相关机构事务</w:t>
            </w:r>
          </w:p>
        </w:tc>
        <w:tc>
          <w:tcPr>
            <w:tcW w:w="1417" w:type="dxa"/>
            <w:tcBorders>
              <w:top w:val="single" w:color="000000" w:sz="4" w:space="0"/>
              <w:left w:val="single" w:color="000000" w:sz="4" w:space="0"/>
              <w:bottom w:val="single" w:color="000000" w:sz="4" w:space="0"/>
              <w:right w:val="single" w:color="000000" w:sz="4" w:space="0"/>
            </w:tcBorders>
          </w:tcPr>
          <w:p>
            <w:pPr>
              <w:pStyle w:val="11"/>
              <w:spacing w:before="39"/>
              <w:ind w:left="90" w:right="70"/>
              <w:jc w:val="center"/>
              <w:rPr>
                <w:sz w:val="18"/>
              </w:rPr>
            </w:pPr>
            <w:r>
              <w:rPr>
                <w:sz w:val="18"/>
              </w:rPr>
              <w:t>6,922,675.06</w:t>
            </w:r>
          </w:p>
        </w:tc>
        <w:tc>
          <w:tcPr>
            <w:tcW w:w="1418" w:type="dxa"/>
            <w:tcBorders>
              <w:top w:val="single" w:color="000000" w:sz="4" w:space="0"/>
              <w:left w:val="single" w:color="000000" w:sz="4" w:space="0"/>
              <w:bottom w:val="single" w:color="000000" w:sz="4" w:space="0"/>
              <w:right w:val="single" w:color="000000" w:sz="4" w:space="0"/>
            </w:tcBorders>
          </w:tcPr>
          <w:p>
            <w:pPr>
              <w:pStyle w:val="11"/>
              <w:spacing w:before="39"/>
              <w:ind w:left="152" w:right="135"/>
              <w:jc w:val="center"/>
              <w:rPr>
                <w:sz w:val="18"/>
              </w:rPr>
            </w:pPr>
            <w:r>
              <w:rPr>
                <w:sz w:val="18"/>
              </w:rPr>
              <w:t>6,922,675.06</w:t>
            </w:r>
          </w:p>
        </w:tc>
        <w:tc>
          <w:tcPr>
            <w:tcW w:w="1417"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27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141"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689"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139"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08" w:hRule="atLeast"/>
        </w:trPr>
        <w:tc>
          <w:tcPr>
            <w:tcW w:w="1320" w:type="dxa"/>
            <w:gridSpan w:val="3"/>
            <w:tcBorders>
              <w:top w:val="single" w:color="000000" w:sz="4" w:space="0"/>
              <w:bottom w:val="single" w:color="000000" w:sz="4" w:space="0"/>
              <w:right w:val="single" w:color="000000" w:sz="4" w:space="0"/>
            </w:tcBorders>
          </w:tcPr>
          <w:p>
            <w:pPr>
              <w:pStyle w:val="11"/>
              <w:spacing w:before="12" w:line="276" w:lineRule="exact"/>
              <w:ind w:left="106"/>
              <w:rPr>
                <w:sz w:val="22"/>
              </w:rPr>
            </w:pPr>
            <w:r>
              <w:rPr>
                <w:sz w:val="22"/>
              </w:rPr>
              <w:t>2013101</w:t>
            </w:r>
          </w:p>
        </w:tc>
        <w:tc>
          <w:tcPr>
            <w:tcW w:w="3183" w:type="dxa"/>
            <w:tcBorders>
              <w:top w:val="single" w:color="000000" w:sz="4" w:space="0"/>
              <w:left w:val="single" w:color="000000" w:sz="4" w:space="0"/>
              <w:bottom w:val="single" w:color="000000" w:sz="4" w:space="0"/>
              <w:right w:val="single" w:color="000000" w:sz="4" w:space="0"/>
            </w:tcBorders>
          </w:tcPr>
          <w:p>
            <w:pPr>
              <w:pStyle w:val="11"/>
              <w:spacing w:before="38"/>
              <w:ind w:left="314" w:right="115"/>
              <w:jc w:val="center"/>
              <w:rPr>
                <w:sz w:val="18"/>
              </w:rPr>
            </w:pPr>
            <w:r>
              <w:rPr>
                <w:sz w:val="18"/>
              </w:rPr>
              <w:t>行政运行</w:t>
            </w:r>
          </w:p>
        </w:tc>
        <w:tc>
          <w:tcPr>
            <w:tcW w:w="1417" w:type="dxa"/>
            <w:tcBorders>
              <w:top w:val="single" w:color="000000" w:sz="4" w:space="0"/>
              <w:left w:val="single" w:color="000000" w:sz="4" w:space="0"/>
              <w:bottom w:val="single" w:color="000000" w:sz="4" w:space="0"/>
              <w:right w:val="single" w:color="000000" w:sz="4" w:space="0"/>
            </w:tcBorders>
          </w:tcPr>
          <w:p>
            <w:pPr>
              <w:pStyle w:val="11"/>
              <w:spacing w:before="38"/>
              <w:ind w:left="90" w:right="70"/>
              <w:jc w:val="center"/>
              <w:rPr>
                <w:sz w:val="18"/>
              </w:rPr>
            </w:pPr>
            <w:r>
              <w:rPr>
                <w:sz w:val="18"/>
              </w:rPr>
              <w:t>4,845,275.06</w:t>
            </w:r>
          </w:p>
        </w:tc>
        <w:tc>
          <w:tcPr>
            <w:tcW w:w="1418" w:type="dxa"/>
            <w:tcBorders>
              <w:top w:val="single" w:color="000000" w:sz="4" w:space="0"/>
              <w:left w:val="single" w:color="000000" w:sz="4" w:space="0"/>
              <w:bottom w:val="single" w:color="000000" w:sz="4" w:space="0"/>
              <w:right w:val="single" w:color="000000" w:sz="4" w:space="0"/>
            </w:tcBorders>
          </w:tcPr>
          <w:p>
            <w:pPr>
              <w:pStyle w:val="11"/>
              <w:spacing w:before="38"/>
              <w:ind w:left="152" w:right="135"/>
              <w:jc w:val="center"/>
              <w:rPr>
                <w:sz w:val="18"/>
              </w:rPr>
            </w:pPr>
            <w:r>
              <w:rPr>
                <w:sz w:val="18"/>
              </w:rPr>
              <w:t>4,845,275.06</w:t>
            </w:r>
          </w:p>
        </w:tc>
        <w:tc>
          <w:tcPr>
            <w:tcW w:w="1417"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27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141"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689"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139"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07" w:hRule="atLeast"/>
        </w:trPr>
        <w:tc>
          <w:tcPr>
            <w:tcW w:w="1320" w:type="dxa"/>
            <w:gridSpan w:val="3"/>
            <w:tcBorders>
              <w:top w:val="single" w:color="000000" w:sz="4" w:space="0"/>
              <w:bottom w:val="single" w:color="000000" w:sz="4" w:space="0"/>
              <w:right w:val="single" w:color="000000" w:sz="4" w:space="0"/>
            </w:tcBorders>
          </w:tcPr>
          <w:p>
            <w:pPr>
              <w:pStyle w:val="11"/>
              <w:spacing w:before="11" w:line="277" w:lineRule="exact"/>
              <w:ind w:left="106"/>
              <w:rPr>
                <w:sz w:val="22"/>
              </w:rPr>
            </w:pPr>
            <w:r>
              <w:rPr>
                <w:sz w:val="22"/>
              </w:rPr>
              <w:t>2013102</w:t>
            </w:r>
          </w:p>
        </w:tc>
        <w:tc>
          <w:tcPr>
            <w:tcW w:w="3183" w:type="dxa"/>
            <w:tcBorders>
              <w:top w:val="single" w:color="000000" w:sz="4" w:space="0"/>
              <w:left w:val="single" w:color="000000" w:sz="4" w:space="0"/>
              <w:bottom w:val="single" w:color="000000" w:sz="4" w:space="0"/>
              <w:right w:val="single" w:color="000000" w:sz="4" w:space="0"/>
            </w:tcBorders>
          </w:tcPr>
          <w:p>
            <w:pPr>
              <w:pStyle w:val="11"/>
              <w:spacing w:before="39"/>
              <w:ind w:left="966"/>
              <w:rPr>
                <w:sz w:val="18"/>
              </w:rPr>
            </w:pPr>
            <w:r>
              <w:rPr>
                <w:sz w:val="18"/>
              </w:rPr>
              <w:t>一般行政管理事务</w:t>
            </w:r>
          </w:p>
        </w:tc>
        <w:tc>
          <w:tcPr>
            <w:tcW w:w="1417" w:type="dxa"/>
            <w:tcBorders>
              <w:top w:val="single" w:color="000000" w:sz="4" w:space="0"/>
              <w:left w:val="single" w:color="000000" w:sz="4" w:space="0"/>
              <w:bottom w:val="single" w:color="000000" w:sz="4" w:space="0"/>
              <w:right w:val="single" w:color="000000" w:sz="4" w:space="0"/>
            </w:tcBorders>
          </w:tcPr>
          <w:p>
            <w:pPr>
              <w:pStyle w:val="11"/>
              <w:spacing w:before="39"/>
              <w:ind w:left="90" w:right="70"/>
              <w:jc w:val="center"/>
              <w:rPr>
                <w:sz w:val="18"/>
              </w:rPr>
            </w:pPr>
            <w:r>
              <w:rPr>
                <w:sz w:val="18"/>
              </w:rPr>
              <w:t>1,477,400.00</w:t>
            </w:r>
          </w:p>
        </w:tc>
        <w:tc>
          <w:tcPr>
            <w:tcW w:w="1418" w:type="dxa"/>
            <w:tcBorders>
              <w:top w:val="single" w:color="000000" w:sz="4" w:space="0"/>
              <w:left w:val="single" w:color="000000" w:sz="4" w:space="0"/>
              <w:bottom w:val="single" w:color="000000" w:sz="4" w:space="0"/>
              <w:right w:val="single" w:color="000000" w:sz="4" w:space="0"/>
            </w:tcBorders>
          </w:tcPr>
          <w:p>
            <w:pPr>
              <w:pStyle w:val="11"/>
              <w:spacing w:before="39"/>
              <w:ind w:left="152" w:right="135"/>
              <w:jc w:val="center"/>
              <w:rPr>
                <w:sz w:val="18"/>
              </w:rPr>
            </w:pPr>
            <w:r>
              <w:rPr>
                <w:sz w:val="18"/>
              </w:rPr>
              <w:t>1,477,400.00</w:t>
            </w:r>
          </w:p>
        </w:tc>
        <w:tc>
          <w:tcPr>
            <w:tcW w:w="1417"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27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141"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689"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139"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67" w:hRule="atLeast"/>
        </w:trPr>
        <w:tc>
          <w:tcPr>
            <w:tcW w:w="1320" w:type="dxa"/>
            <w:gridSpan w:val="3"/>
            <w:tcBorders>
              <w:top w:val="single" w:color="000000" w:sz="4" w:space="0"/>
              <w:bottom w:val="single" w:color="000000" w:sz="4" w:space="0"/>
              <w:right w:val="single" w:color="000000" w:sz="4" w:space="0"/>
            </w:tcBorders>
          </w:tcPr>
          <w:p>
            <w:pPr>
              <w:pStyle w:val="11"/>
              <w:spacing w:before="91"/>
              <w:ind w:left="106"/>
              <w:rPr>
                <w:sz w:val="22"/>
              </w:rPr>
            </w:pPr>
            <w:r>
              <w:rPr>
                <w:sz w:val="22"/>
              </w:rPr>
              <w:t>2013199</w:t>
            </w:r>
          </w:p>
        </w:tc>
        <w:tc>
          <w:tcPr>
            <w:tcW w:w="3183" w:type="dxa"/>
            <w:tcBorders>
              <w:top w:val="single" w:color="000000" w:sz="4" w:space="0"/>
              <w:left w:val="single" w:color="000000" w:sz="4" w:space="0"/>
              <w:bottom w:val="single" w:color="000000" w:sz="4" w:space="0"/>
              <w:right w:val="single" w:color="000000" w:sz="4" w:space="0"/>
            </w:tcBorders>
          </w:tcPr>
          <w:p>
            <w:pPr>
              <w:pStyle w:val="11"/>
              <w:spacing w:before="2"/>
              <w:ind w:left="314" w:right="118"/>
              <w:jc w:val="center"/>
              <w:rPr>
                <w:sz w:val="18"/>
              </w:rPr>
            </w:pPr>
            <w:r>
              <w:rPr>
                <w:sz w:val="18"/>
              </w:rPr>
              <w:t>其他党委办公厅（室）及相关机构</w:t>
            </w:r>
          </w:p>
          <w:p>
            <w:pPr>
              <w:pStyle w:val="11"/>
              <w:spacing w:before="2" w:line="212" w:lineRule="exact"/>
              <w:ind w:left="134" w:right="118"/>
              <w:jc w:val="center"/>
              <w:rPr>
                <w:sz w:val="18"/>
              </w:rPr>
            </w:pPr>
            <w:r>
              <w:rPr>
                <w:sz w:val="18"/>
              </w:rPr>
              <w:t>事务支出</w:t>
            </w:r>
          </w:p>
        </w:tc>
        <w:tc>
          <w:tcPr>
            <w:tcW w:w="1417" w:type="dxa"/>
            <w:tcBorders>
              <w:top w:val="single" w:color="000000" w:sz="4" w:space="0"/>
              <w:left w:val="single" w:color="000000" w:sz="4" w:space="0"/>
              <w:bottom w:val="single" w:color="000000" w:sz="4" w:space="0"/>
              <w:right w:val="single" w:color="000000" w:sz="4" w:space="0"/>
            </w:tcBorders>
          </w:tcPr>
          <w:p>
            <w:pPr>
              <w:pStyle w:val="11"/>
              <w:spacing w:before="117"/>
              <w:ind w:left="90" w:right="72"/>
              <w:jc w:val="center"/>
              <w:rPr>
                <w:sz w:val="18"/>
              </w:rPr>
            </w:pPr>
            <w:r>
              <w:rPr>
                <w:sz w:val="18"/>
              </w:rPr>
              <w:t>600,000.00</w:t>
            </w:r>
          </w:p>
        </w:tc>
        <w:tc>
          <w:tcPr>
            <w:tcW w:w="1418" w:type="dxa"/>
            <w:tcBorders>
              <w:top w:val="single" w:color="000000" w:sz="4" w:space="0"/>
              <w:left w:val="single" w:color="000000" w:sz="4" w:space="0"/>
              <w:bottom w:val="single" w:color="000000" w:sz="4" w:space="0"/>
              <w:right w:val="single" w:color="000000" w:sz="4" w:space="0"/>
            </w:tcBorders>
          </w:tcPr>
          <w:p>
            <w:pPr>
              <w:pStyle w:val="11"/>
              <w:spacing w:before="117"/>
              <w:ind w:left="152" w:right="132"/>
              <w:jc w:val="center"/>
              <w:rPr>
                <w:sz w:val="18"/>
              </w:rPr>
            </w:pPr>
            <w:r>
              <w:rPr>
                <w:sz w:val="18"/>
              </w:rPr>
              <w:t>600,000.00</w:t>
            </w:r>
          </w:p>
        </w:tc>
        <w:tc>
          <w:tcPr>
            <w:tcW w:w="1417"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27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141"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689"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139"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07" w:hRule="atLeast"/>
        </w:trPr>
        <w:tc>
          <w:tcPr>
            <w:tcW w:w="1320" w:type="dxa"/>
            <w:gridSpan w:val="3"/>
            <w:tcBorders>
              <w:top w:val="single" w:color="000000" w:sz="4" w:space="0"/>
              <w:bottom w:val="single" w:color="000000" w:sz="4" w:space="0"/>
              <w:right w:val="single" w:color="000000" w:sz="4" w:space="0"/>
            </w:tcBorders>
          </w:tcPr>
          <w:p>
            <w:pPr>
              <w:pStyle w:val="11"/>
              <w:spacing w:before="13" w:line="275" w:lineRule="exact"/>
              <w:ind w:left="106"/>
              <w:rPr>
                <w:sz w:val="22"/>
              </w:rPr>
            </w:pPr>
            <w:r>
              <w:rPr>
                <w:sz w:val="22"/>
              </w:rPr>
              <w:t>20199</w:t>
            </w:r>
          </w:p>
        </w:tc>
        <w:tc>
          <w:tcPr>
            <w:tcW w:w="3183" w:type="dxa"/>
            <w:tcBorders>
              <w:top w:val="single" w:color="000000" w:sz="4" w:space="0"/>
              <w:left w:val="single" w:color="000000" w:sz="4" w:space="0"/>
              <w:bottom w:val="single" w:color="000000" w:sz="4" w:space="0"/>
              <w:right w:val="single" w:color="000000" w:sz="4" w:space="0"/>
            </w:tcBorders>
          </w:tcPr>
          <w:p>
            <w:pPr>
              <w:pStyle w:val="11"/>
              <w:spacing w:before="38"/>
              <w:ind w:left="694"/>
              <w:rPr>
                <w:sz w:val="18"/>
              </w:rPr>
            </w:pPr>
            <w:r>
              <w:rPr>
                <w:sz w:val="18"/>
              </w:rPr>
              <w:t>其他一般公共服务支出</w:t>
            </w:r>
          </w:p>
        </w:tc>
        <w:tc>
          <w:tcPr>
            <w:tcW w:w="1417" w:type="dxa"/>
            <w:tcBorders>
              <w:top w:val="single" w:color="000000" w:sz="4" w:space="0"/>
              <w:left w:val="single" w:color="000000" w:sz="4" w:space="0"/>
              <w:bottom w:val="single" w:color="000000" w:sz="4" w:space="0"/>
              <w:right w:val="single" w:color="000000" w:sz="4" w:space="0"/>
            </w:tcBorders>
          </w:tcPr>
          <w:p>
            <w:pPr>
              <w:pStyle w:val="11"/>
              <w:spacing w:before="38"/>
              <w:ind w:left="90" w:right="72"/>
              <w:jc w:val="center"/>
              <w:rPr>
                <w:sz w:val="18"/>
              </w:rPr>
            </w:pPr>
            <w:r>
              <w:rPr>
                <w:sz w:val="18"/>
              </w:rPr>
              <w:t>163,180.00</w:t>
            </w:r>
          </w:p>
        </w:tc>
        <w:tc>
          <w:tcPr>
            <w:tcW w:w="1418" w:type="dxa"/>
            <w:tcBorders>
              <w:top w:val="single" w:color="000000" w:sz="4" w:space="0"/>
              <w:left w:val="single" w:color="000000" w:sz="4" w:space="0"/>
              <w:bottom w:val="single" w:color="000000" w:sz="4" w:space="0"/>
              <w:right w:val="single" w:color="000000" w:sz="4" w:space="0"/>
            </w:tcBorders>
          </w:tcPr>
          <w:p>
            <w:pPr>
              <w:pStyle w:val="11"/>
              <w:spacing w:before="38"/>
              <w:ind w:left="152" w:right="132"/>
              <w:jc w:val="center"/>
              <w:rPr>
                <w:sz w:val="18"/>
              </w:rPr>
            </w:pPr>
            <w:r>
              <w:rPr>
                <w:sz w:val="18"/>
              </w:rPr>
              <w:t>163,180.00</w:t>
            </w:r>
          </w:p>
        </w:tc>
        <w:tc>
          <w:tcPr>
            <w:tcW w:w="1417"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27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141"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689"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139"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07" w:hRule="atLeast"/>
        </w:trPr>
        <w:tc>
          <w:tcPr>
            <w:tcW w:w="1320" w:type="dxa"/>
            <w:gridSpan w:val="3"/>
            <w:tcBorders>
              <w:top w:val="single" w:color="000000" w:sz="4" w:space="0"/>
              <w:bottom w:val="single" w:color="000000" w:sz="4" w:space="0"/>
              <w:right w:val="single" w:color="000000" w:sz="4" w:space="0"/>
            </w:tcBorders>
          </w:tcPr>
          <w:p>
            <w:pPr>
              <w:pStyle w:val="11"/>
              <w:spacing w:before="11" w:line="276" w:lineRule="exact"/>
              <w:ind w:left="106"/>
              <w:rPr>
                <w:sz w:val="22"/>
              </w:rPr>
            </w:pPr>
            <w:r>
              <w:rPr>
                <w:sz w:val="22"/>
              </w:rPr>
              <w:t>2019999</w:t>
            </w:r>
          </w:p>
        </w:tc>
        <w:tc>
          <w:tcPr>
            <w:tcW w:w="3183" w:type="dxa"/>
            <w:tcBorders>
              <w:top w:val="single" w:color="000000" w:sz="4" w:space="0"/>
              <w:left w:val="single" w:color="000000" w:sz="4" w:space="0"/>
              <w:bottom w:val="single" w:color="000000" w:sz="4" w:space="0"/>
              <w:right w:val="single" w:color="000000" w:sz="4" w:space="0"/>
            </w:tcBorders>
          </w:tcPr>
          <w:p>
            <w:pPr>
              <w:pStyle w:val="11"/>
              <w:spacing w:before="37"/>
              <w:ind w:left="786"/>
              <w:rPr>
                <w:sz w:val="18"/>
              </w:rPr>
            </w:pPr>
            <w:r>
              <w:rPr>
                <w:sz w:val="18"/>
              </w:rPr>
              <w:t>其他一般公共服务支出</w:t>
            </w:r>
          </w:p>
        </w:tc>
        <w:tc>
          <w:tcPr>
            <w:tcW w:w="1417" w:type="dxa"/>
            <w:tcBorders>
              <w:top w:val="single" w:color="000000" w:sz="4" w:space="0"/>
              <w:left w:val="single" w:color="000000" w:sz="4" w:space="0"/>
              <w:bottom w:val="single" w:color="000000" w:sz="4" w:space="0"/>
              <w:right w:val="single" w:color="000000" w:sz="4" w:space="0"/>
            </w:tcBorders>
          </w:tcPr>
          <w:p>
            <w:pPr>
              <w:pStyle w:val="11"/>
              <w:spacing w:before="37"/>
              <w:ind w:left="90" w:right="72"/>
              <w:jc w:val="center"/>
              <w:rPr>
                <w:sz w:val="18"/>
              </w:rPr>
            </w:pPr>
            <w:r>
              <w:rPr>
                <w:sz w:val="18"/>
              </w:rPr>
              <w:t>163,180.00</w:t>
            </w:r>
          </w:p>
        </w:tc>
        <w:tc>
          <w:tcPr>
            <w:tcW w:w="1418" w:type="dxa"/>
            <w:tcBorders>
              <w:top w:val="single" w:color="000000" w:sz="4" w:space="0"/>
              <w:left w:val="single" w:color="000000" w:sz="4" w:space="0"/>
              <w:bottom w:val="single" w:color="000000" w:sz="4" w:space="0"/>
              <w:right w:val="single" w:color="000000" w:sz="4" w:space="0"/>
            </w:tcBorders>
          </w:tcPr>
          <w:p>
            <w:pPr>
              <w:pStyle w:val="11"/>
              <w:spacing w:before="37"/>
              <w:ind w:left="152" w:right="132"/>
              <w:jc w:val="center"/>
              <w:rPr>
                <w:sz w:val="18"/>
              </w:rPr>
            </w:pPr>
            <w:r>
              <w:rPr>
                <w:sz w:val="18"/>
              </w:rPr>
              <w:t>163,180.00</w:t>
            </w:r>
          </w:p>
        </w:tc>
        <w:tc>
          <w:tcPr>
            <w:tcW w:w="1417"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27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141"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689"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139"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08" w:hRule="atLeast"/>
        </w:trPr>
        <w:tc>
          <w:tcPr>
            <w:tcW w:w="1320" w:type="dxa"/>
            <w:gridSpan w:val="3"/>
            <w:tcBorders>
              <w:top w:val="single" w:color="000000" w:sz="4" w:space="0"/>
              <w:bottom w:val="single" w:color="000000" w:sz="4" w:space="0"/>
              <w:right w:val="single" w:color="000000" w:sz="4" w:space="0"/>
            </w:tcBorders>
          </w:tcPr>
          <w:p>
            <w:pPr>
              <w:pStyle w:val="11"/>
              <w:spacing w:before="12" w:line="275" w:lineRule="exact"/>
              <w:ind w:left="106"/>
              <w:rPr>
                <w:sz w:val="22"/>
              </w:rPr>
            </w:pPr>
            <w:r>
              <w:rPr>
                <w:sz w:val="22"/>
              </w:rPr>
              <w:t>208</w:t>
            </w:r>
          </w:p>
        </w:tc>
        <w:tc>
          <w:tcPr>
            <w:tcW w:w="3183" w:type="dxa"/>
            <w:tcBorders>
              <w:top w:val="single" w:color="000000" w:sz="4" w:space="0"/>
              <w:left w:val="single" w:color="000000" w:sz="4" w:space="0"/>
              <w:bottom w:val="single" w:color="000000" w:sz="4" w:space="0"/>
              <w:right w:val="single" w:color="000000" w:sz="4" w:space="0"/>
            </w:tcBorders>
          </w:tcPr>
          <w:p>
            <w:pPr>
              <w:pStyle w:val="11"/>
              <w:spacing w:before="38"/>
              <w:ind w:left="786"/>
              <w:rPr>
                <w:sz w:val="18"/>
              </w:rPr>
            </w:pPr>
            <w:r>
              <w:rPr>
                <w:sz w:val="18"/>
              </w:rPr>
              <w:t>社会保障和就业支出</w:t>
            </w:r>
          </w:p>
        </w:tc>
        <w:tc>
          <w:tcPr>
            <w:tcW w:w="1417" w:type="dxa"/>
            <w:tcBorders>
              <w:top w:val="single" w:color="000000" w:sz="4" w:space="0"/>
              <w:left w:val="single" w:color="000000" w:sz="4" w:space="0"/>
              <w:bottom w:val="single" w:color="000000" w:sz="4" w:space="0"/>
              <w:right w:val="single" w:color="000000" w:sz="4" w:space="0"/>
            </w:tcBorders>
          </w:tcPr>
          <w:p>
            <w:pPr>
              <w:pStyle w:val="11"/>
              <w:spacing w:before="38"/>
              <w:ind w:left="90" w:right="72"/>
              <w:jc w:val="center"/>
              <w:rPr>
                <w:sz w:val="18"/>
              </w:rPr>
            </w:pPr>
            <w:r>
              <w:rPr>
                <w:sz w:val="18"/>
              </w:rPr>
              <w:t>909,082.42</w:t>
            </w:r>
          </w:p>
        </w:tc>
        <w:tc>
          <w:tcPr>
            <w:tcW w:w="1418" w:type="dxa"/>
            <w:tcBorders>
              <w:top w:val="single" w:color="000000" w:sz="4" w:space="0"/>
              <w:left w:val="single" w:color="000000" w:sz="4" w:space="0"/>
              <w:bottom w:val="single" w:color="000000" w:sz="4" w:space="0"/>
              <w:right w:val="single" w:color="000000" w:sz="4" w:space="0"/>
            </w:tcBorders>
          </w:tcPr>
          <w:p>
            <w:pPr>
              <w:pStyle w:val="11"/>
              <w:spacing w:before="38"/>
              <w:ind w:left="152" w:right="132"/>
              <w:jc w:val="center"/>
              <w:rPr>
                <w:sz w:val="18"/>
              </w:rPr>
            </w:pPr>
            <w:r>
              <w:rPr>
                <w:sz w:val="18"/>
              </w:rPr>
              <w:t>909,082.42</w:t>
            </w:r>
          </w:p>
        </w:tc>
        <w:tc>
          <w:tcPr>
            <w:tcW w:w="1417"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27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141"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689"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139"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07" w:hRule="atLeast"/>
        </w:trPr>
        <w:tc>
          <w:tcPr>
            <w:tcW w:w="1320" w:type="dxa"/>
            <w:gridSpan w:val="3"/>
            <w:tcBorders>
              <w:top w:val="single" w:color="000000" w:sz="4" w:space="0"/>
              <w:bottom w:val="single" w:color="000000" w:sz="4" w:space="0"/>
              <w:right w:val="single" w:color="000000" w:sz="4" w:space="0"/>
            </w:tcBorders>
          </w:tcPr>
          <w:p>
            <w:pPr>
              <w:pStyle w:val="11"/>
              <w:spacing w:before="11" w:line="276" w:lineRule="exact"/>
              <w:ind w:left="106"/>
              <w:rPr>
                <w:sz w:val="22"/>
              </w:rPr>
            </w:pPr>
            <w:r>
              <w:rPr>
                <w:sz w:val="22"/>
              </w:rPr>
              <w:t>20805</w:t>
            </w:r>
          </w:p>
        </w:tc>
        <w:tc>
          <w:tcPr>
            <w:tcW w:w="3183" w:type="dxa"/>
            <w:tcBorders>
              <w:top w:val="single" w:color="000000" w:sz="4" w:space="0"/>
              <w:left w:val="single" w:color="000000" w:sz="4" w:space="0"/>
              <w:bottom w:val="single" w:color="000000" w:sz="4" w:space="0"/>
              <w:right w:val="single" w:color="000000" w:sz="4" w:space="0"/>
            </w:tcBorders>
          </w:tcPr>
          <w:p>
            <w:pPr>
              <w:pStyle w:val="11"/>
              <w:spacing w:before="37"/>
              <w:ind w:left="786"/>
              <w:rPr>
                <w:sz w:val="18"/>
              </w:rPr>
            </w:pPr>
            <w:r>
              <w:rPr>
                <w:sz w:val="18"/>
              </w:rPr>
              <w:t>行政事业单位离退休</w:t>
            </w:r>
          </w:p>
        </w:tc>
        <w:tc>
          <w:tcPr>
            <w:tcW w:w="1417" w:type="dxa"/>
            <w:tcBorders>
              <w:top w:val="single" w:color="000000" w:sz="4" w:space="0"/>
              <w:left w:val="single" w:color="000000" w:sz="4" w:space="0"/>
              <w:bottom w:val="single" w:color="000000" w:sz="4" w:space="0"/>
              <w:right w:val="single" w:color="000000" w:sz="4" w:space="0"/>
            </w:tcBorders>
          </w:tcPr>
          <w:p>
            <w:pPr>
              <w:pStyle w:val="11"/>
              <w:spacing w:before="37"/>
              <w:ind w:left="90" w:right="72"/>
              <w:jc w:val="center"/>
              <w:rPr>
                <w:sz w:val="18"/>
              </w:rPr>
            </w:pPr>
            <w:r>
              <w:rPr>
                <w:sz w:val="18"/>
              </w:rPr>
              <w:t>909,082.42</w:t>
            </w:r>
          </w:p>
        </w:tc>
        <w:tc>
          <w:tcPr>
            <w:tcW w:w="1418" w:type="dxa"/>
            <w:tcBorders>
              <w:top w:val="single" w:color="000000" w:sz="4" w:space="0"/>
              <w:left w:val="single" w:color="000000" w:sz="4" w:space="0"/>
              <w:bottom w:val="single" w:color="000000" w:sz="4" w:space="0"/>
              <w:right w:val="single" w:color="000000" w:sz="4" w:space="0"/>
            </w:tcBorders>
          </w:tcPr>
          <w:p>
            <w:pPr>
              <w:pStyle w:val="11"/>
              <w:spacing w:before="37"/>
              <w:ind w:left="152" w:right="132"/>
              <w:jc w:val="center"/>
              <w:rPr>
                <w:sz w:val="18"/>
              </w:rPr>
            </w:pPr>
            <w:r>
              <w:rPr>
                <w:sz w:val="18"/>
              </w:rPr>
              <w:t>909,082.42</w:t>
            </w:r>
          </w:p>
        </w:tc>
        <w:tc>
          <w:tcPr>
            <w:tcW w:w="1417"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27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141"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689"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139"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08" w:hRule="atLeast"/>
        </w:trPr>
        <w:tc>
          <w:tcPr>
            <w:tcW w:w="1320" w:type="dxa"/>
            <w:gridSpan w:val="3"/>
            <w:tcBorders>
              <w:top w:val="single" w:color="000000" w:sz="4" w:space="0"/>
              <w:bottom w:val="single" w:color="000000" w:sz="4" w:space="0"/>
              <w:right w:val="single" w:color="000000" w:sz="4" w:space="0"/>
            </w:tcBorders>
          </w:tcPr>
          <w:p>
            <w:pPr>
              <w:pStyle w:val="11"/>
              <w:spacing w:before="12" w:line="275" w:lineRule="exact"/>
              <w:ind w:left="106"/>
              <w:rPr>
                <w:sz w:val="22"/>
              </w:rPr>
            </w:pPr>
            <w:r>
              <w:rPr>
                <w:sz w:val="22"/>
              </w:rPr>
              <w:t>2080504</w:t>
            </w:r>
          </w:p>
        </w:tc>
        <w:tc>
          <w:tcPr>
            <w:tcW w:w="3183" w:type="dxa"/>
            <w:tcBorders>
              <w:top w:val="single" w:color="000000" w:sz="4" w:space="0"/>
              <w:left w:val="single" w:color="000000" w:sz="4" w:space="0"/>
              <w:bottom w:val="single" w:color="000000" w:sz="4" w:space="0"/>
              <w:right w:val="single" w:color="000000" w:sz="4" w:space="0"/>
            </w:tcBorders>
          </w:tcPr>
          <w:p>
            <w:pPr>
              <w:pStyle w:val="11"/>
              <w:spacing w:before="38"/>
              <w:ind w:left="426"/>
              <w:rPr>
                <w:sz w:val="18"/>
              </w:rPr>
            </w:pPr>
            <w:r>
              <w:rPr>
                <w:sz w:val="18"/>
              </w:rPr>
              <w:t>未归口管理的行政单位离退休</w:t>
            </w:r>
          </w:p>
        </w:tc>
        <w:tc>
          <w:tcPr>
            <w:tcW w:w="1417" w:type="dxa"/>
            <w:tcBorders>
              <w:top w:val="single" w:color="000000" w:sz="4" w:space="0"/>
              <w:left w:val="single" w:color="000000" w:sz="4" w:space="0"/>
              <w:bottom w:val="single" w:color="000000" w:sz="4" w:space="0"/>
              <w:right w:val="single" w:color="000000" w:sz="4" w:space="0"/>
            </w:tcBorders>
          </w:tcPr>
          <w:p>
            <w:pPr>
              <w:pStyle w:val="11"/>
              <w:spacing w:before="38"/>
              <w:ind w:left="90" w:right="72"/>
              <w:jc w:val="center"/>
              <w:rPr>
                <w:sz w:val="18"/>
              </w:rPr>
            </w:pPr>
            <w:r>
              <w:rPr>
                <w:sz w:val="18"/>
              </w:rPr>
              <w:t>303,576.00</w:t>
            </w:r>
          </w:p>
        </w:tc>
        <w:tc>
          <w:tcPr>
            <w:tcW w:w="1418" w:type="dxa"/>
            <w:tcBorders>
              <w:top w:val="single" w:color="000000" w:sz="4" w:space="0"/>
              <w:left w:val="single" w:color="000000" w:sz="4" w:space="0"/>
              <w:bottom w:val="single" w:color="000000" w:sz="4" w:space="0"/>
              <w:right w:val="single" w:color="000000" w:sz="4" w:space="0"/>
            </w:tcBorders>
          </w:tcPr>
          <w:p>
            <w:pPr>
              <w:pStyle w:val="11"/>
              <w:spacing w:before="38"/>
              <w:ind w:left="152" w:right="132"/>
              <w:jc w:val="center"/>
              <w:rPr>
                <w:sz w:val="18"/>
              </w:rPr>
            </w:pPr>
            <w:r>
              <w:rPr>
                <w:sz w:val="18"/>
              </w:rPr>
              <w:t>303,576.00</w:t>
            </w:r>
          </w:p>
        </w:tc>
        <w:tc>
          <w:tcPr>
            <w:tcW w:w="1417"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27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141"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689"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139"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07" w:hRule="atLeast"/>
        </w:trPr>
        <w:tc>
          <w:tcPr>
            <w:tcW w:w="1320" w:type="dxa"/>
            <w:gridSpan w:val="3"/>
            <w:tcBorders>
              <w:top w:val="single" w:color="000000" w:sz="4" w:space="0"/>
              <w:bottom w:val="single" w:color="000000" w:sz="4" w:space="0"/>
              <w:right w:val="single" w:color="000000" w:sz="4" w:space="0"/>
            </w:tcBorders>
          </w:tcPr>
          <w:p>
            <w:pPr>
              <w:pStyle w:val="11"/>
              <w:spacing w:before="11" w:line="276" w:lineRule="exact"/>
              <w:ind w:left="106"/>
              <w:rPr>
                <w:sz w:val="22"/>
              </w:rPr>
            </w:pPr>
            <w:r>
              <w:rPr>
                <w:sz w:val="22"/>
              </w:rPr>
              <w:t>2080505</w:t>
            </w:r>
          </w:p>
        </w:tc>
        <w:tc>
          <w:tcPr>
            <w:tcW w:w="3183" w:type="dxa"/>
            <w:tcBorders>
              <w:top w:val="single" w:color="000000" w:sz="4" w:space="0"/>
              <w:left w:val="single" w:color="000000" w:sz="4" w:space="0"/>
              <w:bottom w:val="single" w:color="000000" w:sz="4" w:space="0"/>
              <w:right w:val="single" w:color="000000" w:sz="4" w:space="0"/>
            </w:tcBorders>
          </w:tcPr>
          <w:p>
            <w:pPr>
              <w:pStyle w:val="11"/>
              <w:spacing w:before="37"/>
              <w:ind w:left="154"/>
              <w:rPr>
                <w:sz w:val="18"/>
              </w:rPr>
            </w:pPr>
            <w:r>
              <w:rPr>
                <w:sz w:val="18"/>
              </w:rPr>
              <w:t>机关事业单位基本养老保险缴费支出</w:t>
            </w:r>
          </w:p>
        </w:tc>
        <w:tc>
          <w:tcPr>
            <w:tcW w:w="1417" w:type="dxa"/>
            <w:tcBorders>
              <w:top w:val="single" w:color="000000" w:sz="4" w:space="0"/>
              <w:left w:val="single" w:color="000000" w:sz="4" w:space="0"/>
              <w:bottom w:val="single" w:color="000000" w:sz="4" w:space="0"/>
              <w:right w:val="single" w:color="000000" w:sz="4" w:space="0"/>
            </w:tcBorders>
          </w:tcPr>
          <w:p>
            <w:pPr>
              <w:pStyle w:val="11"/>
              <w:spacing w:before="37"/>
              <w:ind w:left="90" w:right="72"/>
              <w:jc w:val="center"/>
              <w:rPr>
                <w:sz w:val="18"/>
              </w:rPr>
            </w:pPr>
            <w:r>
              <w:rPr>
                <w:sz w:val="18"/>
              </w:rPr>
              <w:t>471,555.50</w:t>
            </w:r>
          </w:p>
        </w:tc>
        <w:tc>
          <w:tcPr>
            <w:tcW w:w="1418" w:type="dxa"/>
            <w:tcBorders>
              <w:top w:val="single" w:color="000000" w:sz="4" w:space="0"/>
              <w:left w:val="single" w:color="000000" w:sz="4" w:space="0"/>
              <w:bottom w:val="single" w:color="000000" w:sz="4" w:space="0"/>
              <w:right w:val="single" w:color="000000" w:sz="4" w:space="0"/>
            </w:tcBorders>
          </w:tcPr>
          <w:p>
            <w:pPr>
              <w:pStyle w:val="11"/>
              <w:spacing w:before="37"/>
              <w:ind w:left="152" w:right="132"/>
              <w:jc w:val="center"/>
              <w:rPr>
                <w:sz w:val="18"/>
              </w:rPr>
            </w:pPr>
            <w:r>
              <w:rPr>
                <w:sz w:val="18"/>
              </w:rPr>
              <w:t>471,555.50</w:t>
            </w:r>
          </w:p>
        </w:tc>
        <w:tc>
          <w:tcPr>
            <w:tcW w:w="1417"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27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141"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689"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139"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07" w:hRule="atLeast"/>
        </w:trPr>
        <w:tc>
          <w:tcPr>
            <w:tcW w:w="1320" w:type="dxa"/>
            <w:gridSpan w:val="3"/>
            <w:tcBorders>
              <w:top w:val="single" w:color="000000" w:sz="4" w:space="0"/>
              <w:bottom w:val="single" w:color="000000" w:sz="4" w:space="0"/>
              <w:right w:val="single" w:color="000000" w:sz="4" w:space="0"/>
            </w:tcBorders>
          </w:tcPr>
          <w:p>
            <w:pPr>
              <w:pStyle w:val="11"/>
              <w:spacing w:before="12" w:line="275" w:lineRule="exact"/>
              <w:ind w:left="106"/>
              <w:rPr>
                <w:sz w:val="22"/>
              </w:rPr>
            </w:pPr>
            <w:r>
              <w:rPr>
                <w:sz w:val="22"/>
              </w:rPr>
              <w:t>2080506</w:t>
            </w:r>
          </w:p>
        </w:tc>
        <w:tc>
          <w:tcPr>
            <w:tcW w:w="3183" w:type="dxa"/>
            <w:tcBorders>
              <w:top w:val="single" w:color="000000" w:sz="4" w:space="0"/>
              <w:left w:val="single" w:color="000000" w:sz="4" w:space="0"/>
              <w:bottom w:val="single" w:color="000000" w:sz="4" w:space="0"/>
              <w:right w:val="single" w:color="000000" w:sz="4" w:space="0"/>
            </w:tcBorders>
          </w:tcPr>
          <w:p>
            <w:pPr>
              <w:pStyle w:val="11"/>
              <w:spacing w:before="38"/>
              <w:ind w:left="334"/>
              <w:rPr>
                <w:sz w:val="18"/>
              </w:rPr>
            </w:pPr>
            <w:r>
              <w:rPr>
                <w:sz w:val="18"/>
              </w:rPr>
              <w:t>机关事业单位职业年金缴费支出</w:t>
            </w:r>
          </w:p>
        </w:tc>
        <w:tc>
          <w:tcPr>
            <w:tcW w:w="1417" w:type="dxa"/>
            <w:tcBorders>
              <w:top w:val="single" w:color="000000" w:sz="4" w:space="0"/>
              <w:left w:val="single" w:color="000000" w:sz="4" w:space="0"/>
              <w:bottom w:val="single" w:color="000000" w:sz="4" w:space="0"/>
              <w:right w:val="single" w:color="000000" w:sz="4" w:space="0"/>
            </w:tcBorders>
          </w:tcPr>
          <w:p>
            <w:pPr>
              <w:pStyle w:val="11"/>
              <w:spacing w:before="38"/>
              <w:ind w:left="90" w:right="72"/>
              <w:jc w:val="center"/>
              <w:rPr>
                <w:sz w:val="18"/>
              </w:rPr>
            </w:pPr>
            <w:r>
              <w:rPr>
                <w:sz w:val="18"/>
              </w:rPr>
              <w:t>133,950.92</w:t>
            </w:r>
          </w:p>
        </w:tc>
        <w:tc>
          <w:tcPr>
            <w:tcW w:w="1418" w:type="dxa"/>
            <w:tcBorders>
              <w:top w:val="single" w:color="000000" w:sz="4" w:space="0"/>
              <w:left w:val="single" w:color="000000" w:sz="4" w:space="0"/>
              <w:bottom w:val="single" w:color="000000" w:sz="4" w:space="0"/>
              <w:right w:val="single" w:color="000000" w:sz="4" w:space="0"/>
            </w:tcBorders>
          </w:tcPr>
          <w:p>
            <w:pPr>
              <w:pStyle w:val="11"/>
              <w:spacing w:before="38"/>
              <w:ind w:left="152" w:right="132"/>
              <w:jc w:val="center"/>
              <w:rPr>
                <w:sz w:val="18"/>
              </w:rPr>
            </w:pPr>
            <w:r>
              <w:rPr>
                <w:sz w:val="18"/>
              </w:rPr>
              <w:t>133,950.92</w:t>
            </w:r>
          </w:p>
        </w:tc>
        <w:tc>
          <w:tcPr>
            <w:tcW w:w="1417"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27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141"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689"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139"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08" w:hRule="atLeast"/>
        </w:trPr>
        <w:tc>
          <w:tcPr>
            <w:tcW w:w="1320" w:type="dxa"/>
            <w:gridSpan w:val="3"/>
            <w:tcBorders>
              <w:top w:val="single" w:color="000000" w:sz="4" w:space="0"/>
              <w:bottom w:val="single" w:color="000000" w:sz="4" w:space="0"/>
              <w:right w:val="single" w:color="000000" w:sz="4" w:space="0"/>
            </w:tcBorders>
          </w:tcPr>
          <w:p>
            <w:pPr>
              <w:pStyle w:val="11"/>
              <w:spacing w:before="11" w:line="276" w:lineRule="exact"/>
              <w:ind w:left="106"/>
              <w:rPr>
                <w:sz w:val="22"/>
              </w:rPr>
            </w:pPr>
            <w:r>
              <w:rPr>
                <w:sz w:val="22"/>
              </w:rPr>
              <w:t>210</w:t>
            </w:r>
          </w:p>
        </w:tc>
        <w:tc>
          <w:tcPr>
            <w:tcW w:w="3183" w:type="dxa"/>
            <w:tcBorders>
              <w:top w:val="single" w:color="000000" w:sz="4" w:space="0"/>
              <w:left w:val="single" w:color="000000" w:sz="4" w:space="0"/>
              <w:bottom w:val="single" w:color="000000" w:sz="4" w:space="0"/>
              <w:right w:val="single" w:color="000000" w:sz="4" w:space="0"/>
            </w:tcBorders>
          </w:tcPr>
          <w:p>
            <w:pPr>
              <w:pStyle w:val="11"/>
              <w:spacing w:before="37"/>
              <w:ind w:left="1054"/>
              <w:rPr>
                <w:sz w:val="18"/>
              </w:rPr>
            </w:pPr>
            <w:r>
              <w:rPr>
                <w:sz w:val="18"/>
              </w:rPr>
              <w:t>卫生健康支出</w:t>
            </w:r>
          </w:p>
        </w:tc>
        <w:tc>
          <w:tcPr>
            <w:tcW w:w="1417" w:type="dxa"/>
            <w:tcBorders>
              <w:top w:val="single" w:color="000000" w:sz="4" w:space="0"/>
              <w:left w:val="single" w:color="000000" w:sz="4" w:space="0"/>
              <w:bottom w:val="single" w:color="000000" w:sz="4" w:space="0"/>
              <w:right w:val="single" w:color="000000" w:sz="4" w:space="0"/>
            </w:tcBorders>
          </w:tcPr>
          <w:p>
            <w:pPr>
              <w:pStyle w:val="11"/>
              <w:spacing w:before="37"/>
              <w:ind w:left="90" w:right="72"/>
              <w:jc w:val="center"/>
              <w:rPr>
                <w:sz w:val="18"/>
              </w:rPr>
            </w:pPr>
            <w:r>
              <w:rPr>
                <w:sz w:val="18"/>
              </w:rPr>
              <w:t>302,631.36</w:t>
            </w:r>
          </w:p>
        </w:tc>
        <w:tc>
          <w:tcPr>
            <w:tcW w:w="1418" w:type="dxa"/>
            <w:tcBorders>
              <w:top w:val="single" w:color="000000" w:sz="4" w:space="0"/>
              <w:left w:val="single" w:color="000000" w:sz="4" w:space="0"/>
              <w:bottom w:val="single" w:color="000000" w:sz="4" w:space="0"/>
              <w:right w:val="single" w:color="000000" w:sz="4" w:space="0"/>
            </w:tcBorders>
          </w:tcPr>
          <w:p>
            <w:pPr>
              <w:pStyle w:val="11"/>
              <w:spacing w:before="37"/>
              <w:ind w:left="152" w:right="132"/>
              <w:jc w:val="center"/>
              <w:rPr>
                <w:sz w:val="18"/>
              </w:rPr>
            </w:pPr>
            <w:r>
              <w:rPr>
                <w:sz w:val="18"/>
              </w:rPr>
              <w:t>302,631.36</w:t>
            </w:r>
          </w:p>
        </w:tc>
        <w:tc>
          <w:tcPr>
            <w:tcW w:w="1417"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27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141"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689"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139"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07" w:hRule="atLeast"/>
        </w:trPr>
        <w:tc>
          <w:tcPr>
            <w:tcW w:w="1320" w:type="dxa"/>
            <w:gridSpan w:val="3"/>
            <w:tcBorders>
              <w:top w:val="single" w:color="000000" w:sz="4" w:space="0"/>
              <w:bottom w:val="single" w:color="000000" w:sz="4" w:space="0"/>
              <w:right w:val="single" w:color="000000" w:sz="4" w:space="0"/>
            </w:tcBorders>
          </w:tcPr>
          <w:p>
            <w:pPr>
              <w:pStyle w:val="11"/>
              <w:spacing w:before="13" w:line="275" w:lineRule="exact"/>
              <w:ind w:left="106"/>
              <w:rPr>
                <w:sz w:val="22"/>
              </w:rPr>
            </w:pPr>
            <w:r>
              <w:rPr>
                <w:sz w:val="22"/>
              </w:rPr>
              <w:t>21011</w:t>
            </w:r>
          </w:p>
        </w:tc>
        <w:tc>
          <w:tcPr>
            <w:tcW w:w="3183" w:type="dxa"/>
            <w:tcBorders>
              <w:top w:val="single" w:color="000000" w:sz="4" w:space="0"/>
              <w:left w:val="single" w:color="000000" w:sz="4" w:space="0"/>
              <w:bottom w:val="single" w:color="000000" w:sz="4" w:space="0"/>
              <w:right w:val="single" w:color="000000" w:sz="4" w:space="0"/>
            </w:tcBorders>
          </w:tcPr>
          <w:p>
            <w:pPr>
              <w:pStyle w:val="11"/>
              <w:spacing w:before="38"/>
              <w:ind w:left="874"/>
              <w:rPr>
                <w:sz w:val="18"/>
              </w:rPr>
            </w:pPr>
            <w:r>
              <w:rPr>
                <w:sz w:val="18"/>
              </w:rPr>
              <w:t>行政事业单位医疗</w:t>
            </w:r>
          </w:p>
        </w:tc>
        <w:tc>
          <w:tcPr>
            <w:tcW w:w="1417" w:type="dxa"/>
            <w:tcBorders>
              <w:top w:val="single" w:color="000000" w:sz="4" w:space="0"/>
              <w:left w:val="single" w:color="000000" w:sz="4" w:space="0"/>
              <w:bottom w:val="single" w:color="000000" w:sz="4" w:space="0"/>
              <w:right w:val="single" w:color="000000" w:sz="4" w:space="0"/>
            </w:tcBorders>
          </w:tcPr>
          <w:p>
            <w:pPr>
              <w:pStyle w:val="11"/>
              <w:spacing w:before="38"/>
              <w:ind w:left="90" w:right="72"/>
              <w:jc w:val="center"/>
              <w:rPr>
                <w:sz w:val="18"/>
              </w:rPr>
            </w:pPr>
            <w:r>
              <w:rPr>
                <w:sz w:val="18"/>
              </w:rPr>
              <w:t>302,631.36</w:t>
            </w:r>
          </w:p>
        </w:tc>
        <w:tc>
          <w:tcPr>
            <w:tcW w:w="1418" w:type="dxa"/>
            <w:tcBorders>
              <w:top w:val="single" w:color="000000" w:sz="4" w:space="0"/>
              <w:left w:val="single" w:color="000000" w:sz="4" w:space="0"/>
              <w:bottom w:val="single" w:color="000000" w:sz="4" w:space="0"/>
              <w:right w:val="single" w:color="000000" w:sz="4" w:space="0"/>
            </w:tcBorders>
          </w:tcPr>
          <w:p>
            <w:pPr>
              <w:pStyle w:val="11"/>
              <w:spacing w:before="38"/>
              <w:ind w:left="152" w:right="132"/>
              <w:jc w:val="center"/>
              <w:rPr>
                <w:sz w:val="18"/>
              </w:rPr>
            </w:pPr>
            <w:r>
              <w:rPr>
                <w:sz w:val="18"/>
              </w:rPr>
              <w:t>302,631.36</w:t>
            </w:r>
          </w:p>
        </w:tc>
        <w:tc>
          <w:tcPr>
            <w:tcW w:w="1417"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27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141"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689"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139"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08" w:hRule="atLeast"/>
        </w:trPr>
        <w:tc>
          <w:tcPr>
            <w:tcW w:w="1320" w:type="dxa"/>
            <w:gridSpan w:val="3"/>
            <w:tcBorders>
              <w:top w:val="single" w:color="000000" w:sz="4" w:space="0"/>
              <w:bottom w:val="single" w:color="000000" w:sz="4" w:space="0"/>
              <w:right w:val="single" w:color="000000" w:sz="4" w:space="0"/>
            </w:tcBorders>
          </w:tcPr>
          <w:p>
            <w:pPr>
              <w:pStyle w:val="11"/>
              <w:spacing w:before="11" w:line="276" w:lineRule="exact"/>
              <w:ind w:left="106"/>
              <w:rPr>
                <w:sz w:val="22"/>
              </w:rPr>
            </w:pPr>
            <w:r>
              <w:rPr>
                <w:sz w:val="22"/>
              </w:rPr>
              <w:t>2101101</w:t>
            </w:r>
          </w:p>
        </w:tc>
        <w:tc>
          <w:tcPr>
            <w:tcW w:w="3183" w:type="dxa"/>
            <w:tcBorders>
              <w:top w:val="single" w:color="000000" w:sz="4" w:space="0"/>
              <w:left w:val="single" w:color="000000" w:sz="4" w:space="0"/>
              <w:bottom w:val="single" w:color="000000" w:sz="4" w:space="0"/>
              <w:right w:val="single" w:color="000000" w:sz="4" w:space="0"/>
            </w:tcBorders>
          </w:tcPr>
          <w:p>
            <w:pPr>
              <w:pStyle w:val="11"/>
              <w:spacing w:before="37"/>
              <w:ind w:left="1146"/>
              <w:rPr>
                <w:sz w:val="18"/>
              </w:rPr>
            </w:pPr>
            <w:r>
              <w:rPr>
                <w:sz w:val="18"/>
              </w:rPr>
              <w:t>行政单位医疗</w:t>
            </w:r>
          </w:p>
        </w:tc>
        <w:tc>
          <w:tcPr>
            <w:tcW w:w="1417" w:type="dxa"/>
            <w:tcBorders>
              <w:top w:val="single" w:color="000000" w:sz="4" w:space="0"/>
              <w:left w:val="single" w:color="000000" w:sz="4" w:space="0"/>
              <w:bottom w:val="single" w:color="000000" w:sz="4" w:space="0"/>
              <w:right w:val="single" w:color="000000" w:sz="4" w:space="0"/>
            </w:tcBorders>
          </w:tcPr>
          <w:p>
            <w:pPr>
              <w:pStyle w:val="11"/>
              <w:spacing w:before="37"/>
              <w:ind w:left="90" w:right="72"/>
              <w:jc w:val="center"/>
              <w:rPr>
                <w:sz w:val="18"/>
              </w:rPr>
            </w:pPr>
            <w:r>
              <w:rPr>
                <w:sz w:val="18"/>
              </w:rPr>
              <w:t>216,288.96</w:t>
            </w:r>
          </w:p>
        </w:tc>
        <w:tc>
          <w:tcPr>
            <w:tcW w:w="1418" w:type="dxa"/>
            <w:tcBorders>
              <w:top w:val="single" w:color="000000" w:sz="4" w:space="0"/>
              <w:left w:val="single" w:color="000000" w:sz="4" w:space="0"/>
              <w:bottom w:val="single" w:color="000000" w:sz="4" w:space="0"/>
              <w:right w:val="single" w:color="000000" w:sz="4" w:space="0"/>
            </w:tcBorders>
          </w:tcPr>
          <w:p>
            <w:pPr>
              <w:pStyle w:val="11"/>
              <w:spacing w:before="37"/>
              <w:ind w:left="152" w:right="132"/>
              <w:jc w:val="center"/>
              <w:rPr>
                <w:sz w:val="18"/>
              </w:rPr>
            </w:pPr>
            <w:r>
              <w:rPr>
                <w:sz w:val="18"/>
              </w:rPr>
              <w:t>216,288.96</w:t>
            </w:r>
          </w:p>
        </w:tc>
        <w:tc>
          <w:tcPr>
            <w:tcW w:w="1417"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27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141"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689"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139"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07" w:hRule="atLeast"/>
        </w:trPr>
        <w:tc>
          <w:tcPr>
            <w:tcW w:w="1320" w:type="dxa"/>
            <w:gridSpan w:val="3"/>
            <w:tcBorders>
              <w:top w:val="single" w:color="000000" w:sz="4" w:space="0"/>
              <w:bottom w:val="single" w:color="000000" w:sz="4" w:space="0"/>
              <w:right w:val="single" w:color="000000" w:sz="4" w:space="0"/>
            </w:tcBorders>
          </w:tcPr>
          <w:p>
            <w:pPr>
              <w:pStyle w:val="11"/>
              <w:spacing w:before="12" w:line="275" w:lineRule="exact"/>
              <w:ind w:left="106"/>
              <w:rPr>
                <w:sz w:val="22"/>
              </w:rPr>
            </w:pPr>
            <w:r>
              <w:rPr>
                <w:sz w:val="22"/>
              </w:rPr>
              <w:t>2101103</w:t>
            </w:r>
          </w:p>
        </w:tc>
        <w:tc>
          <w:tcPr>
            <w:tcW w:w="3183" w:type="dxa"/>
            <w:tcBorders>
              <w:top w:val="single" w:color="000000" w:sz="4" w:space="0"/>
              <w:left w:val="single" w:color="000000" w:sz="4" w:space="0"/>
              <w:bottom w:val="single" w:color="000000" w:sz="4" w:space="0"/>
              <w:right w:val="single" w:color="000000" w:sz="4" w:space="0"/>
            </w:tcBorders>
          </w:tcPr>
          <w:p>
            <w:pPr>
              <w:pStyle w:val="11"/>
              <w:spacing w:before="38"/>
              <w:ind w:left="1054"/>
              <w:rPr>
                <w:sz w:val="18"/>
              </w:rPr>
            </w:pPr>
            <w:r>
              <w:rPr>
                <w:sz w:val="18"/>
              </w:rPr>
              <w:t>公务员医疗补助</w:t>
            </w:r>
          </w:p>
        </w:tc>
        <w:tc>
          <w:tcPr>
            <w:tcW w:w="1417" w:type="dxa"/>
            <w:tcBorders>
              <w:top w:val="single" w:color="000000" w:sz="4" w:space="0"/>
              <w:left w:val="single" w:color="000000" w:sz="4" w:space="0"/>
              <w:bottom w:val="single" w:color="000000" w:sz="4" w:space="0"/>
              <w:right w:val="single" w:color="000000" w:sz="4" w:space="0"/>
            </w:tcBorders>
          </w:tcPr>
          <w:p>
            <w:pPr>
              <w:pStyle w:val="11"/>
              <w:spacing w:before="38"/>
              <w:ind w:left="90" w:right="72"/>
              <w:jc w:val="center"/>
              <w:rPr>
                <w:sz w:val="18"/>
              </w:rPr>
            </w:pPr>
            <w:r>
              <w:rPr>
                <w:sz w:val="18"/>
              </w:rPr>
              <w:t>86,342.40</w:t>
            </w:r>
          </w:p>
        </w:tc>
        <w:tc>
          <w:tcPr>
            <w:tcW w:w="1418" w:type="dxa"/>
            <w:tcBorders>
              <w:top w:val="single" w:color="000000" w:sz="4" w:space="0"/>
              <w:left w:val="single" w:color="000000" w:sz="4" w:space="0"/>
              <w:bottom w:val="single" w:color="000000" w:sz="4" w:space="0"/>
              <w:right w:val="single" w:color="000000" w:sz="4" w:space="0"/>
            </w:tcBorders>
          </w:tcPr>
          <w:p>
            <w:pPr>
              <w:pStyle w:val="11"/>
              <w:spacing w:before="38"/>
              <w:ind w:left="152" w:right="132"/>
              <w:jc w:val="center"/>
              <w:rPr>
                <w:sz w:val="18"/>
              </w:rPr>
            </w:pPr>
            <w:r>
              <w:rPr>
                <w:sz w:val="18"/>
              </w:rPr>
              <w:t>86,342.40</w:t>
            </w:r>
          </w:p>
        </w:tc>
        <w:tc>
          <w:tcPr>
            <w:tcW w:w="1417"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27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141"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689"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139"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08" w:hRule="atLeast"/>
        </w:trPr>
        <w:tc>
          <w:tcPr>
            <w:tcW w:w="1320" w:type="dxa"/>
            <w:gridSpan w:val="3"/>
            <w:tcBorders>
              <w:top w:val="single" w:color="000000" w:sz="4" w:space="0"/>
              <w:bottom w:val="single" w:color="000000" w:sz="4" w:space="0"/>
              <w:right w:val="single" w:color="000000" w:sz="4" w:space="0"/>
            </w:tcBorders>
          </w:tcPr>
          <w:p>
            <w:pPr>
              <w:pStyle w:val="11"/>
              <w:spacing w:before="11" w:line="276" w:lineRule="exact"/>
              <w:ind w:left="106"/>
              <w:rPr>
                <w:sz w:val="22"/>
              </w:rPr>
            </w:pPr>
            <w:r>
              <w:rPr>
                <w:sz w:val="22"/>
              </w:rPr>
              <w:t>221</w:t>
            </w:r>
          </w:p>
        </w:tc>
        <w:tc>
          <w:tcPr>
            <w:tcW w:w="3183" w:type="dxa"/>
            <w:tcBorders>
              <w:top w:val="single" w:color="000000" w:sz="4" w:space="0"/>
              <w:left w:val="single" w:color="000000" w:sz="4" w:space="0"/>
              <w:bottom w:val="single" w:color="000000" w:sz="4" w:space="0"/>
              <w:right w:val="single" w:color="000000" w:sz="4" w:space="0"/>
            </w:tcBorders>
          </w:tcPr>
          <w:p>
            <w:pPr>
              <w:pStyle w:val="11"/>
              <w:spacing w:before="37"/>
              <w:ind w:left="1054"/>
              <w:rPr>
                <w:sz w:val="18"/>
              </w:rPr>
            </w:pPr>
            <w:r>
              <w:rPr>
                <w:sz w:val="18"/>
              </w:rPr>
              <w:t>住房保障支出</w:t>
            </w:r>
          </w:p>
        </w:tc>
        <w:tc>
          <w:tcPr>
            <w:tcW w:w="1417" w:type="dxa"/>
            <w:tcBorders>
              <w:top w:val="single" w:color="000000" w:sz="4" w:space="0"/>
              <w:left w:val="single" w:color="000000" w:sz="4" w:space="0"/>
              <w:bottom w:val="single" w:color="000000" w:sz="4" w:space="0"/>
              <w:right w:val="single" w:color="000000" w:sz="4" w:space="0"/>
            </w:tcBorders>
          </w:tcPr>
          <w:p>
            <w:pPr>
              <w:pStyle w:val="11"/>
              <w:spacing w:before="37"/>
              <w:ind w:left="90" w:right="72"/>
              <w:jc w:val="center"/>
              <w:rPr>
                <w:sz w:val="18"/>
              </w:rPr>
            </w:pPr>
            <w:r>
              <w:rPr>
                <w:sz w:val="18"/>
              </w:rPr>
              <w:t>230,986.27</w:t>
            </w:r>
          </w:p>
        </w:tc>
        <w:tc>
          <w:tcPr>
            <w:tcW w:w="1418" w:type="dxa"/>
            <w:tcBorders>
              <w:top w:val="single" w:color="000000" w:sz="4" w:space="0"/>
              <w:left w:val="single" w:color="000000" w:sz="4" w:space="0"/>
              <w:bottom w:val="single" w:color="000000" w:sz="4" w:space="0"/>
              <w:right w:val="single" w:color="000000" w:sz="4" w:space="0"/>
            </w:tcBorders>
          </w:tcPr>
          <w:p>
            <w:pPr>
              <w:pStyle w:val="11"/>
              <w:spacing w:before="37"/>
              <w:ind w:left="152" w:right="132"/>
              <w:jc w:val="center"/>
              <w:rPr>
                <w:sz w:val="18"/>
              </w:rPr>
            </w:pPr>
            <w:r>
              <w:rPr>
                <w:sz w:val="18"/>
              </w:rPr>
              <w:t>230,986.27</w:t>
            </w:r>
          </w:p>
        </w:tc>
        <w:tc>
          <w:tcPr>
            <w:tcW w:w="1417"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27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141"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689"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139"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07" w:hRule="atLeast"/>
        </w:trPr>
        <w:tc>
          <w:tcPr>
            <w:tcW w:w="1320" w:type="dxa"/>
            <w:gridSpan w:val="3"/>
            <w:tcBorders>
              <w:top w:val="single" w:color="000000" w:sz="4" w:space="0"/>
              <w:bottom w:val="single" w:color="000000" w:sz="4" w:space="0"/>
              <w:right w:val="single" w:color="000000" w:sz="4" w:space="0"/>
            </w:tcBorders>
          </w:tcPr>
          <w:p>
            <w:pPr>
              <w:pStyle w:val="11"/>
              <w:spacing w:before="13" w:line="275" w:lineRule="exact"/>
              <w:ind w:left="106"/>
              <w:rPr>
                <w:sz w:val="22"/>
              </w:rPr>
            </w:pPr>
            <w:r>
              <w:rPr>
                <w:sz w:val="22"/>
              </w:rPr>
              <w:t>22102</w:t>
            </w:r>
          </w:p>
        </w:tc>
        <w:tc>
          <w:tcPr>
            <w:tcW w:w="3183" w:type="dxa"/>
            <w:tcBorders>
              <w:top w:val="single" w:color="000000" w:sz="4" w:space="0"/>
              <w:left w:val="single" w:color="000000" w:sz="4" w:space="0"/>
              <w:bottom w:val="single" w:color="000000" w:sz="4" w:space="0"/>
              <w:right w:val="single" w:color="000000" w:sz="4" w:space="0"/>
            </w:tcBorders>
          </w:tcPr>
          <w:p>
            <w:pPr>
              <w:pStyle w:val="11"/>
              <w:spacing w:before="38"/>
              <w:ind w:left="1054"/>
              <w:rPr>
                <w:sz w:val="18"/>
              </w:rPr>
            </w:pPr>
            <w:r>
              <w:rPr>
                <w:sz w:val="18"/>
              </w:rPr>
              <w:t>住房改革支出</w:t>
            </w:r>
          </w:p>
        </w:tc>
        <w:tc>
          <w:tcPr>
            <w:tcW w:w="1417" w:type="dxa"/>
            <w:tcBorders>
              <w:top w:val="single" w:color="000000" w:sz="4" w:space="0"/>
              <w:left w:val="single" w:color="000000" w:sz="4" w:space="0"/>
              <w:bottom w:val="single" w:color="000000" w:sz="4" w:space="0"/>
              <w:right w:val="single" w:color="000000" w:sz="4" w:space="0"/>
            </w:tcBorders>
          </w:tcPr>
          <w:p>
            <w:pPr>
              <w:pStyle w:val="11"/>
              <w:spacing w:before="38"/>
              <w:ind w:left="90" w:right="72"/>
              <w:jc w:val="center"/>
              <w:rPr>
                <w:sz w:val="18"/>
              </w:rPr>
            </w:pPr>
            <w:r>
              <w:rPr>
                <w:sz w:val="18"/>
              </w:rPr>
              <w:t>230,986.27</w:t>
            </w:r>
          </w:p>
        </w:tc>
        <w:tc>
          <w:tcPr>
            <w:tcW w:w="1418" w:type="dxa"/>
            <w:tcBorders>
              <w:top w:val="single" w:color="000000" w:sz="4" w:space="0"/>
              <w:left w:val="single" w:color="000000" w:sz="4" w:space="0"/>
              <w:bottom w:val="single" w:color="000000" w:sz="4" w:space="0"/>
              <w:right w:val="single" w:color="000000" w:sz="4" w:space="0"/>
            </w:tcBorders>
          </w:tcPr>
          <w:p>
            <w:pPr>
              <w:pStyle w:val="11"/>
              <w:spacing w:before="38"/>
              <w:ind w:left="152" w:right="132"/>
              <w:jc w:val="center"/>
              <w:rPr>
                <w:sz w:val="18"/>
              </w:rPr>
            </w:pPr>
            <w:r>
              <w:rPr>
                <w:sz w:val="18"/>
              </w:rPr>
              <w:t>230,986.27</w:t>
            </w:r>
          </w:p>
        </w:tc>
        <w:tc>
          <w:tcPr>
            <w:tcW w:w="1417"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27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141"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689"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139" w:type="dxa"/>
            <w:tcBorders>
              <w:top w:val="single" w:color="000000" w:sz="4" w:space="0"/>
              <w:left w:val="single" w:color="000000" w:sz="4" w:space="0"/>
              <w:bottom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07" w:hRule="atLeast"/>
        </w:trPr>
        <w:tc>
          <w:tcPr>
            <w:tcW w:w="1320" w:type="dxa"/>
            <w:gridSpan w:val="3"/>
            <w:tcBorders>
              <w:top w:val="single" w:color="000000" w:sz="4" w:space="0"/>
              <w:right w:val="single" w:color="000000" w:sz="4" w:space="0"/>
            </w:tcBorders>
          </w:tcPr>
          <w:p>
            <w:pPr>
              <w:pStyle w:val="11"/>
              <w:spacing w:before="11" w:line="276" w:lineRule="exact"/>
              <w:ind w:left="106"/>
              <w:rPr>
                <w:sz w:val="22"/>
              </w:rPr>
            </w:pPr>
            <w:r>
              <w:rPr>
                <w:sz w:val="22"/>
              </w:rPr>
              <w:t>2210203</w:t>
            </w:r>
          </w:p>
        </w:tc>
        <w:tc>
          <w:tcPr>
            <w:tcW w:w="3183" w:type="dxa"/>
            <w:tcBorders>
              <w:top w:val="single" w:color="000000" w:sz="4" w:space="0"/>
              <w:left w:val="single" w:color="000000" w:sz="4" w:space="0"/>
              <w:right w:val="single" w:color="000000" w:sz="4" w:space="0"/>
            </w:tcBorders>
          </w:tcPr>
          <w:p>
            <w:pPr>
              <w:pStyle w:val="11"/>
              <w:spacing w:before="37"/>
              <w:ind w:left="314" w:right="115"/>
              <w:jc w:val="center"/>
              <w:rPr>
                <w:sz w:val="18"/>
              </w:rPr>
            </w:pPr>
            <w:r>
              <w:rPr>
                <w:sz w:val="18"/>
              </w:rPr>
              <w:t>购房补贴</w:t>
            </w:r>
          </w:p>
        </w:tc>
        <w:tc>
          <w:tcPr>
            <w:tcW w:w="1417" w:type="dxa"/>
            <w:tcBorders>
              <w:top w:val="single" w:color="000000" w:sz="4" w:space="0"/>
              <w:left w:val="single" w:color="000000" w:sz="4" w:space="0"/>
              <w:right w:val="single" w:color="000000" w:sz="4" w:space="0"/>
            </w:tcBorders>
          </w:tcPr>
          <w:p>
            <w:pPr>
              <w:pStyle w:val="11"/>
              <w:spacing w:before="37"/>
              <w:ind w:left="90" w:right="72"/>
              <w:jc w:val="center"/>
              <w:rPr>
                <w:sz w:val="18"/>
              </w:rPr>
            </w:pPr>
            <w:r>
              <w:rPr>
                <w:sz w:val="18"/>
              </w:rPr>
              <w:t>230,986.27</w:t>
            </w:r>
          </w:p>
        </w:tc>
        <w:tc>
          <w:tcPr>
            <w:tcW w:w="1418" w:type="dxa"/>
            <w:tcBorders>
              <w:top w:val="single" w:color="000000" w:sz="4" w:space="0"/>
              <w:left w:val="single" w:color="000000" w:sz="4" w:space="0"/>
              <w:right w:val="single" w:color="000000" w:sz="4" w:space="0"/>
            </w:tcBorders>
          </w:tcPr>
          <w:p>
            <w:pPr>
              <w:pStyle w:val="11"/>
              <w:spacing w:before="37"/>
              <w:ind w:left="152" w:right="132"/>
              <w:jc w:val="center"/>
              <w:rPr>
                <w:sz w:val="18"/>
              </w:rPr>
            </w:pPr>
            <w:r>
              <w:rPr>
                <w:sz w:val="18"/>
              </w:rPr>
              <w:t>230,986.27</w:t>
            </w:r>
          </w:p>
        </w:tc>
        <w:tc>
          <w:tcPr>
            <w:tcW w:w="1417" w:type="dxa"/>
            <w:tcBorders>
              <w:top w:val="single" w:color="000000" w:sz="4" w:space="0"/>
              <w:left w:val="single" w:color="000000" w:sz="4" w:space="0"/>
              <w:right w:val="single" w:color="000000" w:sz="4" w:space="0"/>
            </w:tcBorders>
          </w:tcPr>
          <w:p>
            <w:pPr>
              <w:pStyle w:val="11"/>
              <w:rPr>
                <w:rFonts w:ascii="Times New Roman"/>
                <w:sz w:val="18"/>
              </w:rPr>
            </w:pPr>
          </w:p>
        </w:tc>
        <w:tc>
          <w:tcPr>
            <w:tcW w:w="1276" w:type="dxa"/>
            <w:tcBorders>
              <w:top w:val="single" w:color="000000" w:sz="4" w:space="0"/>
              <w:left w:val="single" w:color="000000" w:sz="4" w:space="0"/>
              <w:right w:val="single" w:color="000000" w:sz="4" w:space="0"/>
            </w:tcBorders>
          </w:tcPr>
          <w:p>
            <w:pPr>
              <w:pStyle w:val="11"/>
              <w:rPr>
                <w:rFonts w:ascii="Times New Roman"/>
                <w:sz w:val="18"/>
              </w:rPr>
            </w:pPr>
          </w:p>
        </w:tc>
        <w:tc>
          <w:tcPr>
            <w:tcW w:w="1141" w:type="dxa"/>
            <w:tcBorders>
              <w:top w:val="single" w:color="000000" w:sz="4" w:space="0"/>
              <w:left w:val="single" w:color="000000" w:sz="4" w:space="0"/>
              <w:right w:val="single" w:color="000000" w:sz="4" w:space="0"/>
            </w:tcBorders>
          </w:tcPr>
          <w:p>
            <w:pPr>
              <w:pStyle w:val="11"/>
              <w:rPr>
                <w:rFonts w:ascii="Times New Roman"/>
                <w:sz w:val="18"/>
              </w:rPr>
            </w:pPr>
          </w:p>
        </w:tc>
        <w:tc>
          <w:tcPr>
            <w:tcW w:w="1689" w:type="dxa"/>
            <w:tcBorders>
              <w:top w:val="single" w:color="000000" w:sz="4" w:space="0"/>
              <w:left w:val="single" w:color="000000" w:sz="4" w:space="0"/>
              <w:right w:val="single" w:color="000000" w:sz="4" w:space="0"/>
            </w:tcBorders>
          </w:tcPr>
          <w:p>
            <w:pPr>
              <w:pStyle w:val="11"/>
              <w:rPr>
                <w:rFonts w:ascii="Times New Roman"/>
                <w:sz w:val="18"/>
              </w:rPr>
            </w:pPr>
          </w:p>
        </w:tc>
        <w:tc>
          <w:tcPr>
            <w:tcW w:w="1139" w:type="dxa"/>
            <w:tcBorders>
              <w:top w:val="single" w:color="000000" w:sz="4" w:space="0"/>
              <w:left w:val="single" w:color="000000" w:sz="4" w:space="0"/>
            </w:tcBorders>
          </w:tcPr>
          <w:p>
            <w:pPr>
              <w:pStyle w:val="11"/>
              <w:rPr>
                <w:rFonts w:ascii="Times New Roman"/>
                <w:sz w:val="18"/>
              </w:rPr>
            </w:pPr>
          </w:p>
        </w:tc>
      </w:tr>
    </w:tbl>
    <w:p>
      <w:pPr>
        <w:pStyle w:val="6"/>
        <w:spacing w:before="3"/>
        <w:rPr>
          <w:sz w:val="6"/>
        </w:rPr>
      </w:pPr>
    </w:p>
    <w:p>
      <w:pPr>
        <w:spacing w:before="70"/>
        <w:ind w:left="1136" w:right="0" w:firstLine="0"/>
        <w:jc w:val="left"/>
        <w:rPr>
          <w:sz w:val="22"/>
        </w:rPr>
      </w:pPr>
      <w:r>
        <w:rPr>
          <w:sz w:val="22"/>
        </w:rPr>
        <w:t>注：本表反映部门本年度取得的各项收入情况，数据取自财决 03 表</w:t>
      </w:r>
    </w:p>
    <w:p>
      <w:pPr>
        <w:spacing w:after="0"/>
        <w:jc w:val="left"/>
        <w:rPr>
          <w:sz w:val="22"/>
        </w:rPr>
        <w:sectPr>
          <w:type w:val="continuous"/>
          <w:pgSz w:w="16840" w:h="11910" w:orient="landscape"/>
          <w:pgMar w:top="1580" w:right="320" w:bottom="280" w:left="220" w:header="720" w:footer="720" w:gutter="0"/>
          <w:cols w:space="720" w:num="1"/>
        </w:sectPr>
      </w:pPr>
    </w:p>
    <w:p>
      <w:pPr>
        <w:pStyle w:val="2"/>
        <w:spacing w:line="735" w:lineRule="exact"/>
        <w:jc w:val="right"/>
      </w:pPr>
      <w:r>
        <w:rPr>
          <w:w w:val="95"/>
        </w:rPr>
        <w:t>支出决算表</w:t>
      </w:r>
    </w:p>
    <w:p>
      <w:pPr>
        <w:pStyle w:val="6"/>
        <w:rPr>
          <w:rFonts w:ascii="方正小标宋_GBK"/>
          <w:sz w:val="24"/>
        </w:rPr>
      </w:pPr>
      <w:r>
        <w:br w:type="column"/>
      </w:r>
    </w:p>
    <w:p>
      <w:pPr>
        <w:pStyle w:val="6"/>
        <w:rPr>
          <w:rFonts w:ascii="方正小标宋_GBK"/>
          <w:sz w:val="15"/>
        </w:rPr>
      </w:pPr>
    </w:p>
    <w:p>
      <w:pPr>
        <w:spacing w:before="0"/>
        <w:ind w:left="0" w:right="1148" w:firstLine="0"/>
        <w:jc w:val="right"/>
        <w:rPr>
          <w:sz w:val="24"/>
        </w:rPr>
      </w:pPr>
      <w:r>
        <w:rPr>
          <w:sz w:val="24"/>
        </w:rPr>
        <w:t>公开 03 表</w:t>
      </w:r>
    </w:p>
    <w:p>
      <w:pPr>
        <w:spacing w:after="0"/>
        <w:jc w:val="right"/>
        <w:rPr>
          <w:sz w:val="24"/>
        </w:rPr>
        <w:sectPr>
          <w:pgSz w:w="16840" w:h="11910" w:orient="landscape"/>
          <w:pgMar w:top="520" w:right="320" w:bottom="280" w:left="220" w:header="720" w:footer="720" w:gutter="0"/>
          <w:cols w:equalWidth="0" w:num="2">
            <w:col w:w="9313" w:space="40"/>
            <w:col w:w="6947"/>
          </w:cols>
        </w:sectPr>
      </w:pPr>
    </w:p>
    <w:p>
      <w:pPr>
        <w:tabs>
          <w:tab w:val="left" w:pos="13707"/>
        </w:tabs>
        <w:spacing w:before="4" w:after="4"/>
        <w:ind w:left="1280" w:right="0" w:firstLine="0"/>
        <w:jc w:val="left"/>
        <w:rPr>
          <w:sz w:val="24"/>
        </w:rPr>
      </w:pPr>
      <w:r>
        <w:rPr>
          <w:sz w:val="24"/>
        </w:rPr>
        <w:t>公开部门：</w:t>
      </w:r>
      <w:r>
        <w:rPr>
          <w:sz w:val="24"/>
        </w:rPr>
        <w:tab/>
      </w:r>
      <w:r>
        <w:rPr>
          <w:sz w:val="24"/>
        </w:rPr>
        <w:t>金额单位：元</w:t>
      </w:r>
    </w:p>
    <w:tbl>
      <w:tblPr>
        <w:tblStyle w:val="7"/>
        <w:tblW w:w="0" w:type="auto"/>
        <w:tblInd w:w="11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5"/>
        <w:gridCol w:w="455"/>
        <w:gridCol w:w="455"/>
        <w:gridCol w:w="2996"/>
        <w:gridCol w:w="1843"/>
        <w:gridCol w:w="1559"/>
        <w:gridCol w:w="1701"/>
        <w:gridCol w:w="1134"/>
        <w:gridCol w:w="1134"/>
        <w:gridCol w:w="23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7" w:hRule="atLeast"/>
        </w:trPr>
        <w:tc>
          <w:tcPr>
            <w:tcW w:w="4361" w:type="dxa"/>
            <w:gridSpan w:val="4"/>
          </w:tcPr>
          <w:p>
            <w:pPr>
              <w:pStyle w:val="11"/>
              <w:spacing w:before="13" w:line="275" w:lineRule="exact"/>
              <w:ind w:left="1940" w:right="1931"/>
              <w:jc w:val="center"/>
              <w:rPr>
                <w:sz w:val="22"/>
              </w:rPr>
            </w:pPr>
            <w:r>
              <w:rPr>
                <w:sz w:val="22"/>
              </w:rPr>
              <w:t>项目</w:t>
            </w:r>
          </w:p>
        </w:tc>
        <w:tc>
          <w:tcPr>
            <w:tcW w:w="1843" w:type="dxa"/>
            <w:vMerge w:val="restart"/>
          </w:tcPr>
          <w:p>
            <w:pPr>
              <w:pStyle w:val="11"/>
              <w:rPr>
                <w:sz w:val="22"/>
              </w:rPr>
            </w:pPr>
          </w:p>
          <w:p>
            <w:pPr>
              <w:pStyle w:val="11"/>
              <w:spacing w:before="8"/>
              <w:rPr>
                <w:sz w:val="16"/>
              </w:rPr>
            </w:pPr>
          </w:p>
          <w:p>
            <w:pPr>
              <w:pStyle w:val="11"/>
              <w:spacing w:before="1"/>
              <w:ind w:left="260"/>
              <w:rPr>
                <w:sz w:val="22"/>
              </w:rPr>
            </w:pPr>
            <w:r>
              <w:rPr>
                <w:sz w:val="22"/>
              </w:rPr>
              <w:t>本年支出合计</w:t>
            </w:r>
          </w:p>
        </w:tc>
        <w:tc>
          <w:tcPr>
            <w:tcW w:w="1559" w:type="dxa"/>
            <w:vMerge w:val="restart"/>
          </w:tcPr>
          <w:p>
            <w:pPr>
              <w:pStyle w:val="11"/>
              <w:rPr>
                <w:sz w:val="22"/>
              </w:rPr>
            </w:pPr>
          </w:p>
          <w:p>
            <w:pPr>
              <w:pStyle w:val="11"/>
              <w:spacing w:before="8"/>
              <w:rPr>
                <w:sz w:val="16"/>
              </w:rPr>
            </w:pPr>
          </w:p>
          <w:p>
            <w:pPr>
              <w:pStyle w:val="11"/>
              <w:spacing w:before="1"/>
              <w:ind w:left="339"/>
              <w:rPr>
                <w:sz w:val="22"/>
              </w:rPr>
            </w:pPr>
            <w:r>
              <w:rPr>
                <w:sz w:val="22"/>
              </w:rPr>
              <w:t>基本支出</w:t>
            </w:r>
          </w:p>
        </w:tc>
        <w:tc>
          <w:tcPr>
            <w:tcW w:w="1701" w:type="dxa"/>
            <w:vMerge w:val="restart"/>
          </w:tcPr>
          <w:p>
            <w:pPr>
              <w:pStyle w:val="11"/>
              <w:rPr>
                <w:sz w:val="22"/>
              </w:rPr>
            </w:pPr>
          </w:p>
          <w:p>
            <w:pPr>
              <w:pStyle w:val="11"/>
              <w:spacing w:before="8"/>
              <w:rPr>
                <w:sz w:val="16"/>
              </w:rPr>
            </w:pPr>
          </w:p>
          <w:p>
            <w:pPr>
              <w:pStyle w:val="11"/>
              <w:spacing w:before="1"/>
              <w:ind w:left="410"/>
              <w:rPr>
                <w:sz w:val="22"/>
              </w:rPr>
            </w:pPr>
            <w:r>
              <w:rPr>
                <w:sz w:val="22"/>
              </w:rPr>
              <w:t>项目支出</w:t>
            </w:r>
          </w:p>
        </w:tc>
        <w:tc>
          <w:tcPr>
            <w:tcW w:w="1134" w:type="dxa"/>
            <w:vMerge w:val="restart"/>
          </w:tcPr>
          <w:p>
            <w:pPr>
              <w:pStyle w:val="11"/>
              <w:spacing w:before="8"/>
              <w:rPr>
                <w:sz w:val="27"/>
              </w:rPr>
            </w:pPr>
          </w:p>
          <w:p>
            <w:pPr>
              <w:pStyle w:val="11"/>
              <w:ind w:left="345" w:right="113" w:hanging="219"/>
              <w:rPr>
                <w:sz w:val="22"/>
              </w:rPr>
            </w:pPr>
            <w:r>
              <w:rPr>
                <w:sz w:val="22"/>
              </w:rPr>
              <w:t>上缴上级支出</w:t>
            </w:r>
          </w:p>
        </w:tc>
        <w:tc>
          <w:tcPr>
            <w:tcW w:w="1134" w:type="dxa"/>
            <w:vMerge w:val="restart"/>
          </w:tcPr>
          <w:p>
            <w:pPr>
              <w:pStyle w:val="11"/>
              <w:rPr>
                <w:sz w:val="22"/>
              </w:rPr>
            </w:pPr>
          </w:p>
          <w:p>
            <w:pPr>
              <w:pStyle w:val="11"/>
              <w:spacing w:before="8"/>
              <w:rPr>
                <w:sz w:val="16"/>
              </w:rPr>
            </w:pPr>
          </w:p>
          <w:p>
            <w:pPr>
              <w:pStyle w:val="11"/>
              <w:spacing w:before="1"/>
              <w:ind w:left="126"/>
              <w:rPr>
                <w:sz w:val="22"/>
              </w:rPr>
            </w:pPr>
            <w:r>
              <w:rPr>
                <w:sz w:val="22"/>
              </w:rPr>
              <w:t>经营支出</w:t>
            </w:r>
          </w:p>
        </w:tc>
        <w:tc>
          <w:tcPr>
            <w:tcW w:w="2350" w:type="dxa"/>
            <w:vMerge w:val="restart"/>
          </w:tcPr>
          <w:p>
            <w:pPr>
              <w:pStyle w:val="11"/>
              <w:rPr>
                <w:sz w:val="22"/>
              </w:rPr>
            </w:pPr>
          </w:p>
          <w:p>
            <w:pPr>
              <w:pStyle w:val="11"/>
              <w:spacing w:before="8"/>
              <w:rPr>
                <w:sz w:val="16"/>
              </w:rPr>
            </w:pPr>
          </w:p>
          <w:p>
            <w:pPr>
              <w:pStyle w:val="11"/>
              <w:spacing w:before="1"/>
              <w:ind w:left="185"/>
              <w:rPr>
                <w:sz w:val="22"/>
              </w:rPr>
            </w:pPr>
            <w:r>
              <w:rPr>
                <w:sz w:val="22"/>
              </w:rPr>
              <w:t>对附属单位补助支出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6" w:hRule="atLeast"/>
        </w:trPr>
        <w:tc>
          <w:tcPr>
            <w:tcW w:w="1365" w:type="dxa"/>
            <w:gridSpan w:val="3"/>
          </w:tcPr>
          <w:p>
            <w:pPr>
              <w:pStyle w:val="11"/>
              <w:spacing w:before="194" w:line="242" w:lineRule="auto"/>
              <w:ind w:left="351" w:right="120" w:hanging="221"/>
              <w:rPr>
                <w:sz w:val="22"/>
              </w:rPr>
            </w:pPr>
            <w:r>
              <w:rPr>
                <w:sz w:val="22"/>
              </w:rPr>
              <w:t>功能分类科目编码</w:t>
            </w:r>
          </w:p>
        </w:tc>
        <w:tc>
          <w:tcPr>
            <w:tcW w:w="2996" w:type="dxa"/>
          </w:tcPr>
          <w:p>
            <w:pPr>
              <w:pStyle w:val="11"/>
              <w:spacing w:before="3"/>
              <w:rPr>
                <w:sz w:val="26"/>
              </w:rPr>
            </w:pPr>
          </w:p>
          <w:p>
            <w:pPr>
              <w:pStyle w:val="11"/>
              <w:ind w:left="1028" w:right="1018"/>
              <w:jc w:val="center"/>
              <w:rPr>
                <w:sz w:val="22"/>
              </w:rPr>
            </w:pPr>
            <w:r>
              <w:rPr>
                <w:sz w:val="22"/>
              </w:rPr>
              <w:t>科目名称</w:t>
            </w:r>
          </w:p>
        </w:tc>
        <w:tc>
          <w:tcPr>
            <w:tcW w:w="1843"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23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455" w:type="dxa"/>
            <w:vMerge w:val="restart"/>
          </w:tcPr>
          <w:p>
            <w:pPr>
              <w:pStyle w:val="11"/>
              <w:spacing w:before="171"/>
              <w:ind w:left="116"/>
              <w:rPr>
                <w:sz w:val="22"/>
              </w:rPr>
            </w:pPr>
            <w:r>
              <w:rPr>
                <w:w w:val="100"/>
                <w:sz w:val="22"/>
              </w:rPr>
              <w:t>类</w:t>
            </w:r>
          </w:p>
        </w:tc>
        <w:tc>
          <w:tcPr>
            <w:tcW w:w="455" w:type="dxa"/>
            <w:vMerge w:val="restart"/>
          </w:tcPr>
          <w:p>
            <w:pPr>
              <w:pStyle w:val="11"/>
              <w:spacing w:before="171"/>
              <w:ind w:left="117"/>
              <w:rPr>
                <w:sz w:val="22"/>
              </w:rPr>
            </w:pPr>
            <w:r>
              <w:rPr>
                <w:w w:val="100"/>
                <w:sz w:val="22"/>
              </w:rPr>
              <w:t>款</w:t>
            </w:r>
          </w:p>
        </w:tc>
        <w:tc>
          <w:tcPr>
            <w:tcW w:w="455" w:type="dxa"/>
            <w:vMerge w:val="restart"/>
          </w:tcPr>
          <w:p>
            <w:pPr>
              <w:pStyle w:val="11"/>
              <w:spacing w:before="171"/>
              <w:ind w:left="115"/>
              <w:rPr>
                <w:sz w:val="22"/>
              </w:rPr>
            </w:pPr>
            <w:r>
              <w:rPr>
                <w:w w:val="100"/>
                <w:sz w:val="22"/>
              </w:rPr>
              <w:t>项</w:t>
            </w:r>
          </w:p>
        </w:tc>
        <w:tc>
          <w:tcPr>
            <w:tcW w:w="2996" w:type="dxa"/>
          </w:tcPr>
          <w:p>
            <w:pPr>
              <w:pStyle w:val="11"/>
              <w:spacing w:before="13" w:line="275" w:lineRule="exact"/>
              <w:ind w:left="1030" w:right="1018"/>
              <w:jc w:val="center"/>
              <w:rPr>
                <w:sz w:val="22"/>
              </w:rPr>
            </w:pPr>
            <w:r>
              <w:rPr>
                <w:sz w:val="22"/>
              </w:rPr>
              <w:t>栏次</w:t>
            </w:r>
          </w:p>
        </w:tc>
        <w:tc>
          <w:tcPr>
            <w:tcW w:w="1843" w:type="dxa"/>
          </w:tcPr>
          <w:p>
            <w:pPr>
              <w:pStyle w:val="11"/>
              <w:spacing w:before="13" w:line="275" w:lineRule="exact"/>
              <w:ind w:left="7"/>
              <w:jc w:val="center"/>
              <w:rPr>
                <w:sz w:val="22"/>
              </w:rPr>
            </w:pPr>
            <w:r>
              <w:rPr>
                <w:w w:val="100"/>
                <w:sz w:val="22"/>
              </w:rPr>
              <w:t>1</w:t>
            </w:r>
          </w:p>
        </w:tc>
        <w:tc>
          <w:tcPr>
            <w:tcW w:w="1559" w:type="dxa"/>
          </w:tcPr>
          <w:p>
            <w:pPr>
              <w:pStyle w:val="11"/>
              <w:spacing w:before="13" w:line="275" w:lineRule="exact"/>
              <w:ind w:left="8"/>
              <w:jc w:val="center"/>
              <w:rPr>
                <w:sz w:val="22"/>
              </w:rPr>
            </w:pPr>
            <w:r>
              <w:rPr>
                <w:w w:val="100"/>
                <w:sz w:val="22"/>
              </w:rPr>
              <w:t>2</w:t>
            </w:r>
          </w:p>
        </w:tc>
        <w:tc>
          <w:tcPr>
            <w:tcW w:w="1701" w:type="dxa"/>
          </w:tcPr>
          <w:p>
            <w:pPr>
              <w:pStyle w:val="11"/>
              <w:spacing w:before="13" w:line="275" w:lineRule="exact"/>
              <w:ind w:left="7"/>
              <w:jc w:val="center"/>
              <w:rPr>
                <w:sz w:val="22"/>
              </w:rPr>
            </w:pPr>
            <w:r>
              <w:rPr>
                <w:w w:val="100"/>
                <w:sz w:val="22"/>
              </w:rPr>
              <w:t>3</w:t>
            </w:r>
          </w:p>
        </w:tc>
        <w:tc>
          <w:tcPr>
            <w:tcW w:w="1134" w:type="dxa"/>
          </w:tcPr>
          <w:p>
            <w:pPr>
              <w:pStyle w:val="11"/>
              <w:spacing w:before="13" w:line="275" w:lineRule="exact"/>
              <w:ind w:left="9"/>
              <w:jc w:val="center"/>
              <w:rPr>
                <w:sz w:val="22"/>
              </w:rPr>
            </w:pPr>
            <w:r>
              <w:rPr>
                <w:w w:val="100"/>
                <w:sz w:val="22"/>
              </w:rPr>
              <w:t>4</w:t>
            </w:r>
          </w:p>
        </w:tc>
        <w:tc>
          <w:tcPr>
            <w:tcW w:w="1134" w:type="dxa"/>
          </w:tcPr>
          <w:p>
            <w:pPr>
              <w:pStyle w:val="11"/>
              <w:spacing w:before="13" w:line="275" w:lineRule="exact"/>
              <w:ind w:left="12"/>
              <w:jc w:val="center"/>
              <w:rPr>
                <w:sz w:val="22"/>
              </w:rPr>
            </w:pPr>
            <w:r>
              <w:rPr>
                <w:w w:val="100"/>
                <w:sz w:val="22"/>
              </w:rPr>
              <w:t>5</w:t>
            </w:r>
          </w:p>
        </w:tc>
        <w:tc>
          <w:tcPr>
            <w:tcW w:w="2350" w:type="dxa"/>
          </w:tcPr>
          <w:p>
            <w:pPr>
              <w:pStyle w:val="11"/>
              <w:spacing w:before="13" w:line="275" w:lineRule="exact"/>
              <w:ind w:left="8"/>
              <w:jc w:val="center"/>
              <w:rPr>
                <w:sz w:val="22"/>
              </w:rPr>
            </w:pPr>
            <w:r>
              <w:rPr>
                <w:w w:val="100"/>
                <w:sz w:val="22"/>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455" w:type="dxa"/>
            <w:vMerge w:val="continue"/>
            <w:tcBorders>
              <w:top w:val="nil"/>
            </w:tcBorders>
          </w:tcPr>
          <w:p>
            <w:pPr>
              <w:rPr>
                <w:sz w:val="2"/>
                <w:szCs w:val="2"/>
              </w:rPr>
            </w:pPr>
          </w:p>
        </w:tc>
        <w:tc>
          <w:tcPr>
            <w:tcW w:w="455" w:type="dxa"/>
            <w:vMerge w:val="continue"/>
            <w:tcBorders>
              <w:top w:val="nil"/>
            </w:tcBorders>
          </w:tcPr>
          <w:p>
            <w:pPr>
              <w:rPr>
                <w:sz w:val="2"/>
                <w:szCs w:val="2"/>
              </w:rPr>
            </w:pPr>
          </w:p>
        </w:tc>
        <w:tc>
          <w:tcPr>
            <w:tcW w:w="455" w:type="dxa"/>
            <w:vMerge w:val="continue"/>
            <w:tcBorders>
              <w:top w:val="nil"/>
            </w:tcBorders>
          </w:tcPr>
          <w:p>
            <w:pPr>
              <w:rPr>
                <w:sz w:val="2"/>
                <w:szCs w:val="2"/>
              </w:rPr>
            </w:pPr>
          </w:p>
        </w:tc>
        <w:tc>
          <w:tcPr>
            <w:tcW w:w="2996" w:type="dxa"/>
          </w:tcPr>
          <w:p>
            <w:pPr>
              <w:pStyle w:val="11"/>
              <w:spacing w:before="12" w:line="276" w:lineRule="exact"/>
              <w:ind w:left="1030" w:right="1018"/>
              <w:jc w:val="center"/>
              <w:rPr>
                <w:sz w:val="22"/>
              </w:rPr>
            </w:pPr>
            <w:r>
              <w:rPr>
                <w:sz w:val="22"/>
              </w:rPr>
              <w:t>合计</w:t>
            </w:r>
          </w:p>
        </w:tc>
        <w:tc>
          <w:tcPr>
            <w:tcW w:w="1843" w:type="dxa"/>
          </w:tcPr>
          <w:p>
            <w:pPr>
              <w:pStyle w:val="11"/>
              <w:spacing w:before="12" w:line="276" w:lineRule="exact"/>
              <w:ind w:right="94"/>
              <w:jc w:val="right"/>
              <w:rPr>
                <w:sz w:val="22"/>
              </w:rPr>
            </w:pPr>
            <w:r>
              <w:rPr>
                <w:sz w:val="22"/>
              </w:rPr>
              <w:t>8,741,116.91</w:t>
            </w:r>
          </w:p>
        </w:tc>
        <w:tc>
          <w:tcPr>
            <w:tcW w:w="1559" w:type="dxa"/>
          </w:tcPr>
          <w:p>
            <w:pPr>
              <w:pStyle w:val="11"/>
              <w:spacing w:before="12" w:line="276" w:lineRule="exact"/>
              <w:ind w:right="93"/>
              <w:jc w:val="right"/>
              <w:rPr>
                <w:sz w:val="22"/>
              </w:rPr>
            </w:pPr>
            <w:r>
              <w:rPr>
                <w:sz w:val="22"/>
              </w:rPr>
              <w:t>6,295,288.23</w:t>
            </w:r>
          </w:p>
        </w:tc>
        <w:tc>
          <w:tcPr>
            <w:tcW w:w="1701" w:type="dxa"/>
          </w:tcPr>
          <w:p>
            <w:pPr>
              <w:pStyle w:val="11"/>
              <w:spacing w:before="12" w:line="276" w:lineRule="exact"/>
              <w:ind w:right="95"/>
              <w:jc w:val="right"/>
              <w:rPr>
                <w:sz w:val="22"/>
              </w:rPr>
            </w:pPr>
            <w:r>
              <w:rPr>
                <w:sz w:val="22"/>
              </w:rPr>
              <w:t>2,445,828.68</w:t>
            </w:r>
          </w:p>
        </w:tc>
        <w:tc>
          <w:tcPr>
            <w:tcW w:w="1134" w:type="dxa"/>
          </w:tcPr>
          <w:p>
            <w:pPr>
              <w:pStyle w:val="11"/>
              <w:rPr>
                <w:rFonts w:ascii="Times New Roman"/>
                <w:sz w:val="20"/>
              </w:rPr>
            </w:pPr>
          </w:p>
        </w:tc>
        <w:tc>
          <w:tcPr>
            <w:tcW w:w="1134" w:type="dxa"/>
          </w:tcPr>
          <w:p>
            <w:pPr>
              <w:pStyle w:val="11"/>
              <w:rPr>
                <w:rFonts w:ascii="Times New Roman"/>
                <w:sz w:val="20"/>
              </w:rPr>
            </w:pPr>
          </w:p>
        </w:tc>
        <w:tc>
          <w:tcPr>
            <w:tcW w:w="2350"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8" w:hRule="atLeast"/>
        </w:trPr>
        <w:tc>
          <w:tcPr>
            <w:tcW w:w="1365" w:type="dxa"/>
            <w:gridSpan w:val="3"/>
          </w:tcPr>
          <w:p>
            <w:pPr>
              <w:pStyle w:val="11"/>
              <w:spacing w:before="13" w:line="275" w:lineRule="exact"/>
              <w:ind w:left="106"/>
              <w:rPr>
                <w:sz w:val="22"/>
              </w:rPr>
            </w:pPr>
            <w:r>
              <w:rPr>
                <w:sz w:val="22"/>
              </w:rPr>
              <w:t>201</w:t>
            </w:r>
          </w:p>
        </w:tc>
        <w:tc>
          <w:tcPr>
            <w:tcW w:w="2996" w:type="dxa"/>
          </w:tcPr>
          <w:p>
            <w:pPr>
              <w:pStyle w:val="11"/>
              <w:spacing w:before="39"/>
              <w:ind w:left="776"/>
              <w:rPr>
                <w:sz w:val="18"/>
              </w:rPr>
            </w:pPr>
            <w:r>
              <w:rPr>
                <w:sz w:val="18"/>
              </w:rPr>
              <w:t>一般公共服务支出</w:t>
            </w:r>
          </w:p>
        </w:tc>
        <w:tc>
          <w:tcPr>
            <w:tcW w:w="1843" w:type="dxa"/>
          </w:tcPr>
          <w:p>
            <w:pPr>
              <w:pStyle w:val="11"/>
              <w:spacing w:before="13" w:line="275" w:lineRule="exact"/>
              <w:ind w:right="94"/>
              <w:jc w:val="right"/>
              <w:rPr>
                <w:sz w:val="22"/>
              </w:rPr>
            </w:pPr>
            <w:r>
              <w:rPr>
                <w:sz w:val="22"/>
              </w:rPr>
              <w:t>7,298,416.86</w:t>
            </w:r>
          </w:p>
        </w:tc>
        <w:tc>
          <w:tcPr>
            <w:tcW w:w="1559" w:type="dxa"/>
          </w:tcPr>
          <w:p>
            <w:pPr>
              <w:pStyle w:val="11"/>
              <w:spacing w:before="13" w:line="275" w:lineRule="exact"/>
              <w:ind w:right="93"/>
              <w:jc w:val="right"/>
              <w:rPr>
                <w:sz w:val="22"/>
              </w:rPr>
            </w:pPr>
            <w:r>
              <w:rPr>
                <w:sz w:val="22"/>
              </w:rPr>
              <w:t>4,852,588.18</w:t>
            </w:r>
          </w:p>
        </w:tc>
        <w:tc>
          <w:tcPr>
            <w:tcW w:w="1701" w:type="dxa"/>
          </w:tcPr>
          <w:p>
            <w:pPr>
              <w:pStyle w:val="11"/>
              <w:spacing w:before="13" w:line="275" w:lineRule="exact"/>
              <w:ind w:right="95"/>
              <w:jc w:val="right"/>
              <w:rPr>
                <w:sz w:val="22"/>
              </w:rPr>
            </w:pPr>
            <w:r>
              <w:rPr>
                <w:sz w:val="22"/>
              </w:rPr>
              <w:t>2,445,828.68</w:t>
            </w:r>
          </w:p>
        </w:tc>
        <w:tc>
          <w:tcPr>
            <w:tcW w:w="1134" w:type="dxa"/>
          </w:tcPr>
          <w:p>
            <w:pPr>
              <w:pStyle w:val="11"/>
              <w:rPr>
                <w:rFonts w:ascii="Times New Roman"/>
                <w:sz w:val="20"/>
              </w:rPr>
            </w:pPr>
          </w:p>
        </w:tc>
        <w:tc>
          <w:tcPr>
            <w:tcW w:w="1134" w:type="dxa"/>
          </w:tcPr>
          <w:p>
            <w:pPr>
              <w:pStyle w:val="11"/>
              <w:rPr>
                <w:rFonts w:ascii="Times New Roman"/>
                <w:sz w:val="20"/>
              </w:rPr>
            </w:pPr>
          </w:p>
        </w:tc>
        <w:tc>
          <w:tcPr>
            <w:tcW w:w="2350"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8" w:hRule="atLeast"/>
        </w:trPr>
        <w:tc>
          <w:tcPr>
            <w:tcW w:w="1365" w:type="dxa"/>
            <w:gridSpan w:val="3"/>
          </w:tcPr>
          <w:p>
            <w:pPr>
              <w:pStyle w:val="11"/>
              <w:spacing w:before="12" w:line="276" w:lineRule="exact"/>
              <w:ind w:left="106"/>
              <w:rPr>
                <w:sz w:val="22"/>
              </w:rPr>
            </w:pPr>
            <w:r>
              <w:rPr>
                <w:sz w:val="22"/>
              </w:rPr>
              <w:t>20131</w:t>
            </w:r>
          </w:p>
        </w:tc>
        <w:tc>
          <w:tcPr>
            <w:tcW w:w="2996" w:type="dxa"/>
          </w:tcPr>
          <w:p>
            <w:pPr>
              <w:pStyle w:val="11"/>
              <w:spacing w:before="40"/>
              <w:ind w:left="148"/>
              <w:rPr>
                <w:sz w:val="18"/>
              </w:rPr>
            </w:pPr>
            <w:r>
              <w:rPr>
                <w:sz w:val="18"/>
              </w:rPr>
              <w:t>党委办公厅（室）及相关机构事务</w:t>
            </w:r>
          </w:p>
        </w:tc>
        <w:tc>
          <w:tcPr>
            <w:tcW w:w="1843" w:type="dxa"/>
          </w:tcPr>
          <w:p>
            <w:pPr>
              <w:pStyle w:val="11"/>
              <w:spacing w:before="12" w:line="276" w:lineRule="exact"/>
              <w:ind w:right="94"/>
              <w:jc w:val="right"/>
              <w:rPr>
                <w:sz w:val="22"/>
              </w:rPr>
            </w:pPr>
            <w:r>
              <w:rPr>
                <w:sz w:val="22"/>
              </w:rPr>
              <w:t>7,221,554.22</w:t>
            </w:r>
          </w:p>
        </w:tc>
        <w:tc>
          <w:tcPr>
            <w:tcW w:w="1559" w:type="dxa"/>
          </w:tcPr>
          <w:p>
            <w:pPr>
              <w:pStyle w:val="11"/>
              <w:spacing w:before="12" w:line="276" w:lineRule="exact"/>
              <w:ind w:right="93"/>
              <w:jc w:val="right"/>
              <w:rPr>
                <w:sz w:val="22"/>
              </w:rPr>
            </w:pPr>
            <w:r>
              <w:rPr>
                <w:sz w:val="22"/>
              </w:rPr>
              <w:t>4,852,588.18</w:t>
            </w:r>
          </w:p>
        </w:tc>
        <w:tc>
          <w:tcPr>
            <w:tcW w:w="1701" w:type="dxa"/>
          </w:tcPr>
          <w:p>
            <w:pPr>
              <w:pStyle w:val="11"/>
              <w:spacing w:before="12" w:line="276" w:lineRule="exact"/>
              <w:ind w:right="95"/>
              <w:jc w:val="right"/>
              <w:rPr>
                <w:sz w:val="22"/>
              </w:rPr>
            </w:pPr>
            <w:r>
              <w:rPr>
                <w:sz w:val="22"/>
              </w:rPr>
              <w:t>2,376,246.04</w:t>
            </w:r>
          </w:p>
        </w:tc>
        <w:tc>
          <w:tcPr>
            <w:tcW w:w="1134" w:type="dxa"/>
          </w:tcPr>
          <w:p>
            <w:pPr>
              <w:pStyle w:val="11"/>
              <w:rPr>
                <w:rFonts w:ascii="Times New Roman"/>
                <w:sz w:val="20"/>
              </w:rPr>
            </w:pPr>
          </w:p>
        </w:tc>
        <w:tc>
          <w:tcPr>
            <w:tcW w:w="1134" w:type="dxa"/>
          </w:tcPr>
          <w:p>
            <w:pPr>
              <w:pStyle w:val="11"/>
              <w:rPr>
                <w:rFonts w:ascii="Times New Roman"/>
                <w:sz w:val="20"/>
              </w:rPr>
            </w:pPr>
          </w:p>
        </w:tc>
        <w:tc>
          <w:tcPr>
            <w:tcW w:w="2350"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7" w:hRule="atLeast"/>
        </w:trPr>
        <w:tc>
          <w:tcPr>
            <w:tcW w:w="1365" w:type="dxa"/>
            <w:gridSpan w:val="3"/>
          </w:tcPr>
          <w:p>
            <w:pPr>
              <w:pStyle w:val="11"/>
              <w:spacing w:before="13" w:line="275" w:lineRule="exact"/>
              <w:ind w:left="106"/>
              <w:rPr>
                <w:sz w:val="22"/>
              </w:rPr>
            </w:pPr>
            <w:r>
              <w:rPr>
                <w:sz w:val="22"/>
              </w:rPr>
              <w:t>2013101</w:t>
            </w:r>
          </w:p>
        </w:tc>
        <w:tc>
          <w:tcPr>
            <w:tcW w:w="2996" w:type="dxa"/>
          </w:tcPr>
          <w:p>
            <w:pPr>
              <w:pStyle w:val="11"/>
              <w:spacing w:before="39"/>
              <w:ind w:left="1038" w:right="848"/>
              <w:jc w:val="center"/>
              <w:rPr>
                <w:sz w:val="18"/>
              </w:rPr>
            </w:pPr>
            <w:r>
              <w:rPr>
                <w:sz w:val="18"/>
              </w:rPr>
              <w:t>行政运行</w:t>
            </w:r>
          </w:p>
        </w:tc>
        <w:tc>
          <w:tcPr>
            <w:tcW w:w="1843" w:type="dxa"/>
          </w:tcPr>
          <w:p>
            <w:pPr>
              <w:pStyle w:val="11"/>
              <w:spacing w:before="13" w:line="275" w:lineRule="exact"/>
              <w:ind w:right="94"/>
              <w:jc w:val="right"/>
              <w:rPr>
                <w:sz w:val="22"/>
              </w:rPr>
            </w:pPr>
            <w:r>
              <w:rPr>
                <w:sz w:val="22"/>
              </w:rPr>
              <w:t>4,845,308.18</w:t>
            </w:r>
          </w:p>
        </w:tc>
        <w:tc>
          <w:tcPr>
            <w:tcW w:w="1559" w:type="dxa"/>
          </w:tcPr>
          <w:p>
            <w:pPr>
              <w:pStyle w:val="11"/>
              <w:spacing w:before="13" w:line="275" w:lineRule="exact"/>
              <w:ind w:right="93"/>
              <w:jc w:val="right"/>
              <w:rPr>
                <w:sz w:val="22"/>
              </w:rPr>
            </w:pPr>
            <w:r>
              <w:rPr>
                <w:sz w:val="22"/>
              </w:rPr>
              <w:t>4,852,588.18</w:t>
            </w:r>
          </w:p>
        </w:tc>
        <w:tc>
          <w:tcPr>
            <w:tcW w:w="1701" w:type="dxa"/>
          </w:tcPr>
          <w:p>
            <w:pPr>
              <w:pStyle w:val="11"/>
              <w:rPr>
                <w:rFonts w:ascii="Times New Roman"/>
                <w:sz w:val="20"/>
              </w:rPr>
            </w:pPr>
          </w:p>
        </w:tc>
        <w:tc>
          <w:tcPr>
            <w:tcW w:w="1134" w:type="dxa"/>
          </w:tcPr>
          <w:p>
            <w:pPr>
              <w:pStyle w:val="11"/>
              <w:rPr>
                <w:rFonts w:ascii="Times New Roman"/>
                <w:sz w:val="20"/>
              </w:rPr>
            </w:pPr>
          </w:p>
        </w:tc>
        <w:tc>
          <w:tcPr>
            <w:tcW w:w="1134" w:type="dxa"/>
          </w:tcPr>
          <w:p>
            <w:pPr>
              <w:pStyle w:val="11"/>
              <w:rPr>
                <w:rFonts w:ascii="Times New Roman"/>
                <w:sz w:val="20"/>
              </w:rPr>
            </w:pPr>
          </w:p>
        </w:tc>
        <w:tc>
          <w:tcPr>
            <w:tcW w:w="2350"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7" w:hRule="atLeast"/>
        </w:trPr>
        <w:tc>
          <w:tcPr>
            <w:tcW w:w="1365" w:type="dxa"/>
            <w:gridSpan w:val="3"/>
          </w:tcPr>
          <w:p>
            <w:pPr>
              <w:pStyle w:val="11"/>
              <w:spacing w:before="12" w:line="276" w:lineRule="exact"/>
              <w:ind w:left="106"/>
              <w:rPr>
                <w:sz w:val="22"/>
              </w:rPr>
            </w:pPr>
            <w:r>
              <w:rPr>
                <w:sz w:val="22"/>
              </w:rPr>
              <w:t>2013102</w:t>
            </w:r>
          </w:p>
        </w:tc>
        <w:tc>
          <w:tcPr>
            <w:tcW w:w="2996" w:type="dxa"/>
          </w:tcPr>
          <w:p>
            <w:pPr>
              <w:pStyle w:val="11"/>
              <w:spacing w:before="40"/>
              <w:ind w:left="868"/>
              <w:rPr>
                <w:sz w:val="18"/>
              </w:rPr>
            </w:pPr>
            <w:r>
              <w:rPr>
                <w:sz w:val="18"/>
              </w:rPr>
              <w:t>一般行政管理事务</w:t>
            </w:r>
          </w:p>
        </w:tc>
        <w:tc>
          <w:tcPr>
            <w:tcW w:w="1843" w:type="dxa"/>
          </w:tcPr>
          <w:p>
            <w:pPr>
              <w:pStyle w:val="11"/>
              <w:spacing w:before="12" w:line="276" w:lineRule="exact"/>
              <w:ind w:right="94"/>
              <w:jc w:val="right"/>
              <w:rPr>
                <w:sz w:val="22"/>
              </w:rPr>
            </w:pPr>
            <w:r>
              <w:rPr>
                <w:sz w:val="22"/>
              </w:rPr>
              <w:t>1,808,853.04</w:t>
            </w:r>
          </w:p>
        </w:tc>
        <w:tc>
          <w:tcPr>
            <w:tcW w:w="1559" w:type="dxa"/>
          </w:tcPr>
          <w:p>
            <w:pPr>
              <w:pStyle w:val="11"/>
              <w:rPr>
                <w:rFonts w:ascii="Times New Roman"/>
                <w:sz w:val="20"/>
              </w:rPr>
            </w:pPr>
          </w:p>
        </w:tc>
        <w:tc>
          <w:tcPr>
            <w:tcW w:w="1701" w:type="dxa"/>
          </w:tcPr>
          <w:p>
            <w:pPr>
              <w:pStyle w:val="11"/>
              <w:spacing w:before="12" w:line="276" w:lineRule="exact"/>
              <w:ind w:right="95"/>
              <w:jc w:val="right"/>
              <w:rPr>
                <w:sz w:val="22"/>
              </w:rPr>
            </w:pPr>
            <w:r>
              <w:rPr>
                <w:sz w:val="22"/>
              </w:rPr>
              <w:t>1,808,853.04</w:t>
            </w:r>
          </w:p>
        </w:tc>
        <w:tc>
          <w:tcPr>
            <w:tcW w:w="1134" w:type="dxa"/>
          </w:tcPr>
          <w:p>
            <w:pPr>
              <w:pStyle w:val="11"/>
              <w:rPr>
                <w:rFonts w:ascii="Times New Roman"/>
                <w:sz w:val="20"/>
              </w:rPr>
            </w:pPr>
          </w:p>
        </w:tc>
        <w:tc>
          <w:tcPr>
            <w:tcW w:w="1134" w:type="dxa"/>
          </w:tcPr>
          <w:p>
            <w:pPr>
              <w:pStyle w:val="11"/>
              <w:rPr>
                <w:rFonts w:ascii="Times New Roman"/>
                <w:sz w:val="20"/>
              </w:rPr>
            </w:pPr>
          </w:p>
        </w:tc>
        <w:tc>
          <w:tcPr>
            <w:tcW w:w="2350"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1365" w:type="dxa"/>
            <w:gridSpan w:val="3"/>
          </w:tcPr>
          <w:p>
            <w:pPr>
              <w:pStyle w:val="11"/>
              <w:spacing w:before="92"/>
              <w:ind w:left="106"/>
              <w:rPr>
                <w:sz w:val="22"/>
              </w:rPr>
            </w:pPr>
            <w:r>
              <w:rPr>
                <w:sz w:val="22"/>
              </w:rPr>
              <w:t>2013199</w:t>
            </w:r>
          </w:p>
        </w:tc>
        <w:tc>
          <w:tcPr>
            <w:tcW w:w="2996" w:type="dxa"/>
          </w:tcPr>
          <w:p>
            <w:pPr>
              <w:pStyle w:val="11"/>
              <w:spacing w:before="3" w:line="230" w:lineRule="atLeast"/>
              <w:ind w:left="1048" w:right="135" w:hanging="720"/>
              <w:rPr>
                <w:sz w:val="18"/>
              </w:rPr>
            </w:pPr>
            <w:r>
              <w:rPr>
                <w:sz w:val="18"/>
              </w:rPr>
              <w:t>其他党委办公厅（室）及相关机构事务支出</w:t>
            </w:r>
          </w:p>
        </w:tc>
        <w:tc>
          <w:tcPr>
            <w:tcW w:w="1843" w:type="dxa"/>
          </w:tcPr>
          <w:p>
            <w:pPr>
              <w:pStyle w:val="11"/>
              <w:spacing w:before="92"/>
              <w:ind w:right="94"/>
              <w:jc w:val="right"/>
              <w:rPr>
                <w:sz w:val="22"/>
              </w:rPr>
            </w:pPr>
            <w:r>
              <w:rPr>
                <w:sz w:val="22"/>
              </w:rPr>
              <w:t>567,393.00</w:t>
            </w:r>
          </w:p>
        </w:tc>
        <w:tc>
          <w:tcPr>
            <w:tcW w:w="1559" w:type="dxa"/>
          </w:tcPr>
          <w:p>
            <w:pPr>
              <w:pStyle w:val="11"/>
              <w:rPr>
                <w:rFonts w:ascii="Times New Roman"/>
                <w:sz w:val="20"/>
              </w:rPr>
            </w:pPr>
          </w:p>
        </w:tc>
        <w:tc>
          <w:tcPr>
            <w:tcW w:w="1701" w:type="dxa"/>
          </w:tcPr>
          <w:p>
            <w:pPr>
              <w:pStyle w:val="11"/>
              <w:spacing w:before="92"/>
              <w:ind w:right="95"/>
              <w:jc w:val="right"/>
              <w:rPr>
                <w:sz w:val="22"/>
              </w:rPr>
            </w:pPr>
            <w:r>
              <w:rPr>
                <w:sz w:val="22"/>
              </w:rPr>
              <w:t>567,393.00</w:t>
            </w:r>
          </w:p>
        </w:tc>
        <w:tc>
          <w:tcPr>
            <w:tcW w:w="1134" w:type="dxa"/>
          </w:tcPr>
          <w:p>
            <w:pPr>
              <w:pStyle w:val="11"/>
              <w:rPr>
                <w:rFonts w:ascii="Times New Roman"/>
                <w:sz w:val="20"/>
              </w:rPr>
            </w:pPr>
          </w:p>
        </w:tc>
        <w:tc>
          <w:tcPr>
            <w:tcW w:w="1134" w:type="dxa"/>
          </w:tcPr>
          <w:p>
            <w:pPr>
              <w:pStyle w:val="11"/>
              <w:rPr>
                <w:rFonts w:ascii="Times New Roman"/>
                <w:sz w:val="20"/>
              </w:rPr>
            </w:pPr>
          </w:p>
        </w:tc>
        <w:tc>
          <w:tcPr>
            <w:tcW w:w="2350"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7" w:hRule="atLeast"/>
        </w:trPr>
        <w:tc>
          <w:tcPr>
            <w:tcW w:w="1365" w:type="dxa"/>
            <w:gridSpan w:val="3"/>
          </w:tcPr>
          <w:p>
            <w:pPr>
              <w:pStyle w:val="11"/>
              <w:spacing w:before="14" w:line="274" w:lineRule="exact"/>
              <w:ind w:left="106"/>
              <w:rPr>
                <w:sz w:val="22"/>
              </w:rPr>
            </w:pPr>
            <w:r>
              <w:rPr>
                <w:sz w:val="22"/>
              </w:rPr>
              <w:t>20199</w:t>
            </w:r>
          </w:p>
        </w:tc>
        <w:tc>
          <w:tcPr>
            <w:tcW w:w="2996" w:type="dxa"/>
          </w:tcPr>
          <w:p>
            <w:pPr>
              <w:pStyle w:val="11"/>
              <w:spacing w:before="39"/>
              <w:ind w:left="596"/>
              <w:rPr>
                <w:sz w:val="18"/>
              </w:rPr>
            </w:pPr>
            <w:r>
              <w:rPr>
                <w:sz w:val="18"/>
              </w:rPr>
              <w:t>其他一般公共服务支出</w:t>
            </w:r>
          </w:p>
        </w:tc>
        <w:tc>
          <w:tcPr>
            <w:tcW w:w="1843" w:type="dxa"/>
          </w:tcPr>
          <w:p>
            <w:pPr>
              <w:pStyle w:val="11"/>
              <w:spacing w:before="14" w:line="274" w:lineRule="exact"/>
              <w:ind w:right="94"/>
              <w:jc w:val="right"/>
              <w:rPr>
                <w:sz w:val="22"/>
              </w:rPr>
            </w:pPr>
            <w:r>
              <w:rPr>
                <w:sz w:val="22"/>
              </w:rPr>
              <w:t>76,862.64</w:t>
            </w:r>
          </w:p>
        </w:tc>
        <w:tc>
          <w:tcPr>
            <w:tcW w:w="1559" w:type="dxa"/>
          </w:tcPr>
          <w:p>
            <w:pPr>
              <w:pStyle w:val="11"/>
              <w:spacing w:before="14" w:line="274" w:lineRule="exact"/>
              <w:ind w:right="96"/>
              <w:jc w:val="right"/>
              <w:rPr>
                <w:sz w:val="22"/>
              </w:rPr>
            </w:pPr>
            <w:r>
              <w:rPr>
                <w:sz w:val="22"/>
              </w:rPr>
              <w:t>7,280.00</w:t>
            </w:r>
          </w:p>
        </w:tc>
        <w:tc>
          <w:tcPr>
            <w:tcW w:w="1701" w:type="dxa"/>
          </w:tcPr>
          <w:p>
            <w:pPr>
              <w:pStyle w:val="11"/>
              <w:spacing w:before="14" w:line="274" w:lineRule="exact"/>
              <w:ind w:right="95"/>
              <w:jc w:val="right"/>
              <w:rPr>
                <w:sz w:val="22"/>
              </w:rPr>
            </w:pPr>
            <w:r>
              <w:rPr>
                <w:sz w:val="22"/>
              </w:rPr>
              <w:t>69,582.64</w:t>
            </w:r>
          </w:p>
        </w:tc>
        <w:tc>
          <w:tcPr>
            <w:tcW w:w="1134" w:type="dxa"/>
          </w:tcPr>
          <w:p>
            <w:pPr>
              <w:pStyle w:val="11"/>
              <w:rPr>
                <w:rFonts w:ascii="Times New Roman"/>
                <w:sz w:val="20"/>
              </w:rPr>
            </w:pPr>
          </w:p>
        </w:tc>
        <w:tc>
          <w:tcPr>
            <w:tcW w:w="1134" w:type="dxa"/>
          </w:tcPr>
          <w:p>
            <w:pPr>
              <w:pStyle w:val="11"/>
              <w:rPr>
                <w:rFonts w:ascii="Times New Roman"/>
                <w:sz w:val="20"/>
              </w:rPr>
            </w:pPr>
          </w:p>
        </w:tc>
        <w:tc>
          <w:tcPr>
            <w:tcW w:w="2350"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8" w:hRule="atLeast"/>
        </w:trPr>
        <w:tc>
          <w:tcPr>
            <w:tcW w:w="1365" w:type="dxa"/>
            <w:gridSpan w:val="3"/>
          </w:tcPr>
          <w:p>
            <w:pPr>
              <w:pStyle w:val="11"/>
              <w:spacing w:before="13" w:line="275" w:lineRule="exact"/>
              <w:ind w:left="106"/>
              <w:rPr>
                <w:sz w:val="22"/>
              </w:rPr>
            </w:pPr>
            <w:r>
              <w:rPr>
                <w:sz w:val="22"/>
              </w:rPr>
              <w:t>2019999</w:t>
            </w:r>
          </w:p>
        </w:tc>
        <w:tc>
          <w:tcPr>
            <w:tcW w:w="2996" w:type="dxa"/>
          </w:tcPr>
          <w:p>
            <w:pPr>
              <w:pStyle w:val="11"/>
              <w:spacing w:before="38"/>
              <w:ind w:left="688"/>
              <w:rPr>
                <w:sz w:val="18"/>
              </w:rPr>
            </w:pPr>
            <w:r>
              <w:rPr>
                <w:sz w:val="18"/>
              </w:rPr>
              <w:t>其他一般公共服务支出</w:t>
            </w:r>
          </w:p>
        </w:tc>
        <w:tc>
          <w:tcPr>
            <w:tcW w:w="1843" w:type="dxa"/>
          </w:tcPr>
          <w:p>
            <w:pPr>
              <w:pStyle w:val="11"/>
              <w:spacing w:before="13" w:line="275" w:lineRule="exact"/>
              <w:ind w:right="94"/>
              <w:jc w:val="right"/>
              <w:rPr>
                <w:sz w:val="22"/>
              </w:rPr>
            </w:pPr>
            <w:r>
              <w:rPr>
                <w:sz w:val="22"/>
              </w:rPr>
              <w:t>76,862.64</w:t>
            </w:r>
          </w:p>
        </w:tc>
        <w:tc>
          <w:tcPr>
            <w:tcW w:w="1559" w:type="dxa"/>
          </w:tcPr>
          <w:p>
            <w:pPr>
              <w:pStyle w:val="11"/>
              <w:spacing w:before="13" w:line="275" w:lineRule="exact"/>
              <w:ind w:right="96"/>
              <w:jc w:val="right"/>
              <w:rPr>
                <w:sz w:val="22"/>
              </w:rPr>
            </w:pPr>
            <w:r>
              <w:rPr>
                <w:sz w:val="22"/>
              </w:rPr>
              <w:t>7,280.00</w:t>
            </w:r>
          </w:p>
        </w:tc>
        <w:tc>
          <w:tcPr>
            <w:tcW w:w="1701" w:type="dxa"/>
          </w:tcPr>
          <w:p>
            <w:pPr>
              <w:pStyle w:val="11"/>
              <w:spacing w:before="13" w:line="275" w:lineRule="exact"/>
              <w:ind w:right="95"/>
              <w:jc w:val="right"/>
              <w:rPr>
                <w:sz w:val="22"/>
              </w:rPr>
            </w:pPr>
            <w:r>
              <w:rPr>
                <w:sz w:val="22"/>
              </w:rPr>
              <w:t>69,582.64</w:t>
            </w:r>
          </w:p>
        </w:tc>
        <w:tc>
          <w:tcPr>
            <w:tcW w:w="1134" w:type="dxa"/>
          </w:tcPr>
          <w:p>
            <w:pPr>
              <w:pStyle w:val="11"/>
              <w:rPr>
                <w:rFonts w:ascii="Times New Roman"/>
                <w:sz w:val="20"/>
              </w:rPr>
            </w:pPr>
          </w:p>
        </w:tc>
        <w:tc>
          <w:tcPr>
            <w:tcW w:w="1134" w:type="dxa"/>
          </w:tcPr>
          <w:p>
            <w:pPr>
              <w:pStyle w:val="11"/>
              <w:rPr>
                <w:rFonts w:ascii="Times New Roman"/>
                <w:sz w:val="20"/>
              </w:rPr>
            </w:pPr>
          </w:p>
        </w:tc>
        <w:tc>
          <w:tcPr>
            <w:tcW w:w="2350"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7" w:hRule="atLeast"/>
        </w:trPr>
        <w:tc>
          <w:tcPr>
            <w:tcW w:w="1365" w:type="dxa"/>
            <w:gridSpan w:val="3"/>
          </w:tcPr>
          <w:p>
            <w:pPr>
              <w:pStyle w:val="11"/>
              <w:spacing w:before="14" w:line="274" w:lineRule="exact"/>
              <w:ind w:left="106"/>
              <w:rPr>
                <w:sz w:val="22"/>
              </w:rPr>
            </w:pPr>
            <w:r>
              <w:rPr>
                <w:sz w:val="22"/>
              </w:rPr>
              <w:t>208</w:t>
            </w:r>
          </w:p>
        </w:tc>
        <w:tc>
          <w:tcPr>
            <w:tcW w:w="2996" w:type="dxa"/>
          </w:tcPr>
          <w:p>
            <w:pPr>
              <w:pStyle w:val="11"/>
              <w:spacing w:before="39"/>
              <w:ind w:left="688"/>
              <w:rPr>
                <w:sz w:val="18"/>
              </w:rPr>
            </w:pPr>
            <w:r>
              <w:rPr>
                <w:sz w:val="18"/>
              </w:rPr>
              <w:t>社会保障和就业支出</w:t>
            </w:r>
          </w:p>
        </w:tc>
        <w:tc>
          <w:tcPr>
            <w:tcW w:w="1843" w:type="dxa"/>
          </w:tcPr>
          <w:p>
            <w:pPr>
              <w:pStyle w:val="11"/>
              <w:spacing w:before="14" w:line="274" w:lineRule="exact"/>
              <w:ind w:right="94"/>
              <w:jc w:val="right"/>
              <w:rPr>
                <w:sz w:val="22"/>
              </w:rPr>
            </w:pPr>
            <w:r>
              <w:rPr>
                <w:sz w:val="22"/>
              </w:rPr>
              <w:t>909,082.42</w:t>
            </w:r>
          </w:p>
        </w:tc>
        <w:tc>
          <w:tcPr>
            <w:tcW w:w="1559" w:type="dxa"/>
          </w:tcPr>
          <w:p>
            <w:pPr>
              <w:pStyle w:val="11"/>
              <w:spacing w:before="14" w:line="274" w:lineRule="exact"/>
              <w:ind w:right="93"/>
              <w:jc w:val="right"/>
              <w:rPr>
                <w:sz w:val="22"/>
              </w:rPr>
            </w:pPr>
            <w:r>
              <w:rPr>
                <w:sz w:val="22"/>
              </w:rPr>
              <w:t>909,082.42</w:t>
            </w:r>
          </w:p>
        </w:tc>
        <w:tc>
          <w:tcPr>
            <w:tcW w:w="1701" w:type="dxa"/>
          </w:tcPr>
          <w:p>
            <w:pPr>
              <w:pStyle w:val="11"/>
              <w:rPr>
                <w:rFonts w:ascii="Times New Roman"/>
                <w:sz w:val="20"/>
              </w:rPr>
            </w:pPr>
          </w:p>
        </w:tc>
        <w:tc>
          <w:tcPr>
            <w:tcW w:w="1134" w:type="dxa"/>
          </w:tcPr>
          <w:p>
            <w:pPr>
              <w:pStyle w:val="11"/>
              <w:rPr>
                <w:rFonts w:ascii="Times New Roman"/>
                <w:sz w:val="20"/>
              </w:rPr>
            </w:pPr>
          </w:p>
        </w:tc>
        <w:tc>
          <w:tcPr>
            <w:tcW w:w="1134" w:type="dxa"/>
          </w:tcPr>
          <w:p>
            <w:pPr>
              <w:pStyle w:val="11"/>
              <w:rPr>
                <w:rFonts w:ascii="Times New Roman"/>
                <w:sz w:val="20"/>
              </w:rPr>
            </w:pPr>
          </w:p>
        </w:tc>
        <w:tc>
          <w:tcPr>
            <w:tcW w:w="2350"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7" w:hRule="atLeast"/>
        </w:trPr>
        <w:tc>
          <w:tcPr>
            <w:tcW w:w="1365" w:type="dxa"/>
            <w:gridSpan w:val="3"/>
          </w:tcPr>
          <w:p>
            <w:pPr>
              <w:pStyle w:val="11"/>
              <w:spacing w:before="12" w:line="275" w:lineRule="exact"/>
              <w:ind w:left="106"/>
              <w:rPr>
                <w:sz w:val="22"/>
              </w:rPr>
            </w:pPr>
            <w:r>
              <w:rPr>
                <w:sz w:val="22"/>
              </w:rPr>
              <w:t>20805</w:t>
            </w:r>
          </w:p>
        </w:tc>
        <w:tc>
          <w:tcPr>
            <w:tcW w:w="2996" w:type="dxa"/>
          </w:tcPr>
          <w:p>
            <w:pPr>
              <w:pStyle w:val="11"/>
              <w:spacing w:before="38"/>
              <w:ind w:left="688"/>
              <w:rPr>
                <w:sz w:val="18"/>
              </w:rPr>
            </w:pPr>
            <w:r>
              <w:rPr>
                <w:sz w:val="18"/>
              </w:rPr>
              <w:t>行政事业单位离退休</w:t>
            </w:r>
          </w:p>
        </w:tc>
        <w:tc>
          <w:tcPr>
            <w:tcW w:w="1843" w:type="dxa"/>
          </w:tcPr>
          <w:p>
            <w:pPr>
              <w:pStyle w:val="11"/>
              <w:spacing w:before="12" w:line="275" w:lineRule="exact"/>
              <w:ind w:right="94"/>
              <w:jc w:val="right"/>
              <w:rPr>
                <w:sz w:val="22"/>
              </w:rPr>
            </w:pPr>
            <w:r>
              <w:rPr>
                <w:sz w:val="22"/>
              </w:rPr>
              <w:t>909,082.42</w:t>
            </w:r>
          </w:p>
        </w:tc>
        <w:tc>
          <w:tcPr>
            <w:tcW w:w="1559" w:type="dxa"/>
          </w:tcPr>
          <w:p>
            <w:pPr>
              <w:pStyle w:val="11"/>
              <w:spacing w:before="12" w:line="275" w:lineRule="exact"/>
              <w:ind w:right="93"/>
              <w:jc w:val="right"/>
              <w:rPr>
                <w:sz w:val="22"/>
              </w:rPr>
            </w:pPr>
            <w:r>
              <w:rPr>
                <w:sz w:val="22"/>
              </w:rPr>
              <w:t>909,082.42</w:t>
            </w:r>
          </w:p>
        </w:tc>
        <w:tc>
          <w:tcPr>
            <w:tcW w:w="1701" w:type="dxa"/>
          </w:tcPr>
          <w:p>
            <w:pPr>
              <w:pStyle w:val="11"/>
              <w:rPr>
                <w:rFonts w:ascii="Times New Roman"/>
                <w:sz w:val="20"/>
              </w:rPr>
            </w:pPr>
          </w:p>
        </w:tc>
        <w:tc>
          <w:tcPr>
            <w:tcW w:w="1134" w:type="dxa"/>
          </w:tcPr>
          <w:p>
            <w:pPr>
              <w:pStyle w:val="11"/>
              <w:rPr>
                <w:rFonts w:ascii="Times New Roman"/>
                <w:sz w:val="20"/>
              </w:rPr>
            </w:pPr>
          </w:p>
        </w:tc>
        <w:tc>
          <w:tcPr>
            <w:tcW w:w="1134" w:type="dxa"/>
          </w:tcPr>
          <w:p>
            <w:pPr>
              <w:pStyle w:val="11"/>
              <w:rPr>
                <w:rFonts w:ascii="Times New Roman"/>
                <w:sz w:val="20"/>
              </w:rPr>
            </w:pPr>
          </w:p>
        </w:tc>
        <w:tc>
          <w:tcPr>
            <w:tcW w:w="2350"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8" w:hRule="atLeast"/>
        </w:trPr>
        <w:tc>
          <w:tcPr>
            <w:tcW w:w="1365" w:type="dxa"/>
            <w:gridSpan w:val="3"/>
          </w:tcPr>
          <w:p>
            <w:pPr>
              <w:pStyle w:val="11"/>
              <w:spacing w:before="14" w:line="274" w:lineRule="exact"/>
              <w:ind w:left="106"/>
              <w:rPr>
                <w:sz w:val="22"/>
              </w:rPr>
            </w:pPr>
            <w:r>
              <w:rPr>
                <w:sz w:val="22"/>
              </w:rPr>
              <w:t>2080504</w:t>
            </w:r>
          </w:p>
        </w:tc>
        <w:tc>
          <w:tcPr>
            <w:tcW w:w="2996" w:type="dxa"/>
          </w:tcPr>
          <w:p>
            <w:pPr>
              <w:pStyle w:val="11"/>
              <w:spacing w:before="39"/>
              <w:ind w:left="328"/>
              <w:rPr>
                <w:sz w:val="18"/>
              </w:rPr>
            </w:pPr>
            <w:r>
              <w:rPr>
                <w:sz w:val="18"/>
              </w:rPr>
              <w:t>未归口管理的行政单位离退休</w:t>
            </w:r>
          </w:p>
        </w:tc>
        <w:tc>
          <w:tcPr>
            <w:tcW w:w="1843" w:type="dxa"/>
          </w:tcPr>
          <w:p>
            <w:pPr>
              <w:pStyle w:val="11"/>
              <w:spacing w:before="14" w:line="274" w:lineRule="exact"/>
              <w:ind w:right="94"/>
              <w:jc w:val="right"/>
              <w:rPr>
                <w:sz w:val="22"/>
              </w:rPr>
            </w:pPr>
            <w:r>
              <w:rPr>
                <w:sz w:val="22"/>
              </w:rPr>
              <w:t>303,576.00</w:t>
            </w:r>
          </w:p>
        </w:tc>
        <w:tc>
          <w:tcPr>
            <w:tcW w:w="1559" w:type="dxa"/>
          </w:tcPr>
          <w:p>
            <w:pPr>
              <w:pStyle w:val="11"/>
              <w:spacing w:before="14" w:line="274" w:lineRule="exact"/>
              <w:ind w:right="93"/>
              <w:jc w:val="right"/>
              <w:rPr>
                <w:sz w:val="22"/>
              </w:rPr>
            </w:pPr>
            <w:r>
              <w:rPr>
                <w:sz w:val="22"/>
              </w:rPr>
              <w:t>303,576.00</w:t>
            </w:r>
          </w:p>
        </w:tc>
        <w:tc>
          <w:tcPr>
            <w:tcW w:w="1701" w:type="dxa"/>
          </w:tcPr>
          <w:p>
            <w:pPr>
              <w:pStyle w:val="11"/>
              <w:rPr>
                <w:rFonts w:ascii="Times New Roman"/>
                <w:sz w:val="20"/>
              </w:rPr>
            </w:pPr>
          </w:p>
        </w:tc>
        <w:tc>
          <w:tcPr>
            <w:tcW w:w="1134" w:type="dxa"/>
          </w:tcPr>
          <w:p>
            <w:pPr>
              <w:pStyle w:val="11"/>
              <w:rPr>
                <w:rFonts w:ascii="Times New Roman"/>
                <w:sz w:val="20"/>
              </w:rPr>
            </w:pPr>
          </w:p>
        </w:tc>
        <w:tc>
          <w:tcPr>
            <w:tcW w:w="1134" w:type="dxa"/>
          </w:tcPr>
          <w:p>
            <w:pPr>
              <w:pStyle w:val="11"/>
              <w:rPr>
                <w:rFonts w:ascii="Times New Roman"/>
                <w:sz w:val="20"/>
              </w:rPr>
            </w:pPr>
          </w:p>
        </w:tc>
        <w:tc>
          <w:tcPr>
            <w:tcW w:w="2350"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6" w:hRule="atLeast"/>
        </w:trPr>
        <w:tc>
          <w:tcPr>
            <w:tcW w:w="1365" w:type="dxa"/>
            <w:gridSpan w:val="3"/>
          </w:tcPr>
          <w:p>
            <w:pPr>
              <w:pStyle w:val="11"/>
              <w:spacing w:before="92"/>
              <w:ind w:left="106"/>
              <w:rPr>
                <w:sz w:val="22"/>
              </w:rPr>
            </w:pPr>
            <w:r>
              <w:rPr>
                <w:sz w:val="22"/>
              </w:rPr>
              <w:t>2080505</w:t>
            </w:r>
          </w:p>
        </w:tc>
        <w:tc>
          <w:tcPr>
            <w:tcW w:w="2996" w:type="dxa"/>
          </w:tcPr>
          <w:p>
            <w:pPr>
              <w:pStyle w:val="11"/>
              <w:spacing w:before="2" w:line="230" w:lineRule="atLeast"/>
              <w:ind w:left="1408" w:right="135" w:hanging="1260"/>
              <w:rPr>
                <w:sz w:val="18"/>
              </w:rPr>
            </w:pPr>
            <w:r>
              <w:rPr>
                <w:sz w:val="18"/>
              </w:rPr>
              <w:t>机关事业单位基本养老保险缴费支出</w:t>
            </w:r>
          </w:p>
        </w:tc>
        <w:tc>
          <w:tcPr>
            <w:tcW w:w="1843" w:type="dxa"/>
          </w:tcPr>
          <w:p>
            <w:pPr>
              <w:pStyle w:val="11"/>
              <w:spacing w:before="92"/>
              <w:ind w:right="94"/>
              <w:jc w:val="right"/>
              <w:rPr>
                <w:sz w:val="22"/>
              </w:rPr>
            </w:pPr>
            <w:r>
              <w:rPr>
                <w:sz w:val="22"/>
              </w:rPr>
              <w:t>471,555.50</w:t>
            </w:r>
          </w:p>
        </w:tc>
        <w:tc>
          <w:tcPr>
            <w:tcW w:w="1559" w:type="dxa"/>
          </w:tcPr>
          <w:p>
            <w:pPr>
              <w:pStyle w:val="11"/>
              <w:spacing w:before="92"/>
              <w:ind w:right="93"/>
              <w:jc w:val="right"/>
              <w:rPr>
                <w:sz w:val="22"/>
              </w:rPr>
            </w:pPr>
            <w:r>
              <w:rPr>
                <w:sz w:val="22"/>
              </w:rPr>
              <w:t>471,555.50</w:t>
            </w:r>
          </w:p>
        </w:tc>
        <w:tc>
          <w:tcPr>
            <w:tcW w:w="1701" w:type="dxa"/>
          </w:tcPr>
          <w:p>
            <w:pPr>
              <w:pStyle w:val="11"/>
              <w:rPr>
                <w:rFonts w:ascii="Times New Roman"/>
                <w:sz w:val="20"/>
              </w:rPr>
            </w:pPr>
          </w:p>
        </w:tc>
        <w:tc>
          <w:tcPr>
            <w:tcW w:w="1134" w:type="dxa"/>
          </w:tcPr>
          <w:p>
            <w:pPr>
              <w:pStyle w:val="11"/>
              <w:rPr>
                <w:rFonts w:ascii="Times New Roman"/>
                <w:sz w:val="20"/>
              </w:rPr>
            </w:pPr>
          </w:p>
        </w:tc>
        <w:tc>
          <w:tcPr>
            <w:tcW w:w="1134" w:type="dxa"/>
          </w:tcPr>
          <w:p>
            <w:pPr>
              <w:pStyle w:val="11"/>
              <w:rPr>
                <w:rFonts w:ascii="Times New Roman"/>
                <w:sz w:val="20"/>
              </w:rPr>
            </w:pPr>
          </w:p>
        </w:tc>
        <w:tc>
          <w:tcPr>
            <w:tcW w:w="2350"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8" w:hRule="atLeast"/>
        </w:trPr>
        <w:tc>
          <w:tcPr>
            <w:tcW w:w="1365" w:type="dxa"/>
            <w:gridSpan w:val="3"/>
          </w:tcPr>
          <w:p>
            <w:pPr>
              <w:pStyle w:val="11"/>
              <w:spacing w:before="13" w:line="275" w:lineRule="exact"/>
              <w:ind w:left="106"/>
              <w:rPr>
                <w:sz w:val="22"/>
              </w:rPr>
            </w:pPr>
            <w:r>
              <w:rPr>
                <w:sz w:val="22"/>
              </w:rPr>
              <w:t>2080506</w:t>
            </w:r>
          </w:p>
        </w:tc>
        <w:tc>
          <w:tcPr>
            <w:tcW w:w="2996" w:type="dxa"/>
          </w:tcPr>
          <w:p>
            <w:pPr>
              <w:pStyle w:val="11"/>
              <w:spacing w:before="39"/>
              <w:ind w:left="236"/>
              <w:rPr>
                <w:sz w:val="18"/>
              </w:rPr>
            </w:pPr>
            <w:r>
              <w:rPr>
                <w:sz w:val="18"/>
              </w:rPr>
              <w:t>机关事业单位职业年金缴费支出</w:t>
            </w:r>
          </w:p>
        </w:tc>
        <w:tc>
          <w:tcPr>
            <w:tcW w:w="1843" w:type="dxa"/>
          </w:tcPr>
          <w:p>
            <w:pPr>
              <w:pStyle w:val="11"/>
              <w:spacing w:before="13" w:line="275" w:lineRule="exact"/>
              <w:ind w:right="94"/>
              <w:jc w:val="right"/>
              <w:rPr>
                <w:sz w:val="22"/>
              </w:rPr>
            </w:pPr>
            <w:r>
              <w:rPr>
                <w:sz w:val="22"/>
              </w:rPr>
              <w:t>133,950.92</w:t>
            </w:r>
          </w:p>
        </w:tc>
        <w:tc>
          <w:tcPr>
            <w:tcW w:w="1559" w:type="dxa"/>
          </w:tcPr>
          <w:p>
            <w:pPr>
              <w:pStyle w:val="11"/>
              <w:spacing w:before="13" w:line="275" w:lineRule="exact"/>
              <w:ind w:right="93"/>
              <w:jc w:val="right"/>
              <w:rPr>
                <w:sz w:val="22"/>
              </w:rPr>
            </w:pPr>
            <w:r>
              <w:rPr>
                <w:sz w:val="22"/>
              </w:rPr>
              <w:t>133,950.92</w:t>
            </w:r>
          </w:p>
        </w:tc>
        <w:tc>
          <w:tcPr>
            <w:tcW w:w="1701" w:type="dxa"/>
          </w:tcPr>
          <w:p>
            <w:pPr>
              <w:pStyle w:val="11"/>
              <w:rPr>
                <w:rFonts w:ascii="Times New Roman"/>
                <w:sz w:val="20"/>
              </w:rPr>
            </w:pPr>
          </w:p>
        </w:tc>
        <w:tc>
          <w:tcPr>
            <w:tcW w:w="1134" w:type="dxa"/>
          </w:tcPr>
          <w:p>
            <w:pPr>
              <w:pStyle w:val="11"/>
              <w:rPr>
                <w:rFonts w:ascii="Times New Roman"/>
                <w:sz w:val="20"/>
              </w:rPr>
            </w:pPr>
          </w:p>
        </w:tc>
        <w:tc>
          <w:tcPr>
            <w:tcW w:w="1134" w:type="dxa"/>
          </w:tcPr>
          <w:p>
            <w:pPr>
              <w:pStyle w:val="11"/>
              <w:rPr>
                <w:rFonts w:ascii="Times New Roman"/>
                <w:sz w:val="20"/>
              </w:rPr>
            </w:pPr>
          </w:p>
        </w:tc>
        <w:tc>
          <w:tcPr>
            <w:tcW w:w="2350"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7" w:hRule="atLeast"/>
        </w:trPr>
        <w:tc>
          <w:tcPr>
            <w:tcW w:w="1365" w:type="dxa"/>
            <w:gridSpan w:val="3"/>
          </w:tcPr>
          <w:p>
            <w:pPr>
              <w:pStyle w:val="11"/>
              <w:spacing w:before="12" w:line="276" w:lineRule="exact"/>
              <w:ind w:left="106"/>
              <w:rPr>
                <w:sz w:val="22"/>
              </w:rPr>
            </w:pPr>
            <w:r>
              <w:rPr>
                <w:sz w:val="22"/>
              </w:rPr>
              <w:t>210</w:t>
            </w:r>
          </w:p>
        </w:tc>
        <w:tc>
          <w:tcPr>
            <w:tcW w:w="2996" w:type="dxa"/>
          </w:tcPr>
          <w:p>
            <w:pPr>
              <w:pStyle w:val="11"/>
              <w:spacing w:before="40"/>
              <w:ind w:left="956"/>
              <w:rPr>
                <w:sz w:val="18"/>
              </w:rPr>
            </w:pPr>
            <w:r>
              <w:rPr>
                <w:sz w:val="18"/>
              </w:rPr>
              <w:t>卫生健康支出</w:t>
            </w:r>
          </w:p>
        </w:tc>
        <w:tc>
          <w:tcPr>
            <w:tcW w:w="1843" w:type="dxa"/>
          </w:tcPr>
          <w:p>
            <w:pPr>
              <w:pStyle w:val="11"/>
              <w:spacing w:before="12" w:line="276" w:lineRule="exact"/>
              <w:ind w:right="94"/>
              <w:jc w:val="right"/>
              <w:rPr>
                <w:sz w:val="22"/>
              </w:rPr>
            </w:pPr>
            <w:r>
              <w:rPr>
                <w:sz w:val="22"/>
              </w:rPr>
              <w:t>302,631.36</w:t>
            </w:r>
          </w:p>
        </w:tc>
        <w:tc>
          <w:tcPr>
            <w:tcW w:w="1559" w:type="dxa"/>
          </w:tcPr>
          <w:p>
            <w:pPr>
              <w:pStyle w:val="11"/>
              <w:spacing w:before="12" w:line="276" w:lineRule="exact"/>
              <w:ind w:right="93"/>
              <w:jc w:val="right"/>
              <w:rPr>
                <w:sz w:val="22"/>
              </w:rPr>
            </w:pPr>
            <w:r>
              <w:rPr>
                <w:sz w:val="22"/>
              </w:rPr>
              <w:t>302,631.36</w:t>
            </w:r>
          </w:p>
        </w:tc>
        <w:tc>
          <w:tcPr>
            <w:tcW w:w="1701" w:type="dxa"/>
          </w:tcPr>
          <w:p>
            <w:pPr>
              <w:pStyle w:val="11"/>
              <w:rPr>
                <w:rFonts w:ascii="Times New Roman"/>
                <w:sz w:val="20"/>
              </w:rPr>
            </w:pPr>
          </w:p>
        </w:tc>
        <w:tc>
          <w:tcPr>
            <w:tcW w:w="1134" w:type="dxa"/>
          </w:tcPr>
          <w:p>
            <w:pPr>
              <w:pStyle w:val="11"/>
              <w:rPr>
                <w:rFonts w:ascii="Times New Roman"/>
                <w:sz w:val="20"/>
              </w:rPr>
            </w:pPr>
          </w:p>
        </w:tc>
        <w:tc>
          <w:tcPr>
            <w:tcW w:w="1134" w:type="dxa"/>
          </w:tcPr>
          <w:p>
            <w:pPr>
              <w:pStyle w:val="11"/>
              <w:rPr>
                <w:rFonts w:ascii="Times New Roman"/>
                <w:sz w:val="20"/>
              </w:rPr>
            </w:pPr>
          </w:p>
        </w:tc>
        <w:tc>
          <w:tcPr>
            <w:tcW w:w="2350"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8" w:hRule="atLeast"/>
        </w:trPr>
        <w:tc>
          <w:tcPr>
            <w:tcW w:w="1365" w:type="dxa"/>
            <w:gridSpan w:val="3"/>
          </w:tcPr>
          <w:p>
            <w:pPr>
              <w:pStyle w:val="11"/>
              <w:spacing w:before="13" w:line="275" w:lineRule="exact"/>
              <w:ind w:left="106"/>
              <w:rPr>
                <w:sz w:val="22"/>
              </w:rPr>
            </w:pPr>
            <w:r>
              <w:rPr>
                <w:sz w:val="22"/>
              </w:rPr>
              <w:t>21011</w:t>
            </w:r>
          </w:p>
        </w:tc>
        <w:tc>
          <w:tcPr>
            <w:tcW w:w="2996" w:type="dxa"/>
          </w:tcPr>
          <w:p>
            <w:pPr>
              <w:pStyle w:val="11"/>
              <w:spacing w:before="39"/>
              <w:ind w:left="776"/>
              <w:rPr>
                <w:sz w:val="18"/>
              </w:rPr>
            </w:pPr>
            <w:r>
              <w:rPr>
                <w:sz w:val="18"/>
              </w:rPr>
              <w:t>行政事业单位医疗</w:t>
            </w:r>
          </w:p>
        </w:tc>
        <w:tc>
          <w:tcPr>
            <w:tcW w:w="1843" w:type="dxa"/>
          </w:tcPr>
          <w:p>
            <w:pPr>
              <w:pStyle w:val="11"/>
              <w:spacing w:before="13" w:line="275" w:lineRule="exact"/>
              <w:ind w:right="94"/>
              <w:jc w:val="right"/>
              <w:rPr>
                <w:sz w:val="22"/>
              </w:rPr>
            </w:pPr>
            <w:r>
              <w:rPr>
                <w:sz w:val="22"/>
              </w:rPr>
              <w:t>302,631.36</w:t>
            </w:r>
          </w:p>
        </w:tc>
        <w:tc>
          <w:tcPr>
            <w:tcW w:w="1559" w:type="dxa"/>
          </w:tcPr>
          <w:p>
            <w:pPr>
              <w:pStyle w:val="11"/>
              <w:spacing w:before="13" w:line="275" w:lineRule="exact"/>
              <w:ind w:right="93"/>
              <w:jc w:val="right"/>
              <w:rPr>
                <w:sz w:val="22"/>
              </w:rPr>
            </w:pPr>
            <w:r>
              <w:rPr>
                <w:sz w:val="22"/>
              </w:rPr>
              <w:t>302,631.36</w:t>
            </w:r>
          </w:p>
        </w:tc>
        <w:tc>
          <w:tcPr>
            <w:tcW w:w="1701" w:type="dxa"/>
          </w:tcPr>
          <w:p>
            <w:pPr>
              <w:pStyle w:val="11"/>
              <w:rPr>
                <w:rFonts w:ascii="Times New Roman"/>
                <w:sz w:val="20"/>
              </w:rPr>
            </w:pPr>
          </w:p>
        </w:tc>
        <w:tc>
          <w:tcPr>
            <w:tcW w:w="1134" w:type="dxa"/>
          </w:tcPr>
          <w:p>
            <w:pPr>
              <w:pStyle w:val="11"/>
              <w:rPr>
                <w:rFonts w:ascii="Times New Roman"/>
                <w:sz w:val="20"/>
              </w:rPr>
            </w:pPr>
          </w:p>
        </w:tc>
        <w:tc>
          <w:tcPr>
            <w:tcW w:w="1134" w:type="dxa"/>
          </w:tcPr>
          <w:p>
            <w:pPr>
              <w:pStyle w:val="11"/>
              <w:rPr>
                <w:rFonts w:ascii="Times New Roman"/>
                <w:sz w:val="20"/>
              </w:rPr>
            </w:pPr>
          </w:p>
        </w:tc>
        <w:tc>
          <w:tcPr>
            <w:tcW w:w="2350"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7" w:hRule="atLeast"/>
        </w:trPr>
        <w:tc>
          <w:tcPr>
            <w:tcW w:w="1365" w:type="dxa"/>
            <w:gridSpan w:val="3"/>
          </w:tcPr>
          <w:p>
            <w:pPr>
              <w:pStyle w:val="11"/>
              <w:spacing w:before="12" w:line="276" w:lineRule="exact"/>
              <w:ind w:left="106"/>
              <w:rPr>
                <w:sz w:val="22"/>
              </w:rPr>
            </w:pPr>
            <w:r>
              <w:rPr>
                <w:sz w:val="22"/>
              </w:rPr>
              <w:t>2101101</w:t>
            </w:r>
          </w:p>
        </w:tc>
        <w:tc>
          <w:tcPr>
            <w:tcW w:w="2996" w:type="dxa"/>
          </w:tcPr>
          <w:p>
            <w:pPr>
              <w:pStyle w:val="11"/>
              <w:spacing w:before="40"/>
              <w:ind w:left="1048"/>
              <w:rPr>
                <w:sz w:val="18"/>
              </w:rPr>
            </w:pPr>
            <w:r>
              <w:rPr>
                <w:sz w:val="18"/>
              </w:rPr>
              <w:t>行政单位医疗</w:t>
            </w:r>
          </w:p>
        </w:tc>
        <w:tc>
          <w:tcPr>
            <w:tcW w:w="1843" w:type="dxa"/>
          </w:tcPr>
          <w:p>
            <w:pPr>
              <w:pStyle w:val="11"/>
              <w:spacing w:before="12" w:line="276" w:lineRule="exact"/>
              <w:ind w:right="94"/>
              <w:jc w:val="right"/>
              <w:rPr>
                <w:sz w:val="22"/>
              </w:rPr>
            </w:pPr>
            <w:r>
              <w:rPr>
                <w:sz w:val="22"/>
              </w:rPr>
              <w:t>216,288.96</w:t>
            </w:r>
          </w:p>
        </w:tc>
        <w:tc>
          <w:tcPr>
            <w:tcW w:w="1559" w:type="dxa"/>
          </w:tcPr>
          <w:p>
            <w:pPr>
              <w:pStyle w:val="11"/>
              <w:spacing w:before="12" w:line="276" w:lineRule="exact"/>
              <w:ind w:right="93"/>
              <w:jc w:val="right"/>
              <w:rPr>
                <w:sz w:val="22"/>
              </w:rPr>
            </w:pPr>
            <w:r>
              <w:rPr>
                <w:sz w:val="22"/>
              </w:rPr>
              <w:t>216,288.96</w:t>
            </w:r>
          </w:p>
        </w:tc>
        <w:tc>
          <w:tcPr>
            <w:tcW w:w="1701" w:type="dxa"/>
          </w:tcPr>
          <w:p>
            <w:pPr>
              <w:pStyle w:val="11"/>
              <w:rPr>
                <w:rFonts w:ascii="Times New Roman"/>
                <w:sz w:val="20"/>
              </w:rPr>
            </w:pPr>
          </w:p>
        </w:tc>
        <w:tc>
          <w:tcPr>
            <w:tcW w:w="1134" w:type="dxa"/>
          </w:tcPr>
          <w:p>
            <w:pPr>
              <w:pStyle w:val="11"/>
              <w:rPr>
                <w:rFonts w:ascii="Times New Roman"/>
                <w:sz w:val="20"/>
              </w:rPr>
            </w:pPr>
          </w:p>
        </w:tc>
        <w:tc>
          <w:tcPr>
            <w:tcW w:w="1134" w:type="dxa"/>
          </w:tcPr>
          <w:p>
            <w:pPr>
              <w:pStyle w:val="11"/>
              <w:rPr>
                <w:rFonts w:ascii="Times New Roman"/>
                <w:sz w:val="20"/>
              </w:rPr>
            </w:pPr>
          </w:p>
        </w:tc>
        <w:tc>
          <w:tcPr>
            <w:tcW w:w="2350"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7" w:hRule="atLeast"/>
        </w:trPr>
        <w:tc>
          <w:tcPr>
            <w:tcW w:w="1365" w:type="dxa"/>
            <w:gridSpan w:val="3"/>
          </w:tcPr>
          <w:p>
            <w:pPr>
              <w:pStyle w:val="11"/>
              <w:spacing w:before="13" w:line="275" w:lineRule="exact"/>
              <w:ind w:left="106"/>
              <w:rPr>
                <w:sz w:val="22"/>
              </w:rPr>
            </w:pPr>
            <w:r>
              <w:rPr>
                <w:sz w:val="22"/>
              </w:rPr>
              <w:t>2101103</w:t>
            </w:r>
          </w:p>
        </w:tc>
        <w:tc>
          <w:tcPr>
            <w:tcW w:w="2996" w:type="dxa"/>
          </w:tcPr>
          <w:p>
            <w:pPr>
              <w:pStyle w:val="11"/>
              <w:spacing w:before="39"/>
              <w:ind w:left="956"/>
              <w:rPr>
                <w:sz w:val="18"/>
              </w:rPr>
            </w:pPr>
            <w:r>
              <w:rPr>
                <w:sz w:val="18"/>
              </w:rPr>
              <w:t>公务员医疗补助</w:t>
            </w:r>
          </w:p>
        </w:tc>
        <w:tc>
          <w:tcPr>
            <w:tcW w:w="1843" w:type="dxa"/>
          </w:tcPr>
          <w:p>
            <w:pPr>
              <w:pStyle w:val="11"/>
              <w:spacing w:before="13" w:line="275" w:lineRule="exact"/>
              <w:ind w:right="94"/>
              <w:jc w:val="right"/>
              <w:rPr>
                <w:sz w:val="22"/>
              </w:rPr>
            </w:pPr>
            <w:r>
              <w:rPr>
                <w:sz w:val="22"/>
              </w:rPr>
              <w:t>86,342.40</w:t>
            </w:r>
          </w:p>
        </w:tc>
        <w:tc>
          <w:tcPr>
            <w:tcW w:w="1559" w:type="dxa"/>
          </w:tcPr>
          <w:p>
            <w:pPr>
              <w:pStyle w:val="11"/>
              <w:spacing w:before="13" w:line="275" w:lineRule="exact"/>
              <w:ind w:right="96"/>
              <w:jc w:val="right"/>
              <w:rPr>
                <w:sz w:val="22"/>
              </w:rPr>
            </w:pPr>
            <w:r>
              <w:rPr>
                <w:sz w:val="22"/>
              </w:rPr>
              <w:t>86,342.40</w:t>
            </w:r>
          </w:p>
        </w:tc>
        <w:tc>
          <w:tcPr>
            <w:tcW w:w="1701" w:type="dxa"/>
          </w:tcPr>
          <w:p>
            <w:pPr>
              <w:pStyle w:val="11"/>
              <w:rPr>
                <w:rFonts w:ascii="Times New Roman"/>
                <w:sz w:val="20"/>
              </w:rPr>
            </w:pPr>
          </w:p>
        </w:tc>
        <w:tc>
          <w:tcPr>
            <w:tcW w:w="1134" w:type="dxa"/>
          </w:tcPr>
          <w:p>
            <w:pPr>
              <w:pStyle w:val="11"/>
              <w:rPr>
                <w:rFonts w:ascii="Times New Roman"/>
                <w:sz w:val="20"/>
              </w:rPr>
            </w:pPr>
          </w:p>
        </w:tc>
        <w:tc>
          <w:tcPr>
            <w:tcW w:w="1134" w:type="dxa"/>
          </w:tcPr>
          <w:p>
            <w:pPr>
              <w:pStyle w:val="11"/>
              <w:rPr>
                <w:rFonts w:ascii="Times New Roman"/>
                <w:sz w:val="20"/>
              </w:rPr>
            </w:pPr>
          </w:p>
        </w:tc>
        <w:tc>
          <w:tcPr>
            <w:tcW w:w="2350"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8" w:hRule="atLeast"/>
        </w:trPr>
        <w:tc>
          <w:tcPr>
            <w:tcW w:w="1365" w:type="dxa"/>
            <w:gridSpan w:val="3"/>
          </w:tcPr>
          <w:p>
            <w:pPr>
              <w:pStyle w:val="11"/>
              <w:spacing w:before="12" w:line="276" w:lineRule="exact"/>
              <w:ind w:left="106"/>
              <w:rPr>
                <w:sz w:val="22"/>
              </w:rPr>
            </w:pPr>
            <w:r>
              <w:rPr>
                <w:sz w:val="22"/>
              </w:rPr>
              <w:t>221</w:t>
            </w:r>
          </w:p>
        </w:tc>
        <w:tc>
          <w:tcPr>
            <w:tcW w:w="2996" w:type="dxa"/>
          </w:tcPr>
          <w:p>
            <w:pPr>
              <w:pStyle w:val="11"/>
              <w:spacing w:before="40"/>
              <w:ind w:left="956"/>
              <w:rPr>
                <w:sz w:val="18"/>
              </w:rPr>
            </w:pPr>
            <w:r>
              <w:rPr>
                <w:sz w:val="18"/>
              </w:rPr>
              <w:t>住房保障支出</w:t>
            </w:r>
          </w:p>
        </w:tc>
        <w:tc>
          <w:tcPr>
            <w:tcW w:w="1843" w:type="dxa"/>
          </w:tcPr>
          <w:p>
            <w:pPr>
              <w:pStyle w:val="11"/>
              <w:spacing w:before="12" w:line="276" w:lineRule="exact"/>
              <w:ind w:right="94"/>
              <w:jc w:val="right"/>
              <w:rPr>
                <w:sz w:val="22"/>
              </w:rPr>
            </w:pPr>
            <w:r>
              <w:rPr>
                <w:sz w:val="22"/>
              </w:rPr>
              <w:t>230,986.27</w:t>
            </w:r>
          </w:p>
        </w:tc>
        <w:tc>
          <w:tcPr>
            <w:tcW w:w="1559" w:type="dxa"/>
          </w:tcPr>
          <w:p>
            <w:pPr>
              <w:pStyle w:val="11"/>
              <w:spacing w:before="12" w:line="276" w:lineRule="exact"/>
              <w:ind w:right="93"/>
              <w:jc w:val="right"/>
              <w:rPr>
                <w:sz w:val="22"/>
              </w:rPr>
            </w:pPr>
            <w:r>
              <w:rPr>
                <w:sz w:val="22"/>
              </w:rPr>
              <w:t>230,986.27</w:t>
            </w:r>
          </w:p>
        </w:tc>
        <w:tc>
          <w:tcPr>
            <w:tcW w:w="1701" w:type="dxa"/>
          </w:tcPr>
          <w:p>
            <w:pPr>
              <w:pStyle w:val="11"/>
              <w:rPr>
                <w:rFonts w:ascii="Times New Roman"/>
                <w:sz w:val="20"/>
              </w:rPr>
            </w:pPr>
          </w:p>
        </w:tc>
        <w:tc>
          <w:tcPr>
            <w:tcW w:w="1134" w:type="dxa"/>
          </w:tcPr>
          <w:p>
            <w:pPr>
              <w:pStyle w:val="11"/>
              <w:rPr>
                <w:rFonts w:ascii="Times New Roman"/>
                <w:sz w:val="20"/>
              </w:rPr>
            </w:pPr>
          </w:p>
        </w:tc>
        <w:tc>
          <w:tcPr>
            <w:tcW w:w="1134" w:type="dxa"/>
          </w:tcPr>
          <w:p>
            <w:pPr>
              <w:pStyle w:val="11"/>
              <w:rPr>
                <w:rFonts w:ascii="Times New Roman"/>
                <w:sz w:val="20"/>
              </w:rPr>
            </w:pPr>
          </w:p>
        </w:tc>
        <w:tc>
          <w:tcPr>
            <w:tcW w:w="2350"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7" w:hRule="atLeast"/>
        </w:trPr>
        <w:tc>
          <w:tcPr>
            <w:tcW w:w="1365" w:type="dxa"/>
            <w:gridSpan w:val="3"/>
          </w:tcPr>
          <w:p>
            <w:pPr>
              <w:pStyle w:val="11"/>
              <w:spacing w:before="13" w:line="275" w:lineRule="exact"/>
              <w:ind w:left="106"/>
              <w:rPr>
                <w:sz w:val="22"/>
              </w:rPr>
            </w:pPr>
            <w:r>
              <w:rPr>
                <w:sz w:val="22"/>
              </w:rPr>
              <w:t>22102</w:t>
            </w:r>
          </w:p>
        </w:tc>
        <w:tc>
          <w:tcPr>
            <w:tcW w:w="2996" w:type="dxa"/>
          </w:tcPr>
          <w:p>
            <w:pPr>
              <w:pStyle w:val="11"/>
              <w:spacing w:before="39"/>
              <w:ind w:left="956"/>
              <w:rPr>
                <w:sz w:val="18"/>
              </w:rPr>
            </w:pPr>
            <w:r>
              <w:rPr>
                <w:sz w:val="18"/>
              </w:rPr>
              <w:t>住房改革支出</w:t>
            </w:r>
          </w:p>
        </w:tc>
        <w:tc>
          <w:tcPr>
            <w:tcW w:w="1843" w:type="dxa"/>
          </w:tcPr>
          <w:p>
            <w:pPr>
              <w:pStyle w:val="11"/>
              <w:spacing w:before="13" w:line="275" w:lineRule="exact"/>
              <w:ind w:right="94"/>
              <w:jc w:val="right"/>
              <w:rPr>
                <w:sz w:val="22"/>
              </w:rPr>
            </w:pPr>
            <w:r>
              <w:rPr>
                <w:sz w:val="22"/>
              </w:rPr>
              <w:t>230,986.27</w:t>
            </w:r>
          </w:p>
        </w:tc>
        <w:tc>
          <w:tcPr>
            <w:tcW w:w="1559" w:type="dxa"/>
          </w:tcPr>
          <w:p>
            <w:pPr>
              <w:pStyle w:val="11"/>
              <w:spacing w:before="13" w:line="275" w:lineRule="exact"/>
              <w:ind w:right="93"/>
              <w:jc w:val="right"/>
              <w:rPr>
                <w:sz w:val="22"/>
              </w:rPr>
            </w:pPr>
            <w:r>
              <w:rPr>
                <w:sz w:val="22"/>
              </w:rPr>
              <w:t>230,986.27</w:t>
            </w:r>
          </w:p>
        </w:tc>
        <w:tc>
          <w:tcPr>
            <w:tcW w:w="1701" w:type="dxa"/>
          </w:tcPr>
          <w:p>
            <w:pPr>
              <w:pStyle w:val="11"/>
              <w:rPr>
                <w:rFonts w:ascii="Times New Roman"/>
                <w:sz w:val="20"/>
              </w:rPr>
            </w:pPr>
          </w:p>
        </w:tc>
        <w:tc>
          <w:tcPr>
            <w:tcW w:w="1134" w:type="dxa"/>
          </w:tcPr>
          <w:p>
            <w:pPr>
              <w:pStyle w:val="11"/>
              <w:rPr>
                <w:rFonts w:ascii="Times New Roman"/>
                <w:sz w:val="20"/>
              </w:rPr>
            </w:pPr>
          </w:p>
        </w:tc>
        <w:tc>
          <w:tcPr>
            <w:tcW w:w="1134" w:type="dxa"/>
          </w:tcPr>
          <w:p>
            <w:pPr>
              <w:pStyle w:val="11"/>
              <w:rPr>
                <w:rFonts w:ascii="Times New Roman"/>
                <w:sz w:val="20"/>
              </w:rPr>
            </w:pPr>
          </w:p>
        </w:tc>
        <w:tc>
          <w:tcPr>
            <w:tcW w:w="2350"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8" w:hRule="atLeast"/>
        </w:trPr>
        <w:tc>
          <w:tcPr>
            <w:tcW w:w="1365" w:type="dxa"/>
            <w:gridSpan w:val="3"/>
          </w:tcPr>
          <w:p>
            <w:pPr>
              <w:pStyle w:val="11"/>
              <w:spacing w:before="12" w:line="276" w:lineRule="exact"/>
              <w:ind w:left="106"/>
              <w:rPr>
                <w:sz w:val="22"/>
              </w:rPr>
            </w:pPr>
            <w:r>
              <w:rPr>
                <w:sz w:val="22"/>
              </w:rPr>
              <w:t>2210203</w:t>
            </w:r>
          </w:p>
        </w:tc>
        <w:tc>
          <w:tcPr>
            <w:tcW w:w="2996" w:type="dxa"/>
          </w:tcPr>
          <w:p>
            <w:pPr>
              <w:pStyle w:val="11"/>
              <w:spacing w:before="40"/>
              <w:ind w:left="1025" w:right="1018"/>
              <w:jc w:val="center"/>
              <w:rPr>
                <w:sz w:val="18"/>
              </w:rPr>
            </w:pPr>
            <w:r>
              <w:rPr>
                <w:sz w:val="18"/>
              </w:rPr>
              <w:t>购房补贴</w:t>
            </w:r>
          </w:p>
        </w:tc>
        <w:tc>
          <w:tcPr>
            <w:tcW w:w="1843" w:type="dxa"/>
          </w:tcPr>
          <w:p>
            <w:pPr>
              <w:pStyle w:val="11"/>
              <w:spacing w:before="12" w:line="276" w:lineRule="exact"/>
              <w:ind w:right="94"/>
              <w:jc w:val="right"/>
              <w:rPr>
                <w:sz w:val="22"/>
              </w:rPr>
            </w:pPr>
            <w:r>
              <w:rPr>
                <w:sz w:val="22"/>
              </w:rPr>
              <w:t>230,986.27</w:t>
            </w:r>
          </w:p>
        </w:tc>
        <w:tc>
          <w:tcPr>
            <w:tcW w:w="1559" w:type="dxa"/>
          </w:tcPr>
          <w:p>
            <w:pPr>
              <w:pStyle w:val="11"/>
              <w:spacing w:before="12" w:line="276" w:lineRule="exact"/>
              <w:ind w:right="93"/>
              <w:jc w:val="right"/>
              <w:rPr>
                <w:sz w:val="22"/>
              </w:rPr>
            </w:pPr>
            <w:r>
              <w:rPr>
                <w:sz w:val="22"/>
              </w:rPr>
              <w:t>230,986.27</w:t>
            </w:r>
          </w:p>
        </w:tc>
        <w:tc>
          <w:tcPr>
            <w:tcW w:w="1701" w:type="dxa"/>
          </w:tcPr>
          <w:p>
            <w:pPr>
              <w:pStyle w:val="11"/>
              <w:rPr>
                <w:rFonts w:ascii="Times New Roman"/>
                <w:sz w:val="20"/>
              </w:rPr>
            </w:pPr>
          </w:p>
        </w:tc>
        <w:tc>
          <w:tcPr>
            <w:tcW w:w="1134" w:type="dxa"/>
          </w:tcPr>
          <w:p>
            <w:pPr>
              <w:pStyle w:val="11"/>
              <w:rPr>
                <w:rFonts w:ascii="Times New Roman"/>
                <w:sz w:val="20"/>
              </w:rPr>
            </w:pPr>
          </w:p>
        </w:tc>
        <w:tc>
          <w:tcPr>
            <w:tcW w:w="1134" w:type="dxa"/>
          </w:tcPr>
          <w:p>
            <w:pPr>
              <w:pStyle w:val="11"/>
              <w:rPr>
                <w:rFonts w:ascii="Times New Roman"/>
                <w:sz w:val="20"/>
              </w:rPr>
            </w:pPr>
          </w:p>
        </w:tc>
        <w:tc>
          <w:tcPr>
            <w:tcW w:w="2350" w:type="dxa"/>
          </w:tcPr>
          <w:p>
            <w:pPr>
              <w:pStyle w:val="11"/>
              <w:rPr>
                <w:rFonts w:ascii="Times New Roman"/>
                <w:sz w:val="20"/>
              </w:rPr>
            </w:pPr>
          </w:p>
        </w:tc>
      </w:tr>
    </w:tbl>
    <w:p>
      <w:pPr>
        <w:spacing w:after="0"/>
        <w:rPr>
          <w:rFonts w:ascii="Times New Roman"/>
          <w:sz w:val="20"/>
        </w:rPr>
        <w:sectPr>
          <w:type w:val="continuous"/>
          <w:pgSz w:w="16840" w:h="11910" w:orient="landscape"/>
          <w:pgMar w:top="1580" w:right="320" w:bottom="280" w:left="220" w:header="720" w:footer="720" w:gutter="0"/>
          <w:cols w:space="720" w:num="1"/>
        </w:sectPr>
      </w:pPr>
    </w:p>
    <w:p>
      <w:pPr>
        <w:pStyle w:val="4"/>
        <w:spacing w:line="614" w:lineRule="exact"/>
        <w:ind w:left="6452"/>
        <w:jc w:val="left"/>
        <w:rPr>
          <w:rFonts w:hint="eastAsia" w:ascii="方正小标宋_GBK" w:eastAsia="方正小标宋_GBK"/>
        </w:rPr>
      </w:pPr>
      <w:r>
        <w:rPr>
          <w:rFonts w:hint="eastAsia" w:ascii="方正小标宋_GBK" w:eastAsia="方正小标宋_GBK"/>
        </w:rPr>
        <w:t>财政拨款收入支出决算总表</w:t>
      </w:r>
    </w:p>
    <w:p>
      <w:pPr>
        <w:pStyle w:val="6"/>
        <w:rPr>
          <w:rFonts w:ascii="方正小标宋_GBK"/>
          <w:sz w:val="18"/>
        </w:rPr>
      </w:pPr>
      <w:r>
        <w:br w:type="column"/>
      </w:r>
    </w:p>
    <w:p>
      <w:pPr>
        <w:pStyle w:val="6"/>
        <w:spacing w:before="13"/>
        <w:rPr>
          <w:rFonts w:ascii="方正小标宋_GBK"/>
          <w:sz w:val="16"/>
        </w:rPr>
      </w:pPr>
    </w:p>
    <w:p>
      <w:pPr>
        <w:spacing w:before="0"/>
        <w:ind w:left="3603" w:right="0" w:firstLine="0"/>
        <w:jc w:val="left"/>
        <w:rPr>
          <w:sz w:val="18"/>
        </w:rPr>
      </w:pPr>
      <w:r>
        <w:rPr>
          <w:sz w:val="18"/>
        </w:rPr>
        <w:t>公开 04 表</w:t>
      </w:r>
    </w:p>
    <w:p>
      <w:pPr>
        <w:spacing w:after="0"/>
        <w:jc w:val="left"/>
        <w:rPr>
          <w:sz w:val="18"/>
        </w:rPr>
        <w:sectPr>
          <w:pgSz w:w="16840" w:h="11910" w:orient="landscape"/>
          <w:pgMar w:top="720" w:right="320" w:bottom="280" w:left="220" w:header="720" w:footer="720" w:gutter="0"/>
          <w:cols w:equalWidth="0" w:num="2">
            <w:col w:w="10773" w:space="40"/>
            <w:col w:w="5487"/>
          </w:cols>
        </w:sectPr>
      </w:pPr>
    </w:p>
    <w:p>
      <w:pPr>
        <w:tabs>
          <w:tab w:val="left" w:pos="14323"/>
        </w:tabs>
        <w:spacing w:before="41"/>
        <w:ind w:left="1152" w:right="0" w:firstLine="0"/>
        <w:jc w:val="left"/>
        <w:rPr>
          <w:sz w:val="18"/>
        </w:rPr>
      </w:pPr>
      <w:r>
        <w:rPr>
          <w:sz w:val="18"/>
        </w:rPr>
        <w:t>公开部门：</w:t>
      </w:r>
      <w:r>
        <w:rPr>
          <w:sz w:val="18"/>
        </w:rPr>
        <w:tab/>
      </w:r>
      <w:r>
        <w:rPr>
          <w:sz w:val="18"/>
        </w:rPr>
        <w:t>金额单位：元</w:t>
      </w:r>
    </w:p>
    <w:tbl>
      <w:tblPr>
        <w:tblStyle w:val="7"/>
        <w:tblW w:w="0" w:type="auto"/>
        <w:tblInd w:w="105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628"/>
        <w:gridCol w:w="660"/>
        <w:gridCol w:w="1834"/>
        <w:gridCol w:w="2978"/>
        <w:gridCol w:w="576"/>
        <w:gridCol w:w="2052"/>
        <w:gridCol w:w="2112"/>
        <w:gridCol w:w="229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52" w:hRule="atLeast"/>
        </w:trPr>
        <w:tc>
          <w:tcPr>
            <w:tcW w:w="5122" w:type="dxa"/>
            <w:gridSpan w:val="3"/>
            <w:tcBorders>
              <w:bottom w:val="single" w:color="000000" w:sz="4" w:space="0"/>
              <w:right w:val="single" w:color="000000" w:sz="4" w:space="0"/>
            </w:tcBorders>
          </w:tcPr>
          <w:p>
            <w:pPr>
              <w:pStyle w:val="11"/>
              <w:tabs>
                <w:tab w:val="left" w:pos="644"/>
              </w:tabs>
              <w:spacing w:before="12" w:line="220" w:lineRule="exact"/>
              <w:ind w:left="13"/>
              <w:jc w:val="center"/>
              <w:rPr>
                <w:sz w:val="18"/>
              </w:rPr>
            </w:pPr>
            <w:r>
              <w:rPr>
                <w:sz w:val="18"/>
              </w:rPr>
              <w:t>收</w:t>
            </w:r>
            <w:r>
              <w:rPr>
                <w:sz w:val="18"/>
              </w:rPr>
              <w:tab/>
            </w:r>
            <w:r>
              <w:rPr>
                <w:sz w:val="18"/>
              </w:rPr>
              <w:t>入</w:t>
            </w:r>
          </w:p>
        </w:tc>
        <w:tc>
          <w:tcPr>
            <w:tcW w:w="10013" w:type="dxa"/>
            <w:gridSpan w:val="5"/>
            <w:tcBorders>
              <w:left w:val="single" w:color="000000" w:sz="4" w:space="0"/>
              <w:bottom w:val="single" w:color="000000" w:sz="4" w:space="0"/>
              <w:right w:val="single" w:color="000000" w:sz="4" w:space="0"/>
            </w:tcBorders>
          </w:tcPr>
          <w:p>
            <w:pPr>
              <w:pStyle w:val="11"/>
              <w:tabs>
                <w:tab w:val="left" w:pos="648"/>
              </w:tabs>
              <w:spacing w:before="12" w:line="220" w:lineRule="exact"/>
              <w:ind w:left="17"/>
              <w:jc w:val="center"/>
              <w:rPr>
                <w:sz w:val="18"/>
              </w:rPr>
            </w:pPr>
            <w:r>
              <w:rPr>
                <w:sz w:val="18"/>
              </w:rPr>
              <w:t>支</w:t>
            </w:r>
            <w:r>
              <w:rPr>
                <w:sz w:val="18"/>
              </w:rPr>
              <w:tab/>
            </w:r>
            <w:r>
              <w:rPr>
                <w:sz w:val="18"/>
              </w:rPr>
              <w:t>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2" w:hRule="atLeast"/>
        </w:trPr>
        <w:tc>
          <w:tcPr>
            <w:tcW w:w="2628" w:type="dxa"/>
            <w:vMerge w:val="restart"/>
            <w:tcBorders>
              <w:top w:val="single" w:color="000000" w:sz="4" w:space="0"/>
              <w:bottom w:val="single" w:color="000000" w:sz="4" w:space="0"/>
              <w:right w:val="single" w:color="000000" w:sz="4" w:space="0"/>
            </w:tcBorders>
          </w:tcPr>
          <w:p>
            <w:pPr>
              <w:pStyle w:val="11"/>
              <w:tabs>
                <w:tab w:val="left" w:pos="556"/>
              </w:tabs>
              <w:spacing w:before="153"/>
              <w:ind w:left="16"/>
              <w:jc w:val="center"/>
              <w:rPr>
                <w:sz w:val="18"/>
              </w:rPr>
            </w:pPr>
            <w:r>
              <w:rPr>
                <w:sz w:val="18"/>
              </w:rPr>
              <w:t>项</w:t>
            </w:r>
            <w:r>
              <w:rPr>
                <w:sz w:val="18"/>
              </w:rPr>
              <w:tab/>
            </w:r>
            <w:r>
              <w:rPr>
                <w:sz w:val="18"/>
              </w:rPr>
              <w:t>目</w:t>
            </w:r>
          </w:p>
        </w:tc>
        <w:tc>
          <w:tcPr>
            <w:tcW w:w="660" w:type="dxa"/>
            <w:vMerge w:val="restart"/>
            <w:tcBorders>
              <w:top w:val="single" w:color="000000" w:sz="4" w:space="0"/>
              <w:left w:val="single" w:color="000000" w:sz="4" w:space="0"/>
              <w:bottom w:val="single" w:color="000000" w:sz="4" w:space="0"/>
              <w:right w:val="single" w:color="000000" w:sz="4" w:space="0"/>
            </w:tcBorders>
          </w:tcPr>
          <w:p>
            <w:pPr>
              <w:pStyle w:val="11"/>
              <w:spacing w:before="153"/>
              <w:ind w:left="155"/>
              <w:rPr>
                <w:sz w:val="18"/>
              </w:rPr>
            </w:pPr>
            <w:r>
              <w:rPr>
                <w:sz w:val="18"/>
              </w:rPr>
              <w:t>行次</w:t>
            </w:r>
          </w:p>
        </w:tc>
        <w:tc>
          <w:tcPr>
            <w:tcW w:w="1834" w:type="dxa"/>
            <w:vMerge w:val="restart"/>
            <w:tcBorders>
              <w:top w:val="single" w:color="000000" w:sz="4" w:space="0"/>
              <w:left w:val="single" w:color="000000" w:sz="4" w:space="0"/>
              <w:bottom w:val="single" w:color="000000" w:sz="4" w:space="0"/>
              <w:right w:val="single" w:color="000000" w:sz="4" w:space="0"/>
            </w:tcBorders>
          </w:tcPr>
          <w:p>
            <w:pPr>
              <w:pStyle w:val="11"/>
              <w:spacing w:before="153"/>
              <w:ind w:left="632" w:right="612"/>
              <w:jc w:val="center"/>
              <w:rPr>
                <w:sz w:val="18"/>
              </w:rPr>
            </w:pPr>
            <w:r>
              <w:rPr>
                <w:sz w:val="18"/>
              </w:rPr>
              <w:t>决算数</w:t>
            </w:r>
          </w:p>
        </w:tc>
        <w:tc>
          <w:tcPr>
            <w:tcW w:w="2978" w:type="dxa"/>
            <w:vMerge w:val="restart"/>
            <w:tcBorders>
              <w:top w:val="single" w:color="000000" w:sz="4" w:space="0"/>
              <w:left w:val="single" w:color="000000" w:sz="4" w:space="0"/>
              <w:bottom w:val="single" w:color="000000" w:sz="4" w:space="0"/>
              <w:right w:val="single" w:color="000000" w:sz="4" w:space="0"/>
            </w:tcBorders>
          </w:tcPr>
          <w:p>
            <w:pPr>
              <w:pStyle w:val="11"/>
              <w:spacing w:before="153"/>
              <w:ind w:left="20"/>
              <w:jc w:val="center"/>
              <w:rPr>
                <w:sz w:val="18"/>
              </w:rPr>
            </w:pPr>
            <w:r>
              <w:rPr>
                <w:sz w:val="18"/>
              </w:rPr>
              <w:t>项目</w:t>
            </w:r>
          </w:p>
        </w:tc>
        <w:tc>
          <w:tcPr>
            <w:tcW w:w="576" w:type="dxa"/>
            <w:vMerge w:val="restart"/>
            <w:tcBorders>
              <w:top w:val="single" w:color="000000" w:sz="4" w:space="0"/>
              <w:left w:val="single" w:color="000000" w:sz="4" w:space="0"/>
              <w:bottom w:val="single" w:color="000000" w:sz="4" w:space="0"/>
              <w:right w:val="single" w:color="000000" w:sz="4" w:space="0"/>
            </w:tcBorders>
          </w:tcPr>
          <w:p>
            <w:pPr>
              <w:pStyle w:val="11"/>
              <w:spacing w:before="153"/>
              <w:ind w:left="112"/>
              <w:rPr>
                <w:sz w:val="18"/>
              </w:rPr>
            </w:pPr>
            <w:r>
              <w:rPr>
                <w:sz w:val="18"/>
              </w:rPr>
              <w:t>行次</w:t>
            </w:r>
          </w:p>
        </w:tc>
        <w:tc>
          <w:tcPr>
            <w:tcW w:w="6459" w:type="dxa"/>
            <w:gridSpan w:val="3"/>
            <w:tcBorders>
              <w:top w:val="single" w:color="000000" w:sz="4" w:space="0"/>
              <w:left w:val="single" w:color="000000" w:sz="4" w:space="0"/>
              <w:bottom w:val="single" w:color="000000" w:sz="4" w:space="0"/>
              <w:right w:val="single" w:color="000000" w:sz="4" w:space="0"/>
            </w:tcBorders>
          </w:tcPr>
          <w:p>
            <w:pPr>
              <w:pStyle w:val="11"/>
              <w:spacing w:before="16" w:line="226" w:lineRule="exact"/>
              <w:ind w:left="2943" w:right="2925"/>
              <w:jc w:val="center"/>
              <w:rPr>
                <w:sz w:val="18"/>
              </w:rPr>
            </w:pPr>
            <w:r>
              <w:rPr>
                <w:sz w:val="18"/>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2" w:hRule="atLeast"/>
        </w:trPr>
        <w:tc>
          <w:tcPr>
            <w:tcW w:w="2628" w:type="dxa"/>
            <w:vMerge w:val="continue"/>
            <w:tcBorders>
              <w:top w:val="nil"/>
              <w:bottom w:val="single" w:color="000000" w:sz="4" w:space="0"/>
              <w:right w:val="single" w:color="000000" w:sz="4" w:space="0"/>
            </w:tcBorders>
          </w:tcPr>
          <w:p>
            <w:pPr>
              <w:rPr>
                <w:sz w:val="2"/>
                <w:szCs w:val="2"/>
              </w:rPr>
            </w:pPr>
          </w:p>
        </w:tc>
        <w:tc>
          <w:tcPr>
            <w:tcW w:w="660" w:type="dxa"/>
            <w:vMerge w:val="continue"/>
            <w:tcBorders>
              <w:top w:val="nil"/>
              <w:left w:val="single" w:color="000000" w:sz="4" w:space="0"/>
              <w:bottom w:val="single" w:color="000000" w:sz="4" w:space="0"/>
              <w:right w:val="single" w:color="000000" w:sz="4" w:space="0"/>
            </w:tcBorders>
          </w:tcPr>
          <w:p>
            <w:pPr>
              <w:rPr>
                <w:sz w:val="2"/>
                <w:szCs w:val="2"/>
              </w:rPr>
            </w:pPr>
          </w:p>
        </w:tc>
        <w:tc>
          <w:tcPr>
            <w:tcW w:w="1834" w:type="dxa"/>
            <w:vMerge w:val="continue"/>
            <w:tcBorders>
              <w:top w:val="nil"/>
              <w:left w:val="single" w:color="000000" w:sz="4" w:space="0"/>
              <w:bottom w:val="single" w:color="000000" w:sz="4" w:space="0"/>
              <w:right w:val="single" w:color="000000" w:sz="4" w:space="0"/>
            </w:tcBorders>
          </w:tcPr>
          <w:p>
            <w:pPr>
              <w:rPr>
                <w:sz w:val="2"/>
                <w:szCs w:val="2"/>
              </w:rPr>
            </w:pPr>
          </w:p>
        </w:tc>
        <w:tc>
          <w:tcPr>
            <w:tcW w:w="2978" w:type="dxa"/>
            <w:vMerge w:val="continue"/>
            <w:tcBorders>
              <w:top w:val="nil"/>
              <w:left w:val="single" w:color="000000" w:sz="4" w:space="0"/>
              <w:bottom w:val="single" w:color="000000" w:sz="4" w:space="0"/>
              <w:right w:val="single" w:color="000000" w:sz="4" w:space="0"/>
            </w:tcBorders>
          </w:tcPr>
          <w:p>
            <w:pPr>
              <w:rPr>
                <w:sz w:val="2"/>
                <w:szCs w:val="2"/>
              </w:rPr>
            </w:pPr>
          </w:p>
        </w:tc>
        <w:tc>
          <w:tcPr>
            <w:tcW w:w="576" w:type="dxa"/>
            <w:vMerge w:val="continue"/>
            <w:tcBorders>
              <w:top w:val="nil"/>
              <w:left w:val="single" w:color="000000" w:sz="4" w:space="0"/>
              <w:bottom w:val="single" w:color="000000" w:sz="4" w:space="0"/>
              <w:right w:val="single" w:color="000000" w:sz="4" w:space="0"/>
            </w:tcBorders>
          </w:tcPr>
          <w:p>
            <w:pPr>
              <w:rPr>
                <w:sz w:val="2"/>
                <w:szCs w:val="2"/>
              </w:rPr>
            </w:pPr>
          </w:p>
        </w:tc>
        <w:tc>
          <w:tcPr>
            <w:tcW w:w="2052" w:type="dxa"/>
            <w:tcBorders>
              <w:top w:val="single" w:color="000000" w:sz="4" w:space="0"/>
              <w:left w:val="single" w:color="000000" w:sz="4" w:space="0"/>
              <w:bottom w:val="single" w:color="000000" w:sz="4" w:space="0"/>
              <w:right w:val="single" w:color="000000" w:sz="4" w:space="0"/>
            </w:tcBorders>
          </w:tcPr>
          <w:p>
            <w:pPr>
              <w:pStyle w:val="11"/>
              <w:spacing w:before="15" w:line="226" w:lineRule="exact"/>
              <w:ind w:left="831" w:right="810"/>
              <w:jc w:val="center"/>
              <w:rPr>
                <w:sz w:val="18"/>
              </w:rPr>
            </w:pPr>
            <w:r>
              <w:rPr>
                <w:sz w:val="18"/>
              </w:rPr>
              <w:t>合计</w:t>
            </w:r>
          </w:p>
        </w:tc>
        <w:tc>
          <w:tcPr>
            <w:tcW w:w="2112" w:type="dxa"/>
            <w:tcBorders>
              <w:top w:val="single" w:color="000000" w:sz="4" w:space="0"/>
              <w:left w:val="single" w:color="000000" w:sz="4" w:space="0"/>
              <w:bottom w:val="single" w:color="000000" w:sz="4" w:space="0"/>
              <w:right w:val="single" w:color="000000" w:sz="4" w:space="0"/>
            </w:tcBorders>
          </w:tcPr>
          <w:p>
            <w:pPr>
              <w:pStyle w:val="11"/>
              <w:spacing w:before="15" w:line="226" w:lineRule="exact"/>
              <w:ind w:right="139"/>
              <w:jc w:val="right"/>
              <w:rPr>
                <w:sz w:val="18"/>
              </w:rPr>
            </w:pPr>
            <w:r>
              <w:rPr>
                <w:sz w:val="18"/>
              </w:rPr>
              <w:t>一般公共预算财政拨款</w:t>
            </w:r>
          </w:p>
        </w:tc>
        <w:tc>
          <w:tcPr>
            <w:tcW w:w="2295" w:type="dxa"/>
            <w:tcBorders>
              <w:top w:val="single" w:color="000000" w:sz="4" w:space="0"/>
              <w:left w:val="single" w:color="000000" w:sz="4" w:space="0"/>
              <w:bottom w:val="single" w:color="000000" w:sz="4" w:space="0"/>
              <w:right w:val="single" w:color="000000" w:sz="4" w:space="0"/>
            </w:tcBorders>
          </w:tcPr>
          <w:p>
            <w:pPr>
              <w:pStyle w:val="11"/>
              <w:spacing w:before="15" w:line="226" w:lineRule="exact"/>
              <w:ind w:left="140" w:right="125"/>
              <w:jc w:val="center"/>
              <w:rPr>
                <w:sz w:val="18"/>
              </w:rPr>
            </w:pPr>
            <w:r>
              <w:rPr>
                <w:sz w:val="18"/>
              </w:rPr>
              <w:t>政府性基金预算财政拨款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1" w:hRule="atLeast"/>
        </w:trPr>
        <w:tc>
          <w:tcPr>
            <w:tcW w:w="2628" w:type="dxa"/>
            <w:tcBorders>
              <w:top w:val="single" w:color="000000" w:sz="4" w:space="0"/>
              <w:bottom w:val="single" w:color="000000" w:sz="4" w:space="0"/>
              <w:right w:val="single" w:color="000000" w:sz="4" w:space="0"/>
            </w:tcBorders>
          </w:tcPr>
          <w:p>
            <w:pPr>
              <w:pStyle w:val="11"/>
              <w:tabs>
                <w:tab w:val="left" w:pos="556"/>
              </w:tabs>
              <w:spacing w:before="17" w:line="225" w:lineRule="exact"/>
              <w:ind w:left="16"/>
              <w:jc w:val="center"/>
              <w:rPr>
                <w:sz w:val="18"/>
              </w:rPr>
            </w:pPr>
            <w:r>
              <w:rPr>
                <w:sz w:val="18"/>
              </w:rPr>
              <w:t>栏</w:t>
            </w:r>
            <w:r>
              <w:rPr>
                <w:sz w:val="18"/>
              </w:rPr>
              <w:tab/>
            </w:r>
            <w:r>
              <w:rPr>
                <w:sz w:val="18"/>
              </w:rPr>
              <w:t>次</w:t>
            </w:r>
          </w:p>
        </w:tc>
        <w:tc>
          <w:tcPr>
            <w:tcW w:w="66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834"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left="17"/>
              <w:jc w:val="center"/>
              <w:rPr>
                <w:sz w:val="18"/>
              </w:rPr>
            </w:pPr>
            <w:r>
              <w:rPr>
                <w:sz w:val="18"/>
              </w:rPr>
              <w:t>1</w:t>
            </w:r>
          </w:p>
        </w:tc>
        <w:tc>
          <w:tcPr>
            <w:tcW w:w="2978" w:type="dxa"/>
            <w:tcBorders>
              <w:top w:val="single" w:color="000000" w:sz="4" w:space="0"/>
              <w:left w:val="single" w:color="000000" w:sz="4" w:space="0"/>
              <w:bottom w:val="single" w:color="000000" w:sz="4" w:space="0"/>
              <w:right w:val="single" w:color="000000" w:sz="4" w:space="0"/>
            </w:tcBorders>
          </w:tcPr>
          <w:p>
            <w:pPr>
              <w:pStyle w:val="11"/>
              <w:tabs>
                <w:tab w:val="left" w:pos="560"/>
              </w:tabs>
              <w:spacing w:before="17" w:line="225" w:lineRule="exact"/>
              <w:ind w:left="20"/>
              <w:jc w:val="center"/>
              <w:rPr>
                <w:sz w:val="18"/>
              </w:rPr>
            </w:pPr>
            <w:r>
              <w:rPr>
                <w:sz w:val="18"/>
              </w:rPr>
              <w:t>栏</w:t>
            </w:r>
            <w:r>
              <w:rPr>
                <w:sz w:val="18"/>
              </w:rPr>
              <w:tab/>
            </w:r>
            <w:r>
              <w:rPr>
                <w:sz w:val="18"/>
              </w:rPr>
              <w:t>次</w:t>
            </w:r>
          </w:p>
        </w:tc>
        <w:tc>
          <w:tcPr>
            <w:tcW w:w="57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052"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left="20"/>
              <w:jc w:val="center"/>
              <w:rPr>
                <w:sz w:val="18"/>
              </w:rPr>
            </w:pPr>
            <w:r>
              <w:rPr>
                <w:sz w:val="18"/>
              </w:rPr>
              <w:t>2</w:t>
            </w:r>
          </w:p>
        </w:tc>
        <w:tc>
          <w:tcPr>
            <w:tcW w:w="2112"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left="17"/>
              <w:jc w:val="center"/>
              <w:rPr>
                <w:sz w:val="18"/>
              </w:rPr>
            </w:pPr>
            <w:r>
              <w:rPr>
                <w:sz w:val="18"/>
              </w:rPr>
              <w:t>3</w:t>
            </w:r>
          </w:p>
        </w:tc>
        <w:tc>
          <w:tcPr>
            <w:tcW w:w="2295"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left="16"/>
              <w:jc w:val="center"/>
              <w:rPr>
                <w:sz w:val="18"/>
              </w:rPr>
            </w:pPr>
            <w:r>
              <w:rPr>
                <w:sz w:val="18"/>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1" w:hRule="atLeast"/>
        </w:trPr>
        <w:tc>
          <w:tcPr>
            <w:tcW w:w="2628" w:type="dxa"/>
            <w:tcBorders>
              <w:top w:val="single" w:color="000000" w:sz="4" w:space="0"/>
              <w:bottom w:val="single" w:color="000000" w:sz="4" w:space="0"/>
              <w:right w:val="single" w:color="000000" w:sz="4" w:space="0"/>
            </w:tcBorders>
          </w:tcPr>
          <w:p>
            <w:pPr>
              <w:pStyle w:val="11"/>
              <w:spacing w:before="16" w:line="226" w:lineRule="exact"/>
              <w:ind w:left="107"/>
              <w:rPr>
                <w:sz w:val="18"/>
              </w:rPr>
            </w:pPr>
            <w:r>
              <w:rPr>
                <w:sz w:val="18"/>
              </w:rPr>
              <w:t>一、一般公共预算财政拨款</w:t>
            </w:r>
          </w:p>
        </w:tc>
        <w:tc>
          <w:tcPr>
            <w:tcW w:w="660"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left="289"/>
              <w:rPr>
                <w:sz w:val="18"/>
              </w:rPr>
            </w:pPr>
            <w:r>
              <w:rPr>
                <w:sz w:val="18"/>
              </w:rPr>
              <w:t>1</w:t>
            </w:r>
          </w:p>
        </w:tc>
        <w:tc>
          <w:tcPr>
            <w:tcW w:w="1834"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right="90"/>
              <w:jc w:val="right"/>
              <w:rPr>
                <w:sz w:val="18"/>
              </w:rPr>
            </w:pPr>
            <w:r>
              <w:rPr>
                <w:sz w:val="18"/>
              </w:rPr>
              <w:t>8,528,555.11</w:t>
            </w:r>
          </w:p>
        </w:tc>
        <w:tc>
          <w:tcPr>
            <w:tcW w:w="2978"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left="112"/>
              <w:rPr>
                <w:sz w:val="18"/>
              </w:rPr>
            </w:pPr>
            <w:r>
              <w:rPr>
                <w:sz w:val="18"/>
              </w:rPr>
              <w:t>一、一般公共服务支出</w:t>
            </w:r>
          </w:p>
        </w:tc>
        <w:tc>
          <w:tcPr>
            <w:tcW w:w="576"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right="179"/>
              <w:jc w:val="right"/>
              <w:rPr>
                <w:sz w:val="18"/>
              </w:rPr>
            </w:pPr>
            <w:r>
              <w:rPr>
                <w:sz w:val="18"/>
              </w:rPr>
              <w:t>30</w:t>
            </w:r>
          </w:p>
        </w:tc>
        <w:tc>
          <w:tcPr>
            <w:tcW w:w="2052"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right="90"/>
              <w:jc w:val="right"/>
              <w:rPr>
                <w:sz w:val="18"/>
              </w:rPr>
            </w:pPr>
            <w:r>
              <w:rPr>
                <w:sz w:val="18"/>
              </w:rPr>
              <w:t>7,298,416.86</w:t>
            </w:r>
          </w:p>
        </w:tc>
        <w:tc>
          <w:tcPr>
            <w:tcW w:w="2112"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right="90"/>
              <w:jc w:val="right"/>
              <w:rPr>
                <w:sz w:val="18"/>
              </w:rPr>
            </w:pPr>
            <w:r>
              <w:rPr>
                <w:sz w:val="18"/>
              </w:rPr>
              <w:t>7,298,416.86</w:t>
            </w:r>
          </w:p>
        </w:tc>
        <w:tc>
          <w:tcPr>
            <w:tcW w:w="2295"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2" w:hRule="atLeast"/>
        </w:trPr>
        <w:tc>
          <w:tcPr>
            <w:tcW w:w="2628" w:type="dxa"/>
            <w:tcBorders>
              <w:top w:val="single" w:color="000000" w:sz="4" w:space="0"/>
              <w:bottom w:val="single" w:color="000000" w:sz="4" w:space="0"/>
              <w:right w:val="single" w:color="000000" w:sz="4" w:space="0"/>
            </w:tcBorders>
          </w:tcPr>
          <w:p>
            <w:pPr>
              <w:pStyle w:val="11"/>
              <w:spacing w:before="15" w:line="226" w:lineRule="exact"/>
              <w:ind w:left="107"/>
              <w:rPr>
                <w:sz w:val="18"/>
              </w:rPr>
            </w:pPr>
            <w:r>
              <w:rPr>
                <w:sz w:val="18"/>
              </w:rPr>
              <w:t>二、政府性基金预算财政拨款</w:t>
            </w:r>
          </w:p>
        </w:tc>
        <w:tc>
          <w:tcPr>
            <w:tcW w:w="660" w:type="dxa"/>
            <w:tcBorders>
              <w:top w:val="single" w:color="000000" w:sz="4" w:space="0"/>
              <w:left w:val="single" w:color="000000" w:sz="4" w:space="0"/>
              <w:bottom w:val="single" w:color="000000" w:sz="4" w:space="0"/>
              <w:right w:val="single" w:color="000000" w:sz="4" w:space="0"/>
            </w:tcBorders>
          </w:tcPr>
          <w:p>
            <w:pPr>
              <w:pStyle w:val="11"/>
              <w:spacing w:before="15" w:line="226" w:lineRule="exact"/>
              <w:ind w:left="289"/>
              <w:rPr>
                <w:sz w:val="18"/>
              </w:rPr>
            </w:pPr>
            <w:r>
              <w:rPr>
                <w:sz w:val="18"/>
              </w:rPr>
              <w:t>2</w:t>
            </w:r>
          </w:p>
        </w:tc>
        <w:tc>
          <w:tcPr>
            <w:tcW w:w="1834"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978" w:type="dxa"/>
            <w:tcBorders>
              <w:top w:val="single" w:color="000000" w:sz="4" w:space="0"/>
              <w:left w:val="single" w:color="000000" w:sz="4" w:space="0"/>
              <w:bottom w:val="single" w:color="000000" w:sz="4" w:space="0"/>
              <w:right w:val="single" w:color="000000" w:sz="4" w:space="0"/>
            </w:tcBorders>
          </w:tcPr>
          <w:p>
            <w:pPr>
              <w:pStyle w:val="11"/>
              <w:spacing w:before="15" w:line="226" w:lineRule="exact"/>
              <w:ind w:left="112"/>
              <w:rPr>
                <w:sz w:val="18"/>
              </w:rPr>
            </w:pPr>
            <w:r>
              <w:rPr>
                <w:sz w:val="18"/>
              </w:rPr>
              <w:t>二、外交支出</w:t>
            </w:r>
          </w:p>
        </w:tc>
        <w:tc>
          <w:tcPr>
            <w:tcW w:w="576" w:type="dxa"/>
            <w:tcBorders>
              <w:top w:val="single" w:color="000000" w:sz="4" w:space="0"/>
              <w:left w:val="single" w:color="000000" w:sz="4" w:space="0"/>
              <w:bottom w:val="single" w:color="000000" w:sz="4" w:space="0"/>
              <w:right w:val="single" w:color="000000" w:sz="4" w:space="0"/>
            </w:tcBorders>
          </w:tcPr>
          <w:p>
            <w:pPr>
              <w:pStyle w:val="11"/>
              <w:spacing w:before="15" w:line="226" w:lineRule="exact"/>
              <w:ind w:right="179"/>
              <w:jc w:val="right"/>
              <w:rPr>
                <w:sz w:val="18"/>
              </w:rPr>
            </w:pPr>
            <w:r>
              <w:rPr>
                <w:sz w:val="18"/>
              </w:rPr>
              <w:t>31</w:t>
            </w:r>
          </w:p>
        </w:tc>
        <w:tc>
          <w:tcPr>
            <w:tcW w:w="205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1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295"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2" w:hRule="atLeast"/>
        </w:trPr>
        <w:tc>
          <w:tcPr>
            <w:tcW w:w="2628" w:type="dxa"/>
            <w:tcBorders>
              <w:top w:val="single" w:color="000000" w:sz="4" w:space="0"/>
              <w:bottom w:val="single" w:color="000000" w:sz="4" w:space="0"/>
              <w:right w:val="single" w:color="000000" w:sz="4" w:space="0"/>
            </w:tcBorders>
          </w:tcPr>
          <w:p>
            <w:pPr>
              <w:pStyle w:val="11"/>
              <w:rPr>
                <w:rFonts w:ascii="Times New Roman"/>
                <w:sz w:val="18"/>
              </w:rPr>
            </w:pPr>
          </w:p>
        </w:tc>
        <w:tc>
          <w:tcPr>
            <w:tcW w:w="660"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left="289"/>
              <w:rPr>
                <w:sz w:val="18"/>
              </w:rPr>
            </w:pPr>
            <w:r>
              <w:rPr>
                <w:sz w:val="18"/>
              </w:rPr>
              <w:t>3</w:t>
            </w:r>
          </w:p>
        </w:tc>
        <w:tc>
          <w:tcPr>
            <w:tcW w:w="1834"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978"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left="112"/>
              <w:rPr>
                <w:sz w:val="18"/>
              </w:rPr>
            </w:pPr>
            <w:r>
              <w:rPr>
                <w:sz w:val="18"/>
              </w:rPr>
              <w:t>三、国防支出</w:t>
            </w:r>
          </w:p>
        </w:tc>
        <w:tc>
          <w:tcPr>
            <w:tcW w:w="576"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right="179"/>
              <w:jc w:val="right"/>
              <w:rPr>
                <w:sz w:val="18"/>
              </w:rPr>
            </w:pPr>
            <w:r>
              <w:rPr>
                <w:sz w:val="18"/>
              </w:rPr>
              <w:t>32</w:t>
            </w:r>
          </w:p>
        </w:tc>
        <w:tc>
          <w:tcPr>
            <w:tcW w:w="205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1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295"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2" w:hRule="atLeast"/>
        </w:trPr>
        <w:tc>
          <w:tcPr>
            <w:tcW w:w="2628" w:type="dxa"/>
            <w:tcBorders>
              <w:top w:val="single" w:color="000000" w:sz="4" w:space="0"/>
              <w:bottom w:val="single" w:color="000000" w:sz="4" w:space="0"/>
              <w:right w:val="single" w:color="000000" w:sz="4" w:space="0"/>
            </w:tcBorders>
          </w:tcPr>
          <w:p>
            <w:pPr>
              <w:pStyle w:val="11"/>
              <w:rPr>
                <w:rFonts w:ascii="Times New Roman"/>
                <w:sz w:val="18"/>
              </w:rPr>
            </w:pPr>
          </w:p>
        </w:tc>
        <w:tc>
          <w:tcPr>
            <w:tcW w:w="660"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left="289"/>
              <w:rPr>
                <w:sz w:val="18"/>
              </w:rPr>
            </w:pPr>
            <w:r>
              <w:rPr>
                <w:sz w:val="18"/>
              </w:rPr>
              <w:t>4</w:t>
            </w:r>
          </w:p>
        </w:tc>
        <w:tc>
          <w:tcPr>
            <w:tcW w:w="1834"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978"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left="112"/>
              <w:rPr>
                <w:sz w:val="18"/>
              </w:rPr>
            </w:pPr>
            <w:r>
              <w:rPr>
                <w:sz w:val="18"/>
              </w:rPr>
              <w:t>四、公共安全支出</w:t>
            </w:r>
          </w:p>
        </w:tc>
        <w:tc>
          <w:tcPr>
            <w:tcW w:w="576"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right="179"/>
              <w:jc w:val="right"/>
              <w:rPr>
                <w:sz w:val="18"/>
              </w:rPr>
            </w:pPr>
            <w:r>
              <w:rPr>
                <w:sz w:val="18"/>
              </w:rPr>
              <w:t>33</w:t>
            </w:r>
          </w:p>
        </w:tc>
        <w:tc>
          <w:tcPr>
            <w:tcW w:w="205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1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295"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1" w:hRule="atLeast"/>
        </w:trPr>
        <w:tc>
          <w:tcPr>
            <w:tcW w:w="2628" w:type="dxa"/>
            <w:tcBorders>
              <w:top w:val="single" w:color="000000" w:sz="4" w:space="0"/>
              <w:bottom w:val="single" w:color="000000" w:sz="4" w:space="0"/>
              <w:right w:val="single" w:color="000000" w:sz="4" w:space="0"/>
            </w:tcBorders>
          </w:tcPr>
          <w:p>
            <w:pPr>
              <w:pStyle w:val="11"/>
              <w:rPr>
                <w:rFonts w:ascii="Times New Roman"/>
                <w:sz w:val="18"/>
              </w:rPr>
            </w:pPr>
          </w:p>
        </w:tc>
        <w:tc>
          <w:tcPr>
            <w:tcW w:w="660" w:type="dxa"/>
            <w:tcBorders>
              <w:top w:val="single" w:color="000000" w:sz="4" w:space="0"/>
              <w:left w:val="single" w:color="000000" w:sz="4" w:space="0"/>
              <w:bottom w:val="single" w:color="000000" w:sz="4" w:space="0"/>
              <w:right w:val="single" w:color="000000" w:sz="4" w:space="0"/>
            </w:tcBorders>
          </w:tcPr>
          <w:p>
            <w:pPr>
              <w:pStyle w:val="11"/>
              <w:spacing w:before="15" w:line="226" w:lineRule="exact"/>
              <w:ind w:left="289"/>
              <w:rPr>
                <w:sz w:val="18"/>
              </w:rPr>
            </w:pPr>
            <w:r>
              <w:rPr>
                <w:sz w:val="18"/>
              </w:rPr>
              <w:t>5</w:t>
            </w:r>
          </w:p>
        </w:tc>
        <w:tc>
          <w:tcPr>
            <w:tcW w:w="1834"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978" w:type="dxa"/>
            <w:tcBorders>
              <w:top w:val="single" w:color="000000" w:sz="4" w:space="0"/>
              <w:left w:val="single" w:color="000000" w:sz="4" w:space="0"/>
              <w:bottom w:val="single" w:color="000000" w:sz="4" w:space="0"/>
              <w:right w:val="single" w:color="000000" w:sz="4" w:space="0"/>
            </w:tcBorders>
          </w:tcPr>
          <w:p>
            <w:pPr>
              <w:pStyle w:val="11"/>
              <w:spacing w:before="15" w:line="226" w:lineRule="exact"/>
              <w:ind w:left="112"/>
              <w:rPr>
                <w:sz w:val="18"/>
              </w:rPr>
            </w:pPr>
            <w:r>
              <w:rPr>
                <w:sz w:val="18"/>
              </w:rPr>
              <w:t>五、教育支出</w:t>
            </w:r>
          </w:p>
        </w:tc>
        <w:tc>
          <w:tcPr>
            <w:tcW w:w="576" w:type="dxa"/>
            <w:tcBorders>
              <w:top w:val="single" w:color="000000" w:sz="4" w:space="0"/>
              <w:left w:val="single" w:color="000000" w:sz="4" w:space="0"/>
              <w:bottom w:val="single" w:color="000000" w:sz="4" w:space="0"/>
              <w:right w:val="single" w:color="000000" w:sz="4" w:space="0"/>
            </w:tcBorders>
          </w:tcPr>
          <w:p>
            <w:pPr>
              <w:pStyle w:val="11"/>
              <w:spacing w:before="15" w:line="226" w:lineRule="exact"/>
              <w:ind w:right="179"/>
              <w:jc w:val="right"/>
              <w:rPr>
                <w:sz w:val="18"/>
              </w:rPr>
            </w:pPr>
            <w:r>
              <w:rPr>
                <w:sz w:val="18"/>
              </w:rPr>
              <w:t>34</w:t>
            </w:r>
          </w:p>
        </w:tc>
        <w:tc>
          <w:tcPr>
            <w:tcW w:w="205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1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295"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1" w:hRule="atLeast"/>
        </w:trPr>
        <w:tc>
          <w:tcPr>
            <w:tcW w:w="2628" w:type="dxa"/>
            <w:tcBorders>
              <w:top w:val="single" w:color="000000" w:sz="4" w:space="0"/>
              <w:bottom w:val="single" w:color="000000" w:sz="4" w:space="0"/>
              <w:right w:val="single" w:color="000000" w:sz="4" w:space="0"/>
            </w:tcBorders>
          </w:tcPr>
          <w:p>
            <w:pPr>
              <w:pStyle w:val="11"/>
              <w:rPr>
                <w:rFonts w:ascii="Times New Roman"/>
                <w:sz w:val="18"/>
              </w:rPr>
            </w:pPr>
          </w:p>
        </w:tc>
        <w:tc>
          <w:tcPr>
            <w:tcW w:w="660"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left="289"/>
              <w:rPr>
                <w:sz w:val="18"/>
              </w:rPr>
            </w:pPr>
            <w:r>
              <w:rPr>
                <w:sz w:val="18"/>
              </w:rPr>
              <w:t>6</w:t>
            </w:r>
          </w:p>
        </w:tc>
        <w:tc>
          <w:tcPr>
            <w:tcW w:w="1834"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978"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left="112"/>
              <w:rPr>
                <w:sz w:val="18"/>
              </w:rPr>
            </w:pPr>
            <w:r>
              <w:rPr>
                <w:sz w:val="18"/>
              </w:rPr>
              <w:t>六、科学技术支出</w:t>
            </w:r>
          </w:p>
        </w:tc>
        <w:tc>
          <w:tcPr>
            <w:tcW w:w="576"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right="179"/>
              <w:jc w:val="right"/>
              <w:rPr>
                <w:sz w:val="18"/>
              </w:rPr>
            </w:pPr>
            <w:r>
              <w:rPr>
                <w:sz w:val="18"/>
              </w:rPr>
              <w:t>35</w:t>
            </w:r>
          </w:p>
        </w:tc>
        <w:tc>
          <w:tcPr>
            <w:tcW w:w="205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1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295"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2" w:hRule="atLeast"/>
        </w:trPr>
        <w:tc>
          <w:tcPr>
            <w:tcW w:w="2628" w:type="dxa"/>
            <w:tcBorders>
              <w:top w:val="single" w:color="000000" w:sz="4" w:space="0"/>
              <w:bottom w:val="single" w:color="000000" w:sz="4" w:space="0"/>
              <w:right w:val="single" w:color="000000" w:sz="4" w:space="0"/>
            </w:tcBorders>
          </w:tcPr>
          <w:p>
            <w:pPr>
              <w:pStyle w:val="11"/>
              <w:rPr>
                <w:rFonts w:ascii="Times New Roman"/>
                <w:sz w:val="18"/>
              </w:rPr>
            </w:pPr>
          </w:p>
        </w:tc>
        <w:tc>
          <w:tcPr>
            <w:tcW w:w="660"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left="289"/>
              <w:rPr>
                <w:sz w:val="18"/>
              </w:rPr>
            </w:pPr>
            <w:r>
              <w:rPr>
                <w:sz w:val="18"/>
              </w:rPr>
              <w:t>7</w:t>
            </w:r>
          </w:p>
        </w:tc>
        <w:tc>
          <w:tcPr>
            <w:tcW w:w="1834"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978"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left="112"/>
              <w:rPr>
                <w:sz w:val="18"/>
              </w:rPr>
            </w:pPr>
            <w:r>
              <w:rPr>
                <w:sz w:val="18"/>
              </w:rPr>
              <w:t>七、文化旅游体育与传媒支出</w:t>
            </w:r>
          </w:p>
        </w:tc>
        <w:tc>
          <w:tcPr>
            <w:tcW w:w="576"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right="179"/>
              <w:jc w:val="right"/>
              <w:rPr>
                <w:sz w:val="18"/>
              </w:rPr>
            </w:pPr>
            <w:r>
              <w:rPr>
                <w:sz w:val="18"/>
              </w:rPr>
              <w:t>36</w:t>
            </w:r>
          </w:p>
        </w:tc>
        <w:tc>
          <w:tcPr>
            <w:tcW w:w="205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1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295"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2" w:hRule="atLeast"/>
        </w:trPr>
        <w:tc>
          <w:tcPr>
            <w:tcW w:w="2628" w:type="dxa"/>
            <w:tcBorders>
              <w:top w:val="single" w:color="000000" w:sz="4" w:space="0"/>
              <w:bottom w:val="single" w:color="000000" w:sz="4" w:space="0"/>
              <w:right w:val="single" w:color="000000" w:sz="4" w:space="0"/>
            </w:tcBorders>
          </w:tcPr>
          <w:p>
            <w:pPr>
              <w:pStyle w:val="11"/>
              <w:rPr>
                <w:rFonts w:ascii="Times New Roman"/>
                <w:sz w:val="18"/>
              </w:rPr>
            </w:pPr>
          </w:p>
        </w:tc>
        <w:tc>
          <w:tcPr>
            <w:tcW w:w="660" w:type="dxa"/>
            <w:tcBorders>
              <w:top w:val="single" w:color="000000" w:sz="4" w:space="0"/>
              <w:left w:val="single" w:color="000000" w:sz="4" w:space="0"/>
              <w:bottom w:val="single" w:color="000000" w:sz="4" w:space="0"/>
              <w:right w:val="single" w:color="000000" w:sz="4" w:space="0"/>
            </w:tcBorders>
          </w:tcPr>
          <w:p>
            <w:pPr>
              <w:pStyle w:val="11"/>
              <w:spacing w:before="15" w:line="226" w:lineRule="exact"/>
              <w:ind w:left="289"/>
              <w:rPr>
                <w:sz w:val="18"/>
              </w:rPr>
            </w:pPr>
            <w:r>
              <w:rPr>
                <w:sz w:val="18"/>
              </w:rPr>
              <w:t>8</w:t>
            </w:r>
          </w:p>
        </w:tc>
        <w:tc>
          <w:tcPr>
            <w:tcW w:w="1834"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978" w:type="dxa"/>
            <w:tcBorders>
              <w:top w:val="single" w:color="000000" w:sz="4" w:space="0"/>
              <w:left w:val="single" w:color="000000" w:sz="4" w:space="0"/>
              <w:bottom w:val="single" w:color="000000" w:sz="4" w:space="0"/>
              <w:right w:val="single" w:color="000000" w:sz="4" w:space="0"/>
            </w:tcBorders>
          </w:tcPr>
          <w:p>
            <w:pPr>
              <w:pStyle w:val="11"/>
              <w:spacing w:before="15" w:line="226" w:lineRule="exact"/>
              <w:ind w:left="112"/>
              <w:rPr>
                <w:sz w:val="18"/>
              </w:rPr>
            </w:pPr>
            <w:r>
              <w:rPr>
                <w:sz w:val="18"/>
              </w:rPr>
              <w:t>八、社会保障和就业支出</w:t>
            </w:r>
          </w:p>
        </w:tc>
        <w:tc>
          <w:tcPr>
            <w:tcW w:w="576" w:type="dxa"/>
            <w:tcBorders>
              <w:top w:val="single" w:color="000000" w:sz="4" w:space="0"/>
              <w:left w:val="single" w:color="000000" w:sz="4" w:space="0"/>
              <w:bottom w:val="single" w:color="000000" w:sz="4" w:space="0"/>
              <w:right w:val="single" w:color="000000" w:sz="4" w:space="0"/>
            </w:tcBorders>
          </w:tcPr>
          <w:p>
            <w:pPr>
              <w:pStyle w:val="11"/>
              <w:spacing w:before="15" w:line="226" w:lineRule="exact"/>
              <w:ind w:right="179"/>
              <w:jc w:val="right"/>
              <w:rPr>
                <w:sz w:val="18"/>
              </w:rPr>
            </w:pPr>
            <w:r>
              <w:rPr>
                <w:sz w:val="18"/>
              </w:rPr>
              <w:t>37</w:t>
            </w:r>
          </w:p>
        </w:tc>
        <w:tc>
          <w:tcPr>
            <w:tcW w:w="2052" w:type="dxa"/>
            <w:tcBorders>
              <w:top w:val="single" w:color="000000" w:sz="4" w:space="0"/>
              <w:left w:val="single" w:color="000000" w:sz="4" w:space="0"/>
              <w:bottom w:val="single" w:color="000000" w:sz="4" w:space="0"/>
              <w:right w:val="single" w:color="000000" w:sz="4" w:space="0"/>
            </w:tcBorders>
          </w:tcPr>
          <w:p>
            <w:pPr>
              <w:pStyle w:val="11"/>
              <w:spacing w:before="15" w:line="226" w:lineRule="exact"/>
              <w:ind w:right="90"/>
              <w:jc w:val="right"/>
              <w:rPr>
                <w:sz w:val="18"/>
              </w:rPr>
            </w:pPr>
            <w:r>
              <w:rPr>
                <w:sz w:val="18"/>
              </w:rPr>
              <w:t>909,082.42</w:t>
            </w:r>
          </w:p>
        </w:tc>
        <w:tc>
          <w:tcPr>
            <w:tcW w:w="2112" w:type="dxa"/>
            <w:tcBorders>
              <w:top w:val="single" w:color="000000" w:sz="4" w:space="0"/>
              <w:left w:val="single" w:color="000000" w:sz="4" w:space="0"/>
              <w:bottom w:val="single" w:color="000000" w:sz="4" w:space="0"/>
              <w:right w:val="single" w:color="000000" w:sz="4" w:space="0"/>
            </w:tcBorders>
          </w:tcPr>
          <w:p>
            <w:pPr>
              <w:pStyle w:val="11"/>
              <w:spacing w:before="15" w:line="226" w:lineRule="exact"/>
              <w:ind w:right="90"/>
              <w:jc w:val="right"/>
              <w:rPr>
                <w:sz w:val="18"/>
              </w:rPr>
            </w:pPr>
            <w:r>
              <w:rPr>
                <w:sz w:val="18"/>
              </w:rPr>
              <w:t>909,082.42</w:t>
            </w:r>
          </w:p>
        </w:tc>
        <w:tc>
          <w:tcPr>
            <w:tcW w:w="2295"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1" w:hRule="atLeast"/>
        </w:trPr>
        <w:tc>
          <w:tcPr>
            <w:tcW w:w="2628" w:type="dxa"/>
            <w:tcBorders>
              <w:top w:val="single" w:color="000000" w:sz="4" w:space="0"/>
              <w:bottom w:val="single" w:color="000000" w:sz="4" w:space="0"/>
              <w:right w:val="single" w:color="000000" w:sz="4" w:space="0"/>
            </w:tcBorders>
          </w:tcPr>
          <w:p>
            <w:pPr>
              <w:pStyle w:val="11"/>
              <w:rPr>
                <w:rFonts w:ascii="Times New Roman"/>
                <w:sz w:val="18"/>
              </w:rPr>
            </w:pPr>
          </w:p>
        </w:tc>
        <w:tc>
          <w:tcPr>
            <w:tcW w:w="660"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left="289"/>
              <w:rPr>
                <w:sz w:val="18"/>
              </w:rPr>
            </w:pPr>
            <w:r>
              <w:rPr>
                <w:sz w:val="18"/>
              </w:rPr>
              <w:t>9</w:t>
            </w:r>
          </w:p>
        </w:tc>
        <w:tc>
          <w:tcPr>
            <w:tcW w:w="1834"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978"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left="112"/>
              <w:rPr>
                <w:sz w:val="18"/>
              </w:rPr>
            </w:pPr>
            <w:r>
              <w:rPr>
                <w:sz w:val="18"/>
              </w:rPr>
              <w:t>九、卫生健康支出</w:t>
            </w:r>
          </w:p>
        </w:tc>
        <w:tc>
          <w:tcPr>
            <w:tcW w:w="576"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right="179"/>
              <w:jc w:val="right"/>
              <w:rPr>
                <w:sz w:val="18"/>
              </w:rPr>
            </w:pPr>
            <w:r>
              <w:rPr>
                <w:sz w:val="18"/>
              </w:rPr>
              <w:t>38</w:t>
            </w:r>
          </w:p>
        </w:tc>
        <w:tc>
          <w:tcPr>
            <w:tcW w:w="2052"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right="90"/>
              <w:jc w:val="right"/>
              <w:rPr>
                <w:sz w:val="18"/>
              </w:rPr>
            </w:pPr>
            <w:r>
              <w:rPr>
                <w:sz w:val="18"/>
              </w:rPr>
              <w:t>302,631.36</w:t>
            </w:r>
          </w:p>
        </w:tc>
        <w:tc>
          <w:tcPr>
            <w:tcW w:w="2112"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right="90"/>
              <w:jc w:val="right"/>
              <w:rPr>
                <w:sz w:val="18"/>
              </w:rPr>
            </w:pPr>
            <w:r>
              <w:rPr>
                <w:sz w:val="18"/>
              </w:rPr>
              <w:t>302,631.36</w:t>
            </w:r>
          </w:p>
        </w:tc>
        <w:tc>
          <w:tcPr>
            <w:tcW w:w="2295"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2" w:hRule="atLeast"/>
        </w:trPr>
        <w:tc>
          <w:tcPr>
            <w:tcW w:w="2628" w:type="dxa"/>
            <w:tcBorders>
              <w:top w:val="single" w:color="000000" w:sz="4" w:space="0"/>
              <w:bottom w:val="single" w:color="000000" w:sz="4" w:space="0"/>
              <w:right w:val="single" w:color="000000" w:sz="4" w:space="0"/>
            </w:tcBorders>
          </w:tcPr>
          <w:p>
            <w:pPr>
              <w:pStyle w:val="11"/>
              <w:rPr>
                <w:rFonts w:ascii="Times New Roman"/>
                <w:sz w:val="18"/>
              </w:rPr>
            </w:pPr>
          </w:p>
        </w:tc>
        <w:tc>
          <w:tcPr>
            <w:tcW w:w="660"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left="244"/>
              <w:rPr>
                <w:sz w:val="18"/>
              </w:rPr>
            </w:pPr>
            <w:r>
              <w:rPr>
                <w:sz w:val="18"/>
              </w:rPr>
              <w:t>10</w:t>
            </w:r>
          </w:p>
        </w:tc>
        <w:tc>
          <w:tcPr>
            <w:tcW w:w="1834"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978"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left="112"/>
              <w:rPr>
                <w:sz w:val="18"/>
              </w:rPr>
            </w:pPr>
            <w:r>
              <w:rPr>
                <w:sz w:val="18"/>
              </w:rPr>
              <w:t>十、节能环保支出</w:t>
            </w:r>
          </w:p>
        </w:tc>
        <w:tc>
          <w:tcPr>
            <w:tcW w:w="576"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right="179"/>
              <w:jc w:val="right"/>
              <w:rPr>
                <w:sz w:val="18"/>
              </w:rPr>
            </w:pPr>
            <w:r>
              <w:rPr>
                <w:sz w:val="18"/>
              </w:rPr>
              <w:t>39</w:t>
            </w:r>
          </w:p>
        </w:tc>
        <w:tc>
          <w:tcPr>
            <w:tcW w:w="205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1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295"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2" w:hRule="atLeast"/>
        </w:trPr>
        <w:tc>
          <w:tcPr>
            <w:tcW w:w="2628" w:type="dxa"/>
            <w:tcBorders>
              <w:top w:val="single" w:color="000000" w:sz="4" w:space="0"/>
              <w:bottom w:val="single" w:color="000000" w:sz="4" w:space="0"/>
              <w:right w:val="single" w:color="000000" w:sz="4" w:space="0"/>
            </w:tcBorders>
          </w:tcPr>
          <w:p>
            <w:pPr>
              <w:pStyle w:val="11"/>
              <w:rPr>
                <w:rFonts w:ascii="Times New Roman"/>
                <w:sz w:val="18"/>
              </w:rPr>
            </w:pPr>
          </w:p>
        </w:tc>
        <w:tc>
          <w:tcPr>
            <w:tcW w:w="660" w:type="dxa"/>
            <w:tcBorders>
              <w:top w:val="single" w:color="000000" w:sz="4" w:space="0"/>
              <w:left w:val="single" w:color="000000" w:sz="4" w:space="0"/>
              <w:bottom w:val="single" w:color="000000" w:sz="4" w:space="0"/>
              <w:right w:val="single" w:color="000000" w:sz="4" w:space="0"/>
            </w:tcBorders>
          </w:tcPr>
          <w:p>
            <w:pPr>
              <w:pStyle w:val="11"/>
              <w:spacing w:before="15" w:line="226" w:lineRule="exact"/>
              <w:ind w:left="244"/>
              <w:rPr>
                <w:sz w:val="18"/>
              </w:rPr>
            </w:pPr>
            <w:r>
              <w:rPr>
                <w:sz w:val="18"/>
              </w:rPr>
              <w:t>11</w:t>
            </w:r>
          </w:p>
        </w:tc>
        <w:tc>
          <w:tcPr>
            <w:tcW w:w="1834"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978" w:type="dxa"/>
            <w:tcBorders>
              <w:top w:val="single" w:color="000000" w:sz="4" w:space="0"/>
              <w:left w:val="single" w:color="000000" w:sz="4" w:space="0"/>
              <w:bottom w:val="single" w:color="000000" w:sz="4" w:space="0"/>
              <w:right w:val="single" w:color="000000" w:sz="4" w:space="0"/>
            </w:tcBorders>
          </w:tcPr>
          <w:p>
            <w:pPr>
              <w:pStyle w:val="11"/>
              <w:spacing w:before="15" w:line="226" w:lineRule="exact"/>
              <w:ind w:left="112"/>
              <w:rPr>
                <w:sz w:val="18"/>
              </w:rPr>
            </w:pPr>
            <w:r>
              <w:rPr>
                <w:sz w:val="18"/>
              </w:rPr>
              <w:t>十一、城乡社区支出</w:t>
            </w:r>
          </w:p>
        </w:tc>
        <w:tc>
          <w:tcPr>
            <w:tcW w:w="576" w:type="dxa"/>
            <w:tcBorders>
              <w:top w:val="single" w:color="000000" w:sz="4" w:space="0"/>
              <w:left w:val="single" w:color="000000" w:sz="4" w:space="0"/>
              <w:bottom w:val="single" w:color="000000" w:sz="4" w:space="0"/>
              <w:right w:val="single" w:color="000000" w:sz="4" w:space="0"/>
            </w:tcBorders>
          </w:tcPr>
          <w:p>
            <w:pPr>
              <w:pStyle w:val="11"/>
              <w:spacing w:before="15" w:line="226" w:lineRule="exact"/>
              <w:ind w:right="179"/>
              <w:jc w:val="right"/>
              <w:rPr>
                <w:sz w:val="18"/>
              </w:rPr>
            </w:pPr>
            <w:r>
              <w:rPr>
                <w:sz w:val="18"/>
              </w:rPr>
              <w:t>40</w:t>
            </w:r>
          </w:p>
        </w:tc>
        <w:tc>
          <w:tcPr>
            <w:tcW w:w="205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1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295"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1" w:hRule="atLeast"/>
        </w:trPr>
        <w:tc>
          <w:tcPr>
            <w:tcW w:w="2628" w:type="dxa"/>
            <w:tcBorders>
              <w:top w:val="single" w:color="000000" w:sz="4" w:space="0"/>
              <w:bottom w:val="single" w:color="000000" w:sz="4" w:space="0"/>
              <w:right w:val="single" w:color="000000" w:sz="4" w:space="0"/>
            </w:tcBorders>
          </w:tcPr>
          <w:p>
            <w:pPr>
              <w:pStyle w:val="11"/>
              <w:rPr>
                <w:rFonts w:ascii="Times New Roman"/>
                <w:sz w:val="18"/>
              </w:rPr>
            </w:pPr>
          </w:p>
        </w:tc>
        <w:tc>
          <w:tcPr>
            <w:tcW w:w="660"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left="244"/>
              <w:rPr>
                <w:sz w:val="18"/>
              </w:rPr>
            </w:pPr>
            <w:r>
              <w:rPr>
                <w:sz w:val="18"/>
              </w:rPr>
              <w:t>12</w:t>
            </w:r>
          </w:p>
        </w:tc>
        <w:tc>
          <w:tcPr>
            <w:tcW w:w="1834"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978"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left="112"/>
              <w:rPr>
                <w:sz w:val="18"/>
              </w:rPr>
            </w:pPr>
            <w:r>
              <w:rPr>
                <w:sz w:val="18"/>
              </w:rPr>
              <w:t>十二、农林水支出</w:t>
            </w:r>
          </w:p>
        </w:tc>
        <w:tc>
          <w:tcPr>
            <w:tcW w:w="576"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right="179"/>
              <w:jc w:val="right"/>
              <w:rPr>
                <w:sz w:val="18"/>
              </w:rPr>
            </w:pPr>
            <w:r>
              <w:rPr>
                <w:sz w:val="18"/>
              </w:rPr>
              <w:t>41</w:t>
            </w:r>
          </w:p>
        </w:tc>
        <w:tc>
          <w:tcPr>
            <w:tcW w:w="205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1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295"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2" w:hRule="atLeast"/>
        </w:trPr>
        <w:tc>
          <w:tcPr>
            <w:tcW w:w="2628"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660"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left="244"/>
              <w:rPr>
                <w:sz w:val="18"/>
              </w:rPr>
            </w:pPr>
            <w:r>
              <w:rPr>
                <w:sz w:val="18"/>
              </w:rPr>
              <w:t>13</w:t>
            </w:r>
          </w:p>
        </w:tc>
        <w:tc>
          <w:tcPr>
            <w:tcW w:w="1834"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978"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left="112"/>
              <w:rPr>
                <w:sz w:val="18"/>
              </w:rPr>
            </w:pPr>
            <w:r>
              <w:rPr>
                <w:sz w:val="18"/>
              </w:rPr>
              <w:t>十三、交通运输支出</w:t>
            </w:r>
          </w:p>
        </w:tc>
        <w:tc>
          <w:tcPr>
            <w:tcW w:w="576"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right="179"/>
              <w:jc w:val="right"/>
              <w:rPr>
                <w:sz w:val="18"/>
              </w:rPr>
            </w:pPr>
            <w:r>
              <w:rPr>
                <w:sz w:val="18"/>
              </w:rPr>
              <w:t>42</w:t>
            </w:r>
          </w:p>
        </w:tc>
        <w:tc>
          <w:tcPr>
            <w:tcW w:w="205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1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295"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1" w:hRule="atLeast"/>
        </w:trPr>
        <w:tc>
          <w:tcPr>
            <w:tcW w:w="2628"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660" w:type="dxa"/>
            <w:tcBorders>
              <w:top w:val="single" w:color="000000" w:sz="4" w:space="0"/>
              <w:left w:val="single" w:color="000000" w:sz="4" w:space="0"/>
              <w:bottom w:val="single" w:color="000000" w:sz="4" w:space="0"/>
              <w:right w:val="single" w:color="000000" w:sz="4" w:space="0"/>
            </w:tcBorders>
          </w:tcPr>
          <w:p>
            <w:pPr>
              <w:pStyle w:val="11"/>
              <w:spacing w:before="15" w:line="226" w:lineRule="exact"/>
              <w:ind w:left="244"/>
              <w:rPr>
                <w:sz w:val="18"/>
              </w:rPr>
            </w:pPr>
            <w:r>
              <w:rPr>
                <w:sz w:val="18"/>
              </w:rPr>
              <w:t>14</w:t>
            </w:r>
          </w:p>
        </w:tc>
        <w:tc>
          <w:tcPr>
            <w:tcW w:w="1834"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978" w:type="dxa"/>
            <w:tcBorders>
              <w:top w:val="single" w:color="000000" w:sz="4" w:space="0"/>
              <w:left w:val="single" w:color="000000" w:sz="4" w:space="0"/>
              <w:bottom w:val="single" w:color="000000" w:sz="4" w:space="0"/>
              <w:right w:val="single" w:color="000000" w:sz="4" w:space="0"/>
            </w:tcBorders>
          </w:tcPr>
          <w:p>
            <w:pPr>
              <w:pStyle w:val="11"/>
              <w:spacing w:before="15" w:line="226" w:lineRule="exact"/>
              <w:ind w:left="112"/>
              <w:rPr>
                <w:sz w:val="18"/>
              </w:rPr>
            </w:pPr>
            <w:r>
              <w:rPr>
                <w:sz w:val="18"/>
              </w:rPr>
              <w:t>十四、资源勘探信息等支出</w:t>
            </w:r>
          </w:p>
        </w:tc>
        <w:tc>
          <w:tcPr>
            <w:tcW w:w="576" w:type="dxa"/>
            <w:tcBorders>
              <w:top w:val="single" w:color="000000" w:sz="4" w:space="0"/>
              <w:left w:val="single" w:color="000000" w:sz="4" w:space="0"/>
              <w:bottom w:val="single" w:color="000000" w:sz="4" w:space="0"/>
              <w:right w:val="single" w:color="000000" w:sz="4" w:space="0"/>
            </w:tcBorders>
          </w:tcPr>
          <w:p>
            <w:pPr>
              <w:pStyle w:val="11"/>
              <w:spacing w:before="15" w:line="226" w:lineRule="exact"/>
              <w:ind w:right="179"/>
              <w:jc w:val="right"/>
              <w:rPr>
                <w:sz w:val="18"/>
              </w:rPr>
            </w:pPr>
            <w:r>
              <w:rPr>
                <w:sz w:val="18"/>
              </w:rPr>
              <w:t>43</w:t>
            </w:r>
          </w:p>
        </w:tc>
        <w:tc>
          <w:tcPr>
            <w:tcW w:w="205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1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295"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2" w:hRule="atLeast"/>
        </w:trPr>
        <w:tc>
          <w:tcPr>
            <w:tcW w:w="2628" w:type="dxa"/>
            <w:tcBorders>
              <w:top w:val="single" w:color="000000" w:sz="4" w:space="0"/>
              <w:bottom w:val="single" w:color="000000" w:sz="4" w:space="0"/>
              <w:right w:val="single" w:color="000000" w:sz="4" w:space="0"/>
            </w:tcBorders>
          </w:tcPr>
          <w:p>
            <w:pPr>
              <w:pStyle w:val="11"/>
              <w:rPr>
                <w:rFonts w:ascii="Times New Roman"/>
                <w:sz w:val="18"/>
              </w:rPr>
            </w:pPr>
          </w:p>
        </w:tc>
        <w:tc>
          <w:tcPr>
            <w:tcW w:w="660"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left="244"/>
              <w:rPr>
                <w:sz w:val="18"/>
              </w:rPr>
            </w:pPr>
            <w:r>
              <w:rPr>
                <w:sz w:val="18"/>
              </w:rPr>
              <w:t>15</w:t>
            </w:r>
          </w:p>
        </w:tc>
        <w:tc>
          <w:tcPr>
            <w:tcW w:w="1834"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978"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left="112"/>
              <w:rPr>
                <w:sz w:val="18"/>
              </w:rPr>
            </w:pPr>
            <w:r>
              <w:rPr>
                <w:sz w:val="18"/>
              </w:rPr>
              <w:t>十五、商业服务业等支出</w:t>
            </w:r>
          </w:p>
        </w:tc>
        <w:tc>
          <w:tcPr>
            <w:tcW w:w="576"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right="179"/>
              <w:jc w:val="right"/>
              <w:rPr>
                <w:sz w:val="18"/>
              </w:rPr>
            </w:pPr>
            <w:r>
              <w:rPr>
                <w:sz w:val="18"/>
              </w:rPr>
              <w:t>44</w:t>
            </w:r>
          </w:p>
        </w:tc>
        <w:tc>
          <w:tcPr>
            <w:tcW w:w="205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1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295"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2" w:hRule="atLeast"/>
        </w:trPr>
        <w:tc>
          <w:tcPr>
            <w:tcW w:w="2628" w:type="dxa"/>
            <w:tcBorders>
              <w:top w:val="single" w:color="000000" w:sz="4" w:space="0"/>
              <w:bottom w:val="single" w:color="000000" w:sz="4" w:space="0"/>
              <w:right w:val="single" w:color="000000" w:sz="4" w:space="0"/>
            </w:tcBorders>
          </w:tcPr>
          <w:p>
            <w:pPr>
              <w:pStyle w:val="11"/>
              <w:rPr>
                <w:rFonts w:ascii="Times New Roman"/>
                <w:sz w:val="18"/>
              </w:rPr>
            </w:pPr>
          </w:p>
        </w:tc>
        <w:tc>
          <w:tcPr>
            <w:tcW w:w="660"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left="244"/>
              <w:rPr>
                <w:sz w:val="18"/>
              </w:rPr>
            </w:pPr>
            <w:r>
              <w:rPr>
                <w:sz w:val="18"/>
              </w:rPr>
              <w:t>16</w:t>
            </w:r>
          </w:p>
        </w:tc>
        <w:tc>
          <w:tcPr>
            <w:tcW w:w="1834"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978"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left="112"/>
              <w:rPr>
                <w:sz w:val="18"/>
              </w:rPr>
            </w:pPr>
            <w:r>
              <w:rPr>
                <w:sz w:val="18"/>
              </w:rPr>
              <w:t>十六、金融支出</w:t>
            </w:r>
          </w:p>
        </w:tc>
        <w:tc>
          <w:tcPr>
            <w:tcW w:w="576"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right="179"/>
              <w:jc w:val="right"/>
              <w:rPr>
                <w:sz w:val="18"/>
              </w:rPr>
            </w:pPr>
            <w:r>
              <w:rPr>
                <w:sz w:val="18"/>
              </w:rPr>
              <w:t>45</w:t>
            </w:r>
          </w:p>
        </w:tc>
        <w:tc>
          <w:tcPr>
            <w:tcW w:w="205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1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295"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1" w:hRule="atLeast"/>
        </w:trPr>
        <w:tc>
          <w:tcPr>
            <w:tcW w:w="2628" w:type="dxa"/>
            <w:tcBorders>
              <w:top w:val="single" w:color="000000" w:sz="4" w:space="0"/>
              <w:bottom w:val="single" w:color="000000" w:sz="4" w:space="0"/>
              <w:right w:val="single" w:color="000000" w:sz="4" w:space="0"/>
            </w:tcBorders>
          </w:tcPr>
          <w:p>
            <w:pPr>
              <w:pStyle w:val="11"/>
              <w:rPr>
                <w:rFonts w:ascii="Times New Roman"/>
                <w:sz w:val="18"/>
              </w:rPr>
            </w:pPr>
          </w:p>
        </w:tc>
        <w:tc>
          <w:tcPr>
            <w:tcW w:w="660" w:type="dxa"/>
            <w:tcBorders>
              <w:top w:val="single" w:color="000000" w:sz="4" w:space="0"/>
              <w:left w:val="single" w:color="000000" w:sz="4" w:space="0"/>
              <w:bottom w:val="single" w:color="000000" w:sz="4" w:space="0"/>
              <w:right w:val="single" w:color="000000" w:sz="4" w:space="0"/>
            </w:tcBorders>
          </w:tcPr>
          <w:p>
            <w:pPr>
              <w:pStyle w:val="11"/>
              <w:spacing w:before="15" w:line="226" w:lineRule="exact"/>
              <w:ind w:left="244"/>
              <w:rPr>
                <w:sz w:val="18"/>
              </w:rPr>
            </w:pPr>
            <w:r>
              <w:rPr>
                <w:sz w:val="18"/>
              </w:rPr>
              <w:t>17</w:t>
            </w:r>
          </w:p>
        </w:tc>
        <w:tc>
          <w:tcPr>
            <w:tcW w:w="1834"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978" w:type="dxa"/>
            <w:tcBorders>
              <w:top w:val="single" w:color="000000" w:sz="4" w:space="0"/>
              <w:left w:val="single" w:color="000000" w:sz="4" w:space="0"/>
              <w:bottom w:val="single" w:color="000000" w:sz="4" w:space="0"/>
              <w:right w:val="single" w:color="000000" w:sz="4" w:space="0"/>
            </w:tcBorders>
          </w:tcPr>
          <w:p>
            <w:pPr>
              <w:pStyle w:val="11"/>
              <w:spacing w:before="15" w:line="226" w:lineRule="exact"/>
              <w:ind w:left="112"/>
              <w:rPr>
                <w:sz w:val="18"/>
              </w:rPr>
            </w:pPr>
            <w:r>
              <w:rPr>
                <w:sz w:val="18"/>
              </w:rPr>
              <w:t>十七、援助其他地区支出</w:t>
            </w:r>
          </w:p>
        </w:tc>
        <w:tc>
          <w:tcPr>
            <w:tcW w:w="576" w:type="dxa"/>
            <w:tcBorders>
              <w:top w:val="single" w:color="000000" w:sz="4" w:space="0"/>
              <w:left w:val="single" w:color="000000" w:sz="4" w:space="0"/>
              <w:bottom w:val="single" w:color="000000" w:sz="4" w:space="0"/>
              <w:right w:val="single" w:color="000000" w:sz="4" w:space="0"/>
            </w:tcBorders>
          </w:tcPr>
          <w:p>
            <w:pPr>
              <w:pStyle w:val="11"/>
              <w:spacing w:before="15" w:line="226" w:lineRule="exact"/>
              <w:ind w:right="179"/>
              <w:jc w:val="right"/>
              <w:rPr>
                <w:sz w:val="18"/>
              </w:rPr>
            </w:pPr>
            <w:r>
              <w:rPr>
                <w:sz w:val="18"/>
              </w:rPr>
              <w:t>46</w:t>
            </w:r>
          </w:p>
        </w:tc>
        <w:tc>
          <w:tcPr>
            <w:tcW w:w="205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1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295"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2" w:hRule="atLeast"/>
        </w:trPr>
        <w:tc>
          <w:tcPr>
            <w:tcW w:w="2628" w:type="dxa"/>
            <w:tcBorders>
              <w:top w:val="single" w:color="000000" w:sz="4" w:space="0"/>
              <w:bottom w:val="single" w:color="000000" w:sz="4" w:space="0"/>
              <w:right w:val="single" w:color="000000" w:sz="4" w:space="0"/>
            </w:tcBorders>
          </w:tcPr>
          <w:p>
            <w:pPr>
              <w:pStyle w:val="11"/>
              <w:rPr>
                <w:rFonts w:ascii="Times New Roman"/>
                <w:sz w:val="18"/>
              </w:rPr>
            </w:pPr>
          </w:p>
        </w:tc>
        <w:tc>
          <w:tcPr>
            <w:tcW w:w="660"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left="244"/>
              <w:rPr>
                <w:sz w:val="18"/>
              </w:rPr>
            </w:pPr>
            <w:r>
              <w:rPr>
                <w:sz w:val="18"/>
              </w:rPr>
              <w:t>18</w:t>
            </w:r>
          </w:p>
        </w:tc>
        <w:tc>
          <w:tcPr>
            <w:tcW w:w="1834"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978"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left="112"/>
              <w:rPr>
                <w:sz w:val="18"/>
              </w:rPr>
            </w:pPr>
            <w:r>
              <w:rPr>
                <w:sz w:val="18"/>
              </w:rPr>
              <w:t>十八、自然资源海洋气象等支出</w:t>
            </w:r>
          </w:p>
        </w:tc>
        <w:tc>
          <w:tcPr>
            <w:tcW w:w="576"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right="179"/>
              <w:jc w:val="right"/>
              <w:rPr>
                <w:sz w:val="18"/>
              </w:rPr>
            </w:pPr>
            <w:r>
              <w:rPr>
                <w:sz w:val="18"/>
              </w:rPr>
              <w:t>47</w:t>
            </w:r>
          </w:p>
        </w:tc>
        <w:tc>
          <w:tcPr>
            <w:tcW w:w="205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1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295"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1" w:hRule="atLeast"/>
        </w:trPr>
        <w:tc>
          <w:tcPr>
            <w:tcW w:w="2628" w:type="dxa"/>
            <w:tcBorders>
              <w:top w:val="single" w:color="000000" w:sz="4" w:space="0"/>
              <w:bottom w:val="single" w:color="000000" w:sz="4" w:space="0"/>
              <w:right w:val="single" w:color="000000" w:sz="4" w:space="0"/>
            </w:tcBorders>
          </w:tcPr>
          <w:p>
            <w:pPr>
              <w:pStyle w:val="11"/>
              <w:rPr>
                <w:rFonts w:ascii="Times New Roman"/>
                <w:sz w:val="18"/>
              </w:rPr>
            </w:pPr>
          </w:p>
        </w:tc>
        <w:tc>
          <w:tcPr>
            <w:tcW w:w="660"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left="244"/>
              <w:rPr>
                <w:sz w:val="18"/>
              </w:rPr>
            </w:pPr>
            <w:r>
              <w:rPr>
                <w:sz w:val="18"/>
              </w:rPr>
              <w:t>19</w:t>
            </w:r>
          </w:p>
        </w:tc>
        <w:tc>
          <w:tcPr>
            <w:tcW w:w="1834"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978"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left="112"/>
              <w:rPr>
                <w:sz w:val="18"/>
              </w:rPr>
            </w:pPr>
            <w:r>
              <w:rPr>
                <w:sz w:val="18"/>
              </w:rPr>
              <w:t>十九、住房保障支出</w:t>
            </w:r>
          </w:p>
        </w:tc>
        <w:tc>
          <w:tcPr>
            <w:tcW w:w="576"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right="179"/>
              <w:jc w:val="right"/>
              <w:rPr>
                <w:sz w:val="18"/>
              </w:rPr>
            </w:pPr>
            <w:r>
              <w:rPr>
                <w:sz w:val="18"/>
              </w:rPr>
              <w:t>48</w:t>
            </w:r>
          </w:p>
        </w:tc>
        <w:tc>
          <w:tcPr>
            <w:tcW w:w="2052"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right="90"/>
              <w:jc w:val="right"/>
              <w:rPr>
                <w:sz w:val="18"/>
              </w:rPr>
            </w:pPr>
            <w:r>
              <w:rPr>
                <w:sz w:val="18"/>
              </w:rPr>
              <w:t>230,986.27</w:t>
            </w:r>
          </w:p>
        </w:tc>
        <w:tc>
          <w:tcPr>
            <w:tcW w:w="2112"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right="90"/>
              <w:jc w:val="right"/>
              <w:rPr>
                <w:sz w:val="18"/>
              </w:rPr>
            </w:pPr>
            <w:r>
              <w:rPr>
                <w:sz w:val="18"/>
              </w:rPr>
              <w:t>230,986.27</w:t>
            </w:r>
          </w:p>
        </w:tc>
        <w:tc>
          <w:tcPr>
            <w:tcW w:w="2295"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2" w:hRule="atLeast"/>
        </w:trPr>
        <w:tc>
          <w:tcPr>
            <w:tcW w:w="2628" w:type="dxa"/>
            <w:tcBorders>
              <w:top w:val="single" w:color="000000" w:sz="4" w:space="0"/>
              <w:bottom w:val="single" w:color="000000" w:sz="4" w:space="0"/>
              <w:right w:val="single" w:color="000000" w:sz="4" w:space="0"/>
            </w:tcBorders>
          </w:tcPr>
          <w:p>
            <w:pPr>
              <w:pStyle w:val="11"/>
              <w:rPr>
                <w:rFonts w:ascii="Times New Roman"/>
                <w:sz w:val="18"/>
              </w:rPr>
            </w:pPr>
          </w:p>
        </w:tc>
        <w:tc>
          <w:tcPr>
            <w:tcW w:w="660" w:type="dxa"/>
            <w:tcBorders>
              <w:top w:val="single" w:color="000000" w:sz="4" w:space="0"/>
              <w:left w:val="single" w:color="000000" w:sz="4" w:space="0"/>
              <w:bottom w:val="single" w:color="000000" w:sz="4" w:space="0"/>
              <w:right w:val="single" w:color="000000" w:sz="4" w:space="0"/>
            </w:tcBorders>
          </w:tcPr>
          <w:p>
            <w:pPr>
              <w:pStyle w:val="11"/>
              <w:spacing w:before="15" w:line="226" w:lineRule="exact"/>
              <w:ind w:left="244"/>
              <w:rPr>
                <w:sz w:val="18"/>
              </w:rPr>
            </w:pPr>
            <w:r>
              <w:rPr>
                <w:sz w:val="18"/>
              </w:rPr>
              <w:t>20</w:t>
            </w:r>
          </w:p>
        </w:tc>
        <w:tc>
          <w:tcPr>
            <w:tcW w:w="1834"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978" w:type="dxa"/>
            <w:tcBorders>
              <w:top w:val="single" w:color="000000" w:sz="4" w:space="0"/>
              <w:left w:val="single" w:color="000000" w:sz="4" w:space="0"/>
              <w:bottom w:val="single" w:color="000000" w:sz="4" w:space="0"/>
              <w:right w:val="single" w:color="000000" w:sz="4" w:space="0"/>
            </w:tcBorders>
          </w:tcPr>
          <w:p>
            <w:pPr>
              <w:pStyle w:val="11"/>
              <w:spacing w:before="15" w:line="226" w:lineRule="exact"/>
              <w:ind w:left="112"/>
              <w:rPr>
                <w:sz w:val="18"/>
              </w:rPr>
            </w:pPr>
            <w:r>
              <w:rPr>
                <w:sz w:val="18"/>
              </w:rPr>
              <w:t>二十、粮油物资储备支出</w:t>
            </w:r>
          </w:p>
        </w:tc>
        <w:tc>
          <w:tcPr>
            <w:tcW w:w="576" w:type="dxa"/>
            <w:tcBorders>
              <w:top w:val="single" w:color="000000" w:sz="4" w:space="0"/>
              <w:left w:val="single" w:color="000000" w:sz="4" w:space="0"/>
              <w:bottom w:val="single" w:color="000000" w:sz="4" w:space="0"/>
              <w:right w:val="single" w:color="000000" w:sz="4" w:space="0"/>
            </w:tcBorders>
          </w:tcPr>
          <w:p>
            <w:pPr>
              <w:pStyle w:val="11"/>
              <w:spacing w:before="15" w:line="226" w:lineRule="exact"/>
              <w:ind w:right="179"/>
              <w:jc w:val="right"/>
              <w:rPr>
                <w:sz w:val="18"/>
              </w:rPr>
            </w:pPr>
            <w:r>
              <w:rPr>
                <w:sz w:val="18"/>
              </w:rPr>
              <w:t>49</w:t>
            </w:r>
          </w:p>
        </w:tc>
        <w:tc>
          <w:tcPr>
            <w:tcW w:w="205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1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295"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2" w:hRule="atLeast"/>
        </w:trPr>
        <w:tc>
          <w:tcPr>
            <w:tcW w:w="2628" w:type="dxa"/>
            <w:tcBorders>
              <w:top w:val="single" w:color="000000" w:sz="4" w:space="0"/>
              <w:bottom w:val="single" w:color="000000" w:sz="4" w:space="0"/>
              <w:right w:val="single" w:color="000000" w:sz="4" w:space="0"/>
            </w:tcBorders>
          </w:tcPr>
          <w:p>
            <w:pPr>
              <w:pStyle w:val="11"/>
              <w:rPr>
                <w:rFonts w:ascii="Times New Roman"/>
                <w:sz w:val="18"/>
              </w:rPr>
            </w:pPr>
          </w:p>
        </w:tc>
        <w:tc>
          <w:tcPr>
            <w:tcW w:w="660"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left="244"/>
              <w:rPr>
                <w:sz w:val="18"/>
              </w:rPr>
            </w:pPr>
            <w:r>
              <w:rPr>
                <w:sz w:val="18"/>
              </w:rPr>
              <w:t>21</w:t>
            </w:r>
          </w:p>
        </w:tc>
        <w:tc>
          <w:tcPr>
            <w:tcW w:w="1834"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978"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left="112"/>
              <w:rPr>
                <w:sz w:val="18"/>
              </w:rPr>
            </w:pPr>
            <w:r>
              <w:rPr>
                <w:sz w:val="18"/>
              </w:rPr>
              <w:t>二十一、灾害防治及应急管理支出</w:t>
            </w:r>
          </w:p>
        </w:tc>
        <w:tc>
          <w:tcPr>
            <w:tcW w:w="576"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right="179"/>
              <w:jc w:val="right"/>
              <w:rPr>
                <w:sz w:val="18"/>
              </w:rPr>
            </w:pPr>
            <w:r>
              <w:rPr>
                <w:sz w:val="18"/>
              </w:rPr>
              <w:t>50</w:t>
            </w:r>
          </w:p>
        </w:tc>
        <w:tc>
          <w:tcPr>
            <w:tcW w:w="205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1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295"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1" w:hRule="atLeast"/>
        </w:trPr>
        <w:tc>
          <w:tcPr>
            <w:tcW w:w="2628" w:type="dxa"/>
            <w:tcBorders>
              <w:top w:val="single" w:color="000000" w:sz="4" w:space="0"/>
              <w:bottom w:val="single" w:color="000000" w:sz="4" w:space="0"/>
              <w:right w:val="single" w:color="000000" w:sz="4" w:space="0"/>
            </w:tcBorders>
          </w:tcPr>
          <w:p>
            <w:pPr>
              <w:pStyle w:val="11"/>
              <w:rPr>
                <w:rFonts w:ascii="Times New Roman"/>
                <w:sz w:val="18"/>
              </w:rPr>
            </w:pPr>
          </w:p>
        </w:tc>
        <w:tc>
          <w:tcPr>
            <w:tcW w:w="660"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left="244"/>
              <w:rPr>
                <w:sz w:val="18"/>
              </w:rPr>
            </w:pPr>
            <w:r>
              <w:rPr>
                <w:sz w:val="18"/>
              </w:rPr>
              <w:t>22</w:t>
            </w:r>
          </w:p>
        </w:tc>
        <w:tc>
          <w:tcPr>
            <w:tcW w:w="1834"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978"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left="112"/>
              <w:rPr>
                <w:sz w:val="18"/>
              </w:rPr>
            </w:pPr>
            <w:r>
              <w:rPr>
                <w:sz w:val="18"/>
              </w:rPr>
              <w:t>二十二、其他支出</w:t>
            </w:r>
          </w:p>
        </w:tc>
        <w:tc>
          <w:tcPr>
            <w:tcW w:w="576"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right="179"/>
              <w:jc w:val="right"/>
              <w:rPr>
                <w:sz w:val="18"/>
              </w:rPr>
            </w:pPr>
            <w:r>
              <w:rPr>
                <w:sz w:val="18"/>
              </w:rPr>
              <w:t>51</w:t>
            </w:r>
          </w:p>
        </w:tc>
        <w:tc>
          <w:tcPr>
            <w:tcW w:w="205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1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295"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2" w:hRule="atLeast"/>
        </w:trPr>
        <w:tc>
          <w:tcPr>
            <w:tcW w:w="2628" w:type="dxa"/>
            <w:tcBorders>
              <w:top w:val="single" w:color="000000" w:sz="4" w:space="0"/>
              <w:bottom w:val="single" w:color="000000" w:sz="4" w:space="0"/>
              <w:right w:val="single" w:color="000000" w:sz="4" w:space="0"/>
            </w:tcBorders>
          </w:tcPr>
          <w:p>
            <w:pPr>
              <w:pStyle w:val="11"/>
              <w:rPr>
                <w:rFonts w:ascii="Times New Roman"/>
                <w:sz w:val="18"/>
              </w:rPr>
            </w:pPr>
          </w:p>
        </w:tc>
        <w:tc>
          <w:tcPr>
            <w:tcW w:w="660" w:type="dxa"/>
            <w:tcBorders>
              <w:top w:val="single" w:color="000000" w:sz="4" w:space="0"/>
              <w:left w:val="single" w:color="000000" w:sz="4" w:space="0"/>
              <w:bottom w:val="single" w:color="000000" w:sz="4" w:space="0"/>
              <w:right w:val="single" w:color="000000" w:sz="4" w:space="0"/>
            </w:tcBorders>
          </w:tcPr>
          <w:p>
            <w:pPr>
              <w:pStyle w:val="11"/>
              <w:spacing w:before="15" w:line="226" w:lineRule="exact"/>
              <w:ind w:left="244"/>
              <w:rPr>
                <w:sz w:val="18"/>
              </w:rPr>
            </w:pPr>
            <w:r>
              <w:rPr>
                <w:sz w:val="18"/>
              </w:rPr>
              <w:t>23</w:t>
            </w:r>
          </w:p>
        </w:tc>
        <w:tc>
          <w:tcPr>
            <w:tcW w:w="1834"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978" w:type="dxa"/>
            <w:tcBorders>
              <w:top w:val="single" w:color="000000" w:sz="4" w:space="0"/>
              <w:left w:val="single" w:color="000000" w:sz="4" w:space="0"/>
              <w:bottom w:val="single" w:color="000000" w:sz="4" w:space="0"/>
              <w:right w:val="single" w:color="000000" w:sz="4" w:space="0"/>
            </w:tcBorders>
          </w:tcPr>
          <w:p>
            <w:pPr>
              <w:pStyle w:val="11"/>
              <w:spacing w:before="15" w:line="226" w:lineRule="exact"/>
              <w:ind w:left="112"/>
              <w:rPr>
                <w:sz w:val="18"/>
              </w:rPr>
            </w:pPr>
            <w:r>
              <w:rPr>
                <w:sz w:val="18"/>
              </w:rPr>
              <w:t>二十三、债务还本支出</w:t>
            </w:r>
          </w:p>
        </w:tc>
        <w:tc>
          <w:tcPr>
            <w:tcW w:w="576" w:type="dxa"/>
            <w:tcBorders>
              <w:top w:val="single" w:color="000000" w:sz="4" w:space="0"/>
              <w:left w:val="single" w:color="000000" w:sz="4" w:space="0"/>
              <w:bottom w:val="single" w:color="000000" w:sz="4" w:space="0"/>
              <w:right w:val="single" w:color="000000" w:sz="4" w:space="0"/>
            </w:tcBorders>
          </w:tcPr>
          <w:p>
            <w:pPr>
              <w:pStyle w:val="11"/>
              <w:spacing w:before="15" w:line="226" w:lineRule="exact"/>
              <w:ind w:right="179"/>
              <w:jc w:val="right"/>
              <w:rPr>
                <w:sz w:val="18"/>
              </w:rPr>
            </w:pPr>
            <w:r>
              <w:rPr>
                <w:sz w:val="18"/>
              </w:rPr>
              <w:t>52</w:t>
            </w:r>
          </w:p>
        </w:tc>
        <w:tc>
          <w:tcPr>
            <w:tcW w:w="205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1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295"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1" w:hRule="atLeast"/>
        </w:trPr>
        <w:tc>
          <w:tcPr>
            <w:tcW w:w="2628" w:type="dxa"/>
            <w:tcBorders>
              <w:top w:val="single" w:color="000000" w:sz="4" w:space="0"/>
              <w:bottom w:val="single" w:color="000000" w:sz="4" w:space="0"/>
              <w:right w:val="single" w:color="000000" w:sz="4" w:space="0"/>
            </w:tcBorders>
          </w:tcPr>
          <w:p>
            <w:pPr>
              <w:pStyle w:val="11"/>
              <w:rPr>
                <w:rFonts w:ascii="Times New Roman"/>
                <w:sz w:val="18"/>
              </w:rPr>
            </w:pPr>
          </w:p>
        </w:tc>
        <w:tc>
          <w:tcPr>
            <w:tcW w:w="660"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left="244"/>
              <w:rPr>
                <w:sz w:val="18"/>
              </w:rPr>
            </w:pPr>
            <w:r>
              <w:rPr>
                <w:sz w:val="18"/>
              </w:rPr>
              <w:t>24</w:t>
            </w:r>
          </w:p>
        </w:tc>
        <w:tc>
          <w:tcPr>
            <w:tcW w:w="1834"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978"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left="112"/>
              <w:rPr>
                <w:sz w:val="18"/>
              </w:rPr>
            </w:pPr>
            <w:r>
              <w:rPr>
                <w:sz w:val="18"/>
              </w:rPr>
              <w:t>二十三、债务付息支出</w:t>
            </w:r>
          </w:p>
        </w:tc>
        <w:tc>
          <w:tcPr>
            <w:tcW w:w="576"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right="179"/>
              <w:jc w:val="right"/>
              <w:rPr>
                <w:sz w:val="18"/>
              </w:rPr>
            </w:pPr>
            <w:r>
              <w:rPr>
                <w:sz w:val="18"/>
              </w:rPr>
              <w:t>53</w:t>
            </w:r>
          </w:p>
        </w:tc>
        <w:tc>
          <w:tcPr>
            <w:tcW w:w="205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1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295"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2" w:hRule="atLeast"/>
        </w:trPr>
        <w:tc>
          <w:tcPr>
            <w:tcW w:w="2628" w:type="dxa"/>
            <w:tcBorders>
              <w:top w:val="single" w:color="000000" w:sz="4" w:space="0"/>
              <w:bottom w:val="single" w:color="000000" w:sz="4" w:space="0"/>
              <w:right w:val="single" w:color="000000" w:sz="4" w:space="0"/>
            </w:tcBorders>
          </w:tcPr>
          <w:p>
            <w:pPr>
              <w:pStyle w:val="11"/>
              <w:spacing w:line="242" w:lineRule="exact"/>
              <w:ind w:left="774"/>
              <w:rPr>
                <w:rFonts w:hint="eastAsia" w:ascii="Microsoft JhengHei" w:eastAsia="Microsoft JhengHei"/>
                <w:b/>
                <w:sz w:val="18"/>
              </w:rPr>
            </w:pPr>
            <w:r>
              <w:rPr>
                <w:rFonts w:hint="eastAsia" w:ascii="Microsoft JhengHei" w:eastAsia="Microsoft JhengHei"/>
                <w:b/>
                <w:sz w:val="18"/>
              </w:rPr>
              <w:t>本年收入合计</w:t>
            </w:r>
          </w:p>
        </w:tc>
        <w:tc>
          <w:tcPr>
            <w:tcW w:w="660"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left="244"/>
              <w:rPr>
                <w:sz w:val="18"/>
              </w:rPr>
            </w:pPr>
            <w:r>
              <w:rPr>
                <w:sz w:val="18"/>
              </w:rPr>
              <w:t>25</w:t>
            </w:r>
          </w:p>
        </w:tc>
        <w:tc>
          <w:tcPr>
            <w:tcW w:w="1834"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right="90"/>
              <w:jc w:val="right"/>
              <w:rPr>
                <w:sz w:val="18"/>
              </w:rPr>
            </w:pPr>
            <w:r>
              <w:rPr>
                <w:sz w:val="18"/>
              </w:rPr>
              <w:t>8,528,555.11</w:t>
            </w:r>
          </w:p>
        </w:tc>
        <w:tc>
          <w:tcPr>
            <w:tcW w:w="2978" w:type="dxa"/>
            <w:tcBorders>
              <w:top w:val="single" w:color="000000" w:sz="4" w:space="0"/>
              <w:left w:val="single" w:color="000000" w:sz="4" w:space="0"/>
              <w:bottom w:val="single" w:color="000000" w:sz="4" w:space="0"/>
              <w:right w:val="single" w:color="000000" w:sz="4" w:space="0"/>
            </w:tcBorders>
          </w:tcPr>
          <w:p>
            <w:pPr>
              <w:pStyle w:val="11"/>
              <w:spacing w:line="242" w:lineRule="exact"/>
              <w:ind w:left="954"/>
              <w:rPr>
                <w:rFonts w:hint="eastAsia" w:ascii="Microsoft JhengHei" w:eastAsia="Microsoft JhengHei"/>
                <w:b/>
                <w:sz w:val="18"/>
              </w:rPr>
            </w:pPr>
            <w:r>
              <w:rPr>
                <w:rFonts w:hint="eastAsia" w:ascii="Microsoft JhengHei" w:eastAsia="Microsoft JhengHei"/>
                <w:b/>
                <w:sz w:val="18"/>
              </w:rPr>
              <w:t>本年支出合计</w:t>
            </w:r>
          </w:p>
        </w:tc>
        <w:tc>
          <w:tcPr>
            <w:tcW w:w="576"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right="179"/>
              <w:jc w:val="right"/>
              <w:rPr>
                <w:sz w:val="18"/>
              </w:rPr>
            </w:pPr>
            <w:r>
              <w:rPr>
                <w:sz w:val="18"/>
              </w:rPr>
              <w:t>54</w:t>
            </w:r>
          </w:p>
        </w:tc>
        <w:tc>
          <w:tcPr>
            <w:tcW w:w="2052"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right="90"/>
              <w:jc w:val="right"/>
              <w:rPr>
                <w:sz w:val="18"/>
              </w:rPr>
            </w:pPr>
            <w:r>
              <w:rPr>
                <w:sz w:val="18"/>
              </w:rPr>
              <w:t>8,741,116.91</w:t>
            </w:r>
          </w:p>
        </w:tc>
        <w:tc>
          <w:tcPr>
            <w:tcW w:w="2112"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right="90"/>
              <w:jc w:val="right"/>
              <w:rPr>
                <w:sz w:val="18"/>
              </w:rPr>
            </w:pPr>
            <w:r>
              <w:rPr>
                <w:sz w:val="18"/>
              </w:rPr>
              <w:t>8,741,116.91</w:t>
            </w:r>
          </w:p>
        </w:tc>
        <w:tc>
          <w:tcPr>
            <w:tcW w:w="2295"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2" w:hRule="atLeast"/>
        </w:trPr>
        <w:tc>
          <w:tcPr>
            <w:tcW w:w="2628" w:type="dxa"/>
            <w:tcBorders>
              <w:top w:val="single" w:color="000000" w:sz="4" w:space="0"/>
              <w:bottom w:val="single" w:color="000000" w:sz="4" w:space="0"/>
              <w:right w:val="single" w:color="000000" w:sz="4" w:space="0"/>
            </w:tcBorders>
          </w:tcPr>
          <w:p>
            <w:pPr>
              <w:pStyle w:val="11"/>
              <w:spacing w:before="15" w:line="226" w:lineRule="exact"/>
              <w:ind w:left="107"/>
              <w:rPr>
                <w:sz w:val="18"/>
              </w:rPr>
            </w:pPr>
            <w:r>
              <w:rPr>
                <w:sz w:val="18"/>
              </w:rPr>
              <w:t>年初财政拨款结转和结余</w:t>
            </w:r>
          </w:p>
        </w:tc>
        <w:tc>
          <w:tcPr>
            <w:tcW w:w="660" w:type="dxa"/>
            <w:tcBorders>
              <w:top w:val="single" w:color="000000" w:sz="4" w:space="0"/>
              <w:left w:val="single" w:color="000000" w:sz="4" w:space="0"/>
              <w:bottom w:val="single" w:color="000000" w:sz="4" w:space="0"/>
              <w:right w:val="single" w:color="000000" w:sz="4" w:space="0"/>
            </w:tcBorders>
          </w:tcPr>
          <w:p>
            <w:pPr>
              <w:pStyle w:val="11"/>
              <w:spacing w:before="15" w:line="226" w:lineRule="exact"/>
              <w:ind w:left="244"/>
              <w:rPr>
                <w:sz w:val="18"/>
              </w:rPr>
            </w:pPr>
            <w:r>
              <w:rPr>
                <w:sz w:val="18"/>
              </w:rPr>
              <w:t>26</w:t>
            </w:r>
          </w:p>
        </w:tc>
        <w:tc>
          <w:tcPr>
            <w:tcW w:w="1834" w:type="dxa"/>
            <w:tcBorders>
              <w:top w:val="single" w:color="000000" w:sz="4" w:space="0"/>
              <w:left w:val="single" w:color="000000" w:sz="4" w:space="0"/>
              <w:bottom w:val="single" w:color="000000" w:sz="4" w:space="0"/>
              <w:right w:val="single" w:color="000000" w:sz="4" w:space="0"/>
            </w:tcBorders>
          </w:tcPr>
          <w:p>
            <w:pPr>
              <w:pStyle w:val="11"/>
              <w:spacing w:before="15" w:line="226" w:lineRule="exact"/>
              <w:ind w:right="90"/>
              <w:jc w:val="right"/>
              <w:rPr>
                <w:sz w:val="18"/>
              </w:rPr>
            </w:pPr>
            <w:r>
              <w:rPr>
                <w:sz w:val="18"/>
              </w:rPr>
              <w:t>570,065.74</w:t>
            </w:r>
          </w:p>
        </w:tc>
        <w:tc>
          <w:tcPr>
            <w:tcW w:w="2978" w:type="dxa"/>
            <w:tcBorders>
              <w:top w:val="single" w:color="000000" w:sz="4" w:space="0"/>
              <w:left w:val="single" w:color="000000" w:sz="4" w:space="0"/>
              <w:bottom w:val="single" w:color="000000" w:sz="4" w:space="0"/>
              <w:right w:val="single" w:color="000000" w:sz="4" w:space="0"/>
            </w:tcBorders>
          </w:tcPr>
          <w:p>
            <w:pPr>
              <w:pStyle w:val="11"/>
              <w:spacing w:before="15" w:line="226" w:lineRule="exact"/>
              <w:ind w:left="112"/>
              <w:rPr>
                <w:sz w:val="18"/>
              </w:rPr>
            </w:pPr>
            <w:r>
              <w:rPr>
                <w:sz w:val="18"/>
              </w:rPr>
              <w:t>年末财政拨款结转和结余</w:t>
            </w:r>
          </w:p>
        </w:tc>
        <w:tc>
          <w:tcPr>
            <w:tcW w:w="576" w:type="dxa"/>
            <w:tcBorders>
              <w:top w:val="single" w:color="000000" w:sz="4" w:space="0"/>
              <w:left w:val="single" w:color="000000" w:sz="4" w:space="0"/>
              <w:bottom w:val="single" w:color="000000" w:sz="4" w:space="0"/>
              <w:right w:val="single" w:color="000000" w:sz="4" w:space="0"/>
            </w:tcBorders>
          </w:tcPr>
          <w:p>
            <w:pPr>
              <w:pStyle w:val="11"/>
              <w:spacing w:before="15" w:line="226" w:lineRule="exact"/>
              <w:ind w:right="179"/>
              <w:jc w:val="right"/>
              <w:rPr>
                <w:sz w:val="18"/>
              </w:rPr>
            </w:pPr>
            <w:r>
              <w:rPr>
                <w:sz w:val="18"/>
              </w:rPr>
              <w:t>55</w:t>
            </w:r>
          </w:p>
        </w:tc>
        <w:tc>
          <w:tcPr>
            <w:tcW w:w="2052" w:type="dxa"/>
            <w:tcBorders>
              <w:top w:val="single" w:color="000000" w:sz="4" w:space="0"/>
              <w:left w:val="single" w:color="000000" w:sz="4" w:space="0"/>
              <w:bottom w:val="single" w:color="000000" w:sz="4" w:space="0"/>
              <w:right w:val="single" w:color="000000" w:sz="4" w:space="0"/>
            </w:tcBorders>
          </w:tcPr>
          <w:p>
            <w:pPr>
              <w:pStyle w:val="11"/>
              <w:spacing w:before="15" w:line="226" w:lineRule="exact"/>
              <w:ind w:right="90"/>
              <w:jc w:val="right"/>
              <w:rPr>
                <w:sz w:val="18"/>
              </w:rPr>
            </w:pPr>
            <w:r>
              <w:rPr>
                <w:sz w:val="18"/>
              </w:rPr>
              <w:t>357,503.94</w:t>
            </w:r>
          </w:p>
        </w:tc>
        <w:tc>
          <w:tcPr>
            <w:tcW w:w="2112" w:type="dxa"/>
            <w:tcBorders>
              <w:top w:val="single" w:color="000000" w:sz="4" w:space="0"/>
              <w:left w:val="single" w:color="000000" w:sz="4" w:space="0"/>
              <w:bottom w:val="single" w:color="000000" w:sz="4" w:space="0"/>
              <w:right w:val="single" w:color="000000" w:sz="4" w:space="0"/>
            </w:tcBorders>
          </w:tcPr>
          <w:p>
            <w:pPr>
              <w:pStyle w:val="11"/>
              <w:spacing w:before="15" w:line="226" w:lineRule="exact"/>
              <w:ind w:right="90"/>
              <w:jc w:val="right"/>
              <w:rPr>
                <w:sz w:val="18"/>
              </w:rPr>
            </w:pPr>
            <w:r>
              <w:rPr>
                <w:sz w:val="18"/>
              </w:rPr>
              <w:t>357,503.94</w:t>
            </w:r>
          </w:p>
        </w:tc>
        <w:tc>
          <w:tcPr>
            <w:tcW w:w="2295"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1" w:hRule="atLeast"/>
        </w:trPr>
        <w:tc>
          <w:tcPr>
            <w:tcW w:w="2628" w:type="dxa"/>
            <w:tcBorders>
              <w:top w:val="single" w:color="000000" w:sz="4" w:space="0"/>
              <w:bottom w:val="single" w:color="000000" w:sz="4" w:space="0"/>
              <w:right w:val="single" w:color="000000" w:sz="4" w:space="0"/>
            </w:tcBorders>
          </w:tcPr>
          <w:p>
            <w:pPr>
              <w:pStyle w:val="11"/>
              <w:spacing w:before="17" w:line="225" w:lineRule="exact"/>
              <w:ind w:left="107"/>
              <w:rPr>
                <w:sz w:val="18"/>
              </w:rPr>
            </w:pPr>
            <w:r>
              <w:rPr>
                <w:sz w:val="18"/>
              </w:rPr>
              <w:t>一、一般公共预算财政拨款</w:t>
            </w:r>
          </w:p>
        </w:tc>
        <w:tc>
          <w:tcPr>
            <w:tcW w:w="660"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left="244"/>
              <w:rPr>
                <w:sz w:val="18"/>
              </w:rPr>
            </w:pPr>
            <w:r>
              <w:rPr>
                <w:sz w:val="18"/>
              </w:rPr>
              <w:t>27</w:t>
            </w:r>
          </w:p>
        </w:tc>
        <w:tc>
          <w:tcPr>
            <w:tcW w:w="1834"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right="90"/>
              <w:jc w:val="right"/>
              <w:rPr>
                <w:sz w:val="18"/>
              </w:rPr>
            </w:pPr>
            <w:r>
              <w:rPr>
                <w:sz w:val="18"/>
              </w:rPr>
              <w:t>570,065.74</w:t>
            </w:r>
          </w:p>
        </w:tc>
        <w:tc>
          <w:tcPr>
            <w:tcW w:w="2978"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576"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right="179"/>
              <w:jc w:val="right"/>
              <w:rPr>
                <w:sz w:val="18"/>
              </w:rPr>
            </w:pPr>
            <w:r>
              <w:rPr>
                <w:sz w:val="18"/>
              </w:rPr>
              <w:t>56</w:t>
            </w:r>
          </w:p>
        </w:tc>
        <w:tc>
          <w:tcPr>
            <w:tcW w:w="205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1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295"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2" w:hRule="atLeast"/>
        </w:trPr>
        <w:tc>
          <w:tcPr>
            <w:tcW w:w="2628" w:type="dxa"/>
            <w:tcBorders>
              <w:top w:val="single" w:color="000000" w:sz="4" w:space="0"/>
              <w:bottom w:val="single" w:color="000000" w:sz="4" w:space="0"/>
              <w:right w:val="single" w:color="000000" w:sz="4" w:space="0"/>
            </w:tcBorders>
          </w:tcPr>
          <w:p>
            <w:pPr>
              <w:pStyle w:val="11"/>
              <w:spacing w:before="16" w:line="226" w:lineRule="exact"/>
              <w:ind w:left="107"/>
              <w:rPr>
                <w:sz w:val="18"/>
              </w:rPr>
            </w:pPr>
            <w:r>
              <w:rPr>
                <w:sz w:val="18"/>
              </w:rPr>
              <w:t>二、政府性基金预算财政拨款</w:t>
            </w:r>
          </w:p>
        </w:tc>
        <w:tc>
          <w:tcPr>
            <w:tcW w:w="660"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left="244"/>
              <w:rPr>
                <w:sz w:val="18"/>
              </w:rPr>
            </w:pPr>
            <w:r>
              <w:rPr>
                <w:sz w:val="18"/>
              </w:rPr>
              <w:t>28</w:t>
            </w:r>
          </w:p>
        </w:tc>
        <w:tc>
          <w:tcPr>
            <w:tcW w:w="1834"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978"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57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05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112"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295"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95" w:hRule="atLeast"/>
        </w:trPr>
        <w:tc>
          <w:tcPr>
            <w:tcW w:w="2628" w:type="dxa"/>
            <w:tcBorders>
              <w:top w:val="single" w:color="000000" w:sz="4" w:space="0"/>
              <w:left w:val="single" w:color="000000" w:sz="4" w:space="0"/>
              <w:bottom w:val="single" w:color="000000" w:sz="4" w:space="0"/>
              <w:right w:val="single" w:color="000000" w:sz="4" w:space="0"/>
            </w:tcBorders>
          </w:tcPr>
          <w:p>
            <w:pPr>
              <w:pStyle w:val="11"/>
              <w:spacing w:line="275" w:lineRule="exact"/>
              <w:ind w:left="1119" w:right="1098"/>
              <w:jc w:val="center"/>
              <w:rPr>
                <w:rFonts w:hint="eastAsia" w:ascii="Microsoft JhengHei" w:eastAsia="Microsoft JhengHei"/>
                <w:b/>
                <w:sz w:val="18"/>
              </w:rPr>
            </w:pPr>
            <w:r>
              <w:rPr>
                <w:rFonts w:hint="eastAsia" w:ascii="Microsoft JhengHei" w:eastAsia="Microsoft JhengHei"/>
                <w:b/>
                <w:sz w:val="18"/>
              </w:rPr>
              <w:t>合计</w:t>
            </w:r>
          </w:p>
        </w:tc>
        <w:tc>
          <w:tcPr>
            <w:tcW w:w="660" w:type="dxa"/>
            <w:tcBorders>
              <w:top w:val="single" w:color="000000" w:sz="4" w:space="0"/>
              <w:left w:val="single" w:color="000000" w:sz="4" w:space="0"/>
              <w:bottom w:val="single" w:color="000000" w:sz="4" w:space="0"/>
              <w:right w:val="single" w:color="000000" w:sz="4" w:space="0"/>
            </w:tcBorders>
          </w:tcPr>
          <w:p>
            <w:pPr>
              <w:pStyle w:val="11"/>
              <w:spacing w:before="32"/>
              <w:ind w:left="244"/>
              <w:rPr>
                <w:sz w:val="18"/>
              </w:rPr>
            </w:pPr>
            <w:r>
              <w:rPr>
                <w:sz w:val="18"/>
              </w:rPr>
              <w:t>29</w:t>
            </w:r>
          </w:p>
        </w:tc>
        <w:tc>
          <w:tcPr>
            <w:tcW w:w="1834" w:type="dxa"/>
            <w:tcBorders>
              <w:top w:val="single" w:color="000000" w:sz="4" w:space="0"/>
              <w:left w:val="single" w:color="000000" w:sz="4" w:space="0"/>
              <w:bottom w:val="single" w:color="000000" w:sz="4" w:space="0"/>
              <w:right w:val="single" w:color="000000" w:sz="4" w:space="0"/>
            </w:tcBorders>
          </w:tcPr>
          <w:p>
            <w:pPr>
              <w:pStyle w:val="11"/>
              <w:spacing w:before="32"/>
              <w:ind w:right="90"/>
              <w:jc w:val="right"/>
              <w:rPr>
                <w:sz w:val="18"/>
              </w:rPr>
            </w:pPr>
            <w:r>
              <w:rPr>
                <w:sz w:val="18"/>
              </w:rPr>
              <w:t>9,098,620.85</w:t>
            </w:r>
          </w:p>
        </w:tc>
        <w:tc>
          <w:tcPr>
            <w:tcW w:w="2978" w:type="dxa"/>
            <w:tcBorders>
              <w:top w:val="single" w:color="000000" w:sz="4" w:space="0"/>
              <w:left w:val="single" w:color="000000" w:sz="4" w:space="0"/>
              <w:bottom w:val="single" w:color="000000" w:sz="4" w:space="0"/>
              <w:right w:val="single" w:color="000000" w:sz="4" w:space="0"/>
            </w:tcBorders>
          </w:tcPr>
          <w:p>
            <w:pPr>
              <w:pStyle w:val="11"/>
              <w:spacing w:line="275" w:lineRule="exact"/>
              <w:ind w:left="20"/>
              <w:jc w:val="center"/>
              <w:rPr>
                <w:rFonts w:hint="eastAsia" w:ascii="Microsoft JhengHei" w:eastAsia="Microsoft JhengHei"/>
                <w:b/>
                <w:sz w:val="18"/>
              </w:rPr>
            </w:pPr>
            <w:r>
              <w:rPr>
                <w:rFonts w:hint="eastAsia" w:ascii="Microsoft JhengHei" w:eastAsia="Microsoft JhengHei"/>
                <w:b/>
                <w:sz w:val="18"/>
              </w:rPr>
              <w:t>合计</w:t>
            </w:r>
          </w:p>
        </w:tc>
        <w:tc>
          <w:tcPr>
            <w:tcW w:w="57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052" w:type="dxa"/>
            <w:tcBorders>
              <w:top w:val="single" w:color="000000" w:sz="4" w:space="0"/>
              <w:left w:val="single" w:color="000000" w:sz="4" w:space="0"/>
              <w:bottom w:val="single" w:color="000000" w:sz="4" w:space="0"/>
              <w:right w:val="single" w:color="000000" w:sz="4" w:space="0"/>
            </w:tcBorders>
          </w:tcPr>
          <w:p>
            <w:pPr>
              <w:pStyle w:val="11"/>
              <w:spacing w:before="32"/>
              <w:ind w:right="90"/>
              <w:jc w:val="right"/>
              <w:rPr>
                <w:sz w:val="18"/>
              </w:rPr>
            </w:pPr>
            <w:r>
              <w:rPr>
                <w:sz w:val="18"/>
              </w:rPr>
              <w:t>9,098,620.85</w:t>
            </w:r>
          </w:p>
        </w:tc>
        <w:tc>
          <w:tcPr>
            <w:tcW w:w="2112" w:type="dxa"/>
            <w:tcBorders>
              <w:top w:val="single" w:color="000000" w:sz="4" w:space="0"/>
              <w:left w:val="single" w:color="000000" w:sz="4" w:space="0"/>
              <w:bottom w:val="single" w:color="000000" w:sz="4" w:space="0"/>
              <w:right w:val="single" w:color="000000" w:sz="4" w:space="0"/>
            </w:tcBorders>
          </w:tcPr>
          <w:p>
            <w:pPr>
              <w:pStyle w:val="11"/>
              <w:spacing w:before="32"/>
              <w:ind w:right="90"/>
              <w:jc w:val="right"/>
              <w:rPr>
                <w:sz w:val="18"/>
              </w:rPr>
            </w:pPr>
            <w:r>
              <w:rPr>
                <w:sz w:val="18"/>
              </w:rPr>
              <w:t>9,098,620.85</w:t>
            </w:r>
          </w:p>
        </w:tc>
        <w:tc>
          <w:tcPr>
            <w:tcW w:w="2295"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bl>
    <w:p>
      <w:pPr>
        <w:spacing w:before="15"/>
        <w:ind w:left="1152" w:right="0" w:firstLine="0"/>
        <w:jc w:val="left"/>
        <w:rPr>
          <w:sz w:val="18"/>
        </w:rPr>
      </w:pPr>
      <w:r>
        <w:rPr>
          <w:sz w:val="18"/>
        </w:rPr>
        <w:t>注：本表反映部门本年度一般公共预算财政拨款和政府性基金预算财政拨款的总收支和年末结余结转情况，数据取自财决 01-1 表</w:t>
      </w:r>
    </w:p>
    <w:p>
      <w:pPr>
        <w:spacing w:after="0"/>
        <w:jc w:val="left"/>
        <w:rPr>
          <w:sz w:val="18"/>
        </w:rPr>
        <w:sectPr>
          <w:type w:val="continuous"/>
          <w:pgSz w:w="16840" w:h="11910" w:orient="landscape"/>
          <w:pgMar w:top="1580" w:right="320" w:bottom="280" w:left="220" w:header="720" w:footer="720" w:gutter="0"/>
          <w:cols w:space="720" w:num="1"/>
        </w:sectPr>
      </w:pPr>
    </w:p>
    <w:p>
      <w:pPr>
        <w:pStyle w:val="6"/>
        <w:spacing w:before="6"/>
        <w:rPr>
          <w:sz w:val="24"/>
        </w:rPr>
      </w:pPr>
    </w:p>
    <w:p>
      <w:pPr>
        <w:spacing w:after="0"/>
        <w:rPr>
          <w:sz w:val="24"/>
        </w:rPr>
        <w:sectPr>
          <w:pgSz w:w="16840" w:h="11910" w:orient="landscape"/>
          <w:pgMar w:top="1100" w:right="320" w:bottom="280" w:left="220" w:header="720" w:footer="720" w:gutter="0"/>
          <w:cols w:space="720" w:num="1"/>
        </w:sectPr>
      </w:pPr>
    </w:p>
    <w:p>
      <w:pPr>
        <w:spacing w:before="0" w:line="593" w:lineRule="exact"/>
        <w:ind w:left="4186" w:right="0" w:firstLine="0"/>
        <w:jc w:val="left"/>
        <w:rPr>
          <w:rFonts w:hint="eastAsia" w:ascii="Microsoft JhengHei" w:eastAsia="Microsoft JhengHei"/>
          <w:b/>
          <w:sz w:val="36"/>
        </w:rPr>
      </w:pPr>
      <w:r>
        <w:rPr>
          <w:rFonts w:hint="eastAsia" w:ascii="Microsoft JhengHei" w:eastAsia="Microsoft JhengHei"/>
          <w:b/>
          <w:sz w:val="36"/>
        </w:rPr>
        <w:t>一般公共预算财政拨款支出决算表</w:t>
      </w:r>
    </w:p>
    <w:p>
      <w:pPr>
        <w:pStyle w:val="6"/>
        <w:spacing w:before="3"/>
        <w:rPr>
          <w:rFonts w:ascii="Microsoft JhengHei"/>
          <w:b/>
          <w:sz w:val="28"/>
        </w:rPr>
      </w:pPr>
      <w:r>
        <w:br w:type="column"/>
      </w:r>
    </w:p>
    <w:p>
      <w:pPr>
        <w:spacing w:before="0"/>
        <w:ind w:left="3509" w:right="0" w:firstLine="0"/>
        <w:jc w:val="left"/>
        <w:rPr>
          <w:sz w:val="24"/>
        </w:rPr>
      </w:pPr>
      <w:r>
        <w:rPr>
          <w:sz w:val="24"/>
        </w:rPr>
        <w:t>公开 05 表</w:t>
      </w:r>
    </w:p>
    <w:p>
      <w:pPr>
        <w:spacing w:after="0"/>
        <w:jc w:val="left"/>
        <w:rPr>
          <w:sz w:val="24"/>
        </w:rPr>
        <w:sectPr>
          <w:type w:val="continuous"/>
          <w:pgSz w:w="16840" w:h="11910" w:orient="landscape"/>
          <w:pgMar w:top="1580" w:right="320" w:bottom="280" w:left="220" w:header="720" w:footer="720" w:gutter="0"/>
          <w:cols w:equalWidth="0" w:num="2">
            <w:col w:w="9606" w:space="40"/>
            <w:col w:w="6654"/>
          </w:cols>
        </w:sectPr>
      </w:pPr>
    </w:p>
    <w:p>
      <w:pPr>
        <w:tabs>
          <w:tab w:val="left" w:pos="12795"/>
        </w:tabs>
        <w:spacing w:before="2" w:after="4"/>
        <w:ind w:left="226" w:right="0" w:firstLine="0"/>
        <w:jc w:val="left"/>
        <w:rPr>
          <w:sz w:val="24"/>
        </w:rPr>
      </w:pPr>
      <w:r>
        <w:rPr>
          <w:sz w:val="24"/>
        </w:rPr>
        <w:t>公开部门：</w:t>
      </w:r>
      <w:r>
        <w:rPr>
          <w:sz w:val="24"/>
        </w:rPr>
        <w:tab/>
      </w:r>
      <w:r>
        <w:rPr>
          <w:sz w:val="24"/>
        </w:rPr>
        <w:t>金额单位：元</w:t>
      </w:r>
    </w:p>
    <w:tbl>
      <w:tblPr>
        <w:tblStyle w:val="7"/>
        <w:tblW w:w="0" w:type="auto"/>
        <w:tblInd w:w="12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0"/>
        <w:gridCol w:w="709"/>
        <w:gridCol w:w="856"/>
        <w:gridCol w:w="3760"/>
        <w:gridCol w:w="1627"/>
        <w:gridCol w:w="2409"/>
        <w:gridCol w:w="425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08" w:hRule="atLeast"/>
        </w:trPr>
        <w:tc>
          <w:tcPr>
            <w:tcW w:w="5935" w:type="dxa"/>
            <w:gridSpan w:val="4"/>
            <w:tcBorders>
              <w:bottom w:val="single" w:color="000000" w:sz="4" w:space="0"/>
              <w:right w:val="single" w:color="000000" w:sz="4" w:space="0"/>
            </w:tcBorders>
          </w:tcPr>
          <w:p>
            <w:pPr>
              <w:pStyle w:val="11"/>
              <w:spacing w:before="11" w:line="277" w:lineRule="exact"/>
              <w:ind w:left="2727" w:right="2712"/>
              <w:jc w:val="center"/>
              <w:rPr>
                <w:sz w:val="22"/>
              </w:rPr>
            </w:pPr>
            <w:r>
              <w:rPr>
                <w:sz w:val="22"/>
              </w:rPr>
              <w:t>项目</w:t>
            </w:r>
          </w:p>
        </w:tc>
        <w:tc>
          <w:tcPr>
            <w:tcW w:w="1627" w:type="dxa"/>
            <w:vMerge w:val="restart"/>
            <w:tcBorders>
              <w:left w:val="single" w:color="000000" w:sz="4" w:space="0"/>
              <w:bottom w:val="single" w:color="000000" w:sz="4" w:space="0"/>
              <w:right w:val="single" w:color="000000" w:sz="4" w:space="0"/>
            </w:tcBorders>
          </w:tcPr>
          <w:p>
            <w:pPr>
              <w:pStyle w:val="11"/>
              <w:rPr>
                <w:sz w:val="22"/>
              </w:rPr>
            </w:pPr>
          </w:p>
          <w:p>
            <w:pPr>
              <w:pStyle w:val="11"/>
              <w:spacing w:before="10"/>
              <w:rPr>
                <w:sz w:val="17"/>
              </w:rPr>
            </w:pPr>
          </w:p>
          <w:p>
            <w:pPr>
              <w:pStyle w:val="11"/>
              <w:spacing w:before="1"/>
              <w:ind w:left="157"/>
              <w:rPr>
                <w:sz w:val="22"/>
              </w:rPr>
            </w:pPr>
            <w:r>
              <w:rPr>
                <w:sz w:val="22"/>
              </w:rPr>
              <w:t>本年支出合计</w:t>
            </w:r>
          </w:p>
        </w:tc>
        <w:tc>
          <w:tcPr>
            <w:tcW w:w="2409" w:type="dxa"/>
            <w:vMerge w:val="restart"/>
            <w:tcBorders>
              <w:left w:val="single" w:color="000000" w:sz="4" w:space="0"/>
              <w:bottom w:val="single" w:color="000000" w:sz="4" w:space="0"/>
              <w:right w:val="single" w:color="000000" w:sz="4" w:space="0"/>
            </w:tcBorders>
          </w:tcPr>
          <w:p>
            <w:pPr>
              <w:pStyle w:val="11"/>
              <w:rPr>
                <w:sz w:val="22"/>
              </w:rPr>
            </w:pPr>
          </w:p>
          <w:p>
            <w:pPr>
              <w:pStyle w:val="11"/>
              <w:spacing w:before="10"/>
              <w:rPr>
                <w:sz w:val="17"/>
              </w:rPr>
            </w:pPr>
          </w:p>
          <w:p>
            <w:pPr>
              <w:pStyle w:val="11"/>
              <w:spacing w:before="1"/>
              <w:ind w:left="767"/>
              <w:rPr>
                <w:sz w:val="22"/>
              </w:rPr>
            </w:pPr>
            <w:r>
              <w:rPr>
                <w:sz w:val="22"/>
              </w:rPr>
              <w:t>基本支出</w:t>
            </w:r>
          </w:p>
        </w:tc>
        <w:tc>
          <w:tcPr>
            <w:tcW w:w="4253" w:type="dxa"/>
            <w:vMerge w:val="restart"/>
            <w:tcBorders>
              <w:left w:val="single" w:color="000000" w:sz="4" w:space="0"/>
              <w:bottom w:val="single" w:color="000000" w:sz="4" w:space="0"/>
              <w:right w:val="single" w:color="000000" w:sz="4" w:space="0"/>
            </w:tcBorders>
          </w:tcPr>
          <w:p>
            <w:pPr>
              <w:pStyle w:val="11"/>
              <w:rPr>
                <w:sz w:val="22"/>
              </w:rPr>
            </w:pPr>
          </w:p>
          <w:p>
            <w:pPr>
              <w:pStyle w:val="11"/>
              <w:spacing w:before="10"/>
              <w:rPr>
                <w:sz w:val="17"/>
              </w:rPr>
            </w:pPr>
          </w:p>
          <w:p>
            <w:pPr>
              <w:pStyle w:val="11"/>
              <w:spacing w:before="1"/>
              <w:ind w:left="1670" w:right="1653"/>
              <w:jc w:val="center"/>
              <w:rPr>
                <w:sz w:val="22"/>
              </w:rPr>
            </w:pPr>
            <w:r>
              <w:rPr>
                <w:sz w:val="22"/>
              </w:rPr>
              <w:t>项目支出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86" w:hRule="atLeast"/>
        </w:trPr>
        <w:tc>
          <w:tcPr>
            <w:tcW w:w="2175" w:type="dxa"/>
            <w:gridSpan w:val="3"/>
            <w:tcBorders>
              <w:top w:val="single" w:color="000000" w:sz="4" w:space="0"/>
              <w:bottom w:val="single" w:color="000000" w:sz="4" w:space="0"/>
              <w:right w:val="single" w:color="000000" w:sz="4" w:space="0"/>
            </w:tcBorders>
          </w:tcPr>
          <w:p>
            <w:pPr>
              <w:pStyle w:val="11"/>
              <w:spacing w:before="9"/>
              <w:rPr>
                <w:sz w:val="27"/>
              </w:rPr>
            </w:pPr>
          </w:p>
          <w:p>
            <w:pPr>
              <w:pStyle w:val="11"/>
              <w:ind w:left="205"/>
              <w:rPr>
                <w:sz w:val="22"/>
              </w:rPr>
            </w:pPr>
            <w:r>
              <w:rPr>
                <w:sz w:val="22"/>
              </w:rPr>
              <w:t>功能分类科目编码</w:t>
            </w:r>
          </w:p>
        </w:tc>
        <w:tc>
          <w:tcPr>
            <w:tcW w:w="3760" w:type="dxa"/>
            <w:tcBorders>
              <w:top w:val="single" w:color="000000" w:sz="4" w:space="0"/>
              <w:left w:val="single" w:color="000000" w:sz="4" w:space="0"/>
              <w:bottom w:val="single" w:color="000000" w:sz="4" w:space="0"/>
              <w:right w:val="single" w:color="000000" w:sz="4" w:space="0"/>
            </w:tcBorders>
          </w:tcPr>
          <w:p>
            <w:pPr>
              <w:pStyle w:val="11"/>
              <w:spacing w:before="9"/>
              <w:rPr>
                <w:sz w:val="27"/>
              </w:rPr>
            </w:pPr>
          </w:p>
          <w:p>
            <w:pPr>
              <w:pStyle w:val="11"/>
              <w:ind w:left="1322" w:right="1305"/>
              <w:jc w:val="center"/>
              <w:rPr>
                <w:sz w:val="22"/>
              </w:rPr>
            </w:pPr>
            <w:r>
              <w:rPr>
                <w:sz w:val="22"/>
              </w:rPr>
              <w:t>科目名称</w:t>
            </w:r>
          </w:p>
        </w:tc>
        <w:tc>
          <w:tcPr>
            <w:tcW w:w="1627" w:type="dxa"/>
            <w:vMerge w:val="continue"/>
            <w:tcBorders>
              <w:top w:val="nil"/>
              <w:left w:val="single" w:color="000000" w:sz="4" w:space="0"/>
              <w:bottom w:val="single" w:color="000000" w:sz="4" w:space="0"/>
              <w:right w:val="single" w:color="000000" w:sz="4" w:space="0"/>
            </w:tcBorders>
          </w:tcPr>
          <w:p>
            <w:pPr>
              <w:rPr>
                <w:sz w:val="2"/>
                <w:szCs w:val="2"/>
              </w:rPr>
            </w:pPr>
          </w:p>
        </w:tc>
        <w:tc>
          <w:tcPr>
            <w:tcW w:w="2409" w:type="dxa"/>
            <w:vMerge w:val="continue"/>
            <w:tcBorders>
              <w:top w:val="nil"/>
              <w:left w:val="single" w:color="000000" w:sz="4" w:space="0"/>
              <w:bottom w:val="single" w:color="000000" w:sz="4" w:space="0"/>
              <w:right w:val="single" w:color="000000" w:sz="4" w:space="0"/>
            </w:tcBorders>
          </w:tcPr>
          <w:p>
            <w:pPr>
              <w:rPr>
                <w:sz w:val="2"/>
                <w:szCs w:val="2"/>
              </w:rPr>
            </w:pPr>
          </w:p>
        </w:tc>
        <w:tc>
          <w:tcPr>
            <w:tcW w:w="4253" w:type="dxa"/>
            <w:vMerge w:val="continue"/>
            <w:tcBorders>
              <w:top w:val="nil"/>
              <w:left w:val="single" w:color="000000" w:sz="4" w:space="0"/>
              <w:bottom w:val="single" w:color="000000" w:sz="4" w:space="0"/>
              <w:right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7" w:hRule="atLeast"/>
        </w:trPr>
        <w:tc>
          <w:tcPr>
            <w:tcW w:w="610" w:type="dxa"/>
            <w:vMerge w:val="restart"/>
            <w:tcBorders>
              <w:top w:val="single" w:color="000000" w:sz="4" w:space="0"/>
              <w:bottom w:val="single" w:color="000000" w:sz="4" w:space="0"/>
              <w:right w:val="single" w:color="000000" w:sz="4" w:space="0"/>
            </w:tcBorders>
          </w:tcPr>
          <w:p>
            <w:pPr>
              <w:pStyle w:val="11"/>
              <w:spacing w:before="159"/>
              <w:ind w:left="193"/>
              <w:rPr>
                <w:sz w:val="22"/>
              </w:rPr>
            </w:pPr>
            <w:r>
              <w:rPr>
                <w:w w:val="100"/>
                <w:sz w:val="22"/>
              </w:rPr>
              <w:t>类</w:t>
            </w:r>
          </w:p>
        </w:tc>
        <w:tc>
          <w:tcPr>
            <w:tcW w:w="709" w:type="dxa"/>
            <w:vMerge w:val="restart"/>
            <w:tcBorders>
              <w:top w:val="single" w:color="000000" w:sz="4" w:space="0"/>
              <w:left w:val="single" w:color="000000" w:sz="4" w:space="0"/>
              <w:bottom w:val="single" w:color="000000" w:sz="4" w:space="0"/>
              <w:right w:val="single" w:color="000000" w:sz="4" w:space="0"/>
            </w:tcBorders>
          </w:tcPr>
          <w:p>
            <w:pPr>
              <w:pStyle w:val="11"/>
              <w:spacing w:before="159"/>
              <w:ind w:left="248"/>
              <w:rPr>
                <w:sz w:val="22"/>
              </w:rPr>
            </w:pPr>
            <w:r>
              <w:rPr>
                <w:w w:val="100"/>
                <w:sz w:val="22"/>
              </w:rPr>
              <w:t>款</w:t>
            </w:r>
          </w:p>
        </w:tc>
        <w:tc>
          <w:tcPr>
            <w:tcW w:w="856" w:type="dxa"/>
            <w:vMerge w:val="restart"/>
            <w:tcBorders>
              <w:top w:val="single" w:color="000000" w:sz="4" w:space="0"/>
              <w:left w:val="single" w:color="000000" w:sz="4" w:space="0"/>
              <w:bottom w:val="single" w:color="000000" w:sz="4" w:space="0"/>
              <w:right w:val="single" w:color="000000" w:sz="4" w:space="0"/>
            </w:tcBorders>
          </w:tcPr>
          <w:p>
            <w:pPr>
              <w:pStyle w:val="11"/>
              <w:spacing w:before="159"/>
              <w:ind w:left="18"/>
              <w:jc w:val="center"/>
              <w:rPr>
                <w:sz w:val="22"/>
              </w:rPr>
            </w:pPr>
            <w:r>
              <w:rPr>
                <w:w w:val="100"/>
                <w:sz w:val="22"/>
              </w:rPr>
              <w:t>项</w:t>
            </w:r>
          </w:p>
        </w:tc>
        <w:tc>
          <w:tcPr>
            <w:tcW w:w="3760" w:type="dxa"/>
            <w:tcBorders>
              <w:top w:val="single" w:color="000000" w:sz="4" w:space="0"/>
              <w:left w:val="single" w:color="000000" w:sz="4" w:space="0"/>
              <w:bottom w:val="single" w:color="000000" w:sz="4" w:space="0"/>
              <w:right w:val="single" w:color="000000" w:sz="4" w:space="0"/>
            </w:tcBorders>
          </w:tcPr>
          <w:p>
            <w:pPr>
              <w:pStyle w:val="11"/>
              <w:spacing w:before="12" w:line="276" w:lineRule="exact"/>
              <w:ind w:left="1325" w:right="1305"/>
              <w:jc w:val="center"/>
              <w:rPr>
                <w:sz w:val="22"/>
              </w:rPr>
            </w:pPr>
            <w:r>
              <w:rPr>
                <w:sz w:val="22"/>
              </w:rPr>
              <w:t>栏次</w:t>
            </w:r>
          </w:p>
        </w:tc>
        <w:tc>
          <w:tcPr>
            <w:tcW w:w="1627" w:type="dxa"/>
            <w:tcBorders>
              <w:top w:val="single" w:color="000000" w:sz="4" w:space="0"/>
              <w:left w:val="single" w:color="000000" w:sz="4" w:space="0"/>
              <w:bottom w:val="single" w:color="000000" w:sz="4" w:space="0"/>
              <w:right w:val="single" w:color="000000" w:sz="4" w:space="0"/>
            </w:tcBorders>
          </w:tcPr>
          <w:p>
            <w:pPr>
              <w:pStyle w:val="11"/>
              <w:spacing w:before="12" w:line="276" w:lineRule="exact"/>
              <w:ind w:left="18"/>
              <w:jc w:val="center"/>
              <w:rPr>
                <w:sz w:val="22"/>
              </w:rPr>
            </w:pPr>
            <w:r>
              <w:rPr>
                <w:w w:val="100"/>
                <w:sz w:val="22"/>
              </w:rPr>
              <w:t>1</w:t>
            </w:r>
          </w:p>
        </w:tc>
        <w:tc>
          <w:tcPr>
            <w:tcW w:w="2409" w:type="dxa"/>
            <w:tcBorders>
              <w:top w:val="single" w:color="000000" w:sz="4" w:space="0"/>
              <w:left w:val="single" w:color="000000" w:sz="4" w:space="0"/>
              <w:bottom w:val="single" w:color="000000" w:sz="4" w:space="0"/>
              <w:right w:val="single" w:color="000000" w:sz="4" w:space="0"/>
            </w:tcBorders>
          </w:tcPr>
          <w:p>
            <w:pPr>
              <w:pStyle w:val="11"/>
              <w:spacing w:before="12" w:line="276" w:lineRule="exact"/>
              <w:ind w:left="19"/>
              <w:jc w:val="center"/>
              <w:rPr>
                <w:sz w:val="22"/>
              </w:rPr>
            </w:pPr>
            <w:r>
              <w:rPr>
                <w:w w:val="100"/>
                <w:sz w:val="22"/>
              </w:rPr>
              <w:t>2</w:t>
            </w:r>
          </w:p>
        </w:tc>
        <w:tc>
          <w:tcPr>
            <w:tcW w:w="4253" w:type="dxa"/>
            <w:tcBorders>
              <w:top w:val="single" w:color="000000" w:sz="4" w:space="0"/>
              <w:left w:val="single" w:color="000000" w:sz="4" w:space="0"/>
              <w:bottom w:val="single" w:color="000000" w:sz="4" w:space="0"/>
              <w:right w:val="single" w:color="000000" w:sz="4" w:space="0"/>
            </w:tcBorders>
          </w:tcPr>
          <w:p>
            <w:pPr>
              <w:pStyle w:val="11"/>
              <w:spacing w:before="12" w:line="276" w:lineRule="exact"/>
              <w:ind w:left="19"/>
              <w:jc w:val="center"/>
              <w:rPr>
                <w:sz w:val="22"/>
              </w:rPr>
            </w:pPr>
            <w:r>
              <w:rPr>
                <w:w w:val="100"/>
                <w:sz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5" w:hRule="atLeast"/>
        </w:trPr>
        <w:tc>
          <w:tcPr>
            <w:tcW w:w="610" w:type="dxa"/>
            <w:vMerge w:val="continue"/>
            <w:tcBorders>
              <w:top w:val="nil"/>
              <w:bottom w:val="single" w:color="000000" w:sz="4" w:space="0"/>
              <w:right w:val="single" w:color="000000" w:sz="4" w:space="0"/>
            </w:tcBorders>
          </w:tcPr>
          <w:p>
            <w:pPr>
              <w:rPr>
                <w:sz w:val="2"/>
                <w:szCs w:val="2"/>
              </w:rPr>
            </w:pPr>
          </w:p>
        </w:tc>
        <w:tc>
          <w:tcPr>
            <w:tcW w:w="709" w:type="dxa"/>
            <w:vMerge w:val="continue"/>
            <w:tcBorders>
              <w:top w:val="nil"/>
              <w:left w:val="single" w:color="000000" w:sz="4" w:space="0"/>
              <w:bottom w:val="single" w:color="000000" w:sz="4" w:space="0"/>
              <w:right w:val="single" w:color="000000" w:sz="4" w:space="0"/>
            </w:tcBorders>
          </w:tcPr>
          <w:p>
            <w:pPr>
              <w:rPr>
                <w:sz w:val="2"/>
                <w:szCs w:val="2"/>
              </w:rPr>
            </w:pPr>
          </w:p>
        </w:tc>
        <w:tc>
          <w:tcPr>
            <w:tcW w:w="856" w:type="dxa"/>
            <w:vMerge w:val="continue"/>
            <w:tcBorders>
              <w:top w:val="nil"/>
              <w:left w:val="single" w:color="000000" w:sz="4" w:space="0"/>
              <w:bottom w:val="single" w:color="000000" w:sz="4" w:space="0"/>
              <w:right w:val="single" w:color="000000" w:sz="4" w:space="0"/>
            </w:tcBorders>
          </w:tcPr>
          <w:p>
            <w:pPr>
              <w:rPr>
                <w:sz w:val="2"/>
                <w:szCs w:val="2"/>
              </w:rPr>
            </w:pPr>
          </w:p>
        </w:tc>
        <w:tc>
          <w:tcPr>
            <w:tcW w:w="3760" w:type="dxa"/>
            <w:tcBorders>
              <w:top w:val="single" w:color="000000" w:sz="4" w:space="0"/>
              <w:left w:val="single" w:color="000000" w:sz="4" w:space="0"/>
              <w:bottom w:val="single" w:color="000000" w:sz="4" w:space="0"/>
              <w:right w:val="single" w:color="000000" w:sz="4" w:space="0"/>
            </w:tcBorders>
          </w:tcPr>
          <w:p>
            <w:pPr>
              <w:pStyle w:val="11"/>
              <w:spacing w:before="1" w:line="263" w:lineRule="exact"/>
              <w:ind w:left="1325" w:right="1305"/>
              <w:jc w:val="center"/>
              <w:rPr>
                <w:sz w:val="22"/>
              </w:rPr>
            </w:pPr>
            <w:r>
              <w:rPr>
                <w:sz w:val="22"/>
              </w:rPr>
              <w:t>合计</w:t>
            </w:r>
          </w:p>
        </w:tc>
        <w:tc>
          <w:tcPr>
            <w:tcW w:w="1627" w:type="dxa"/>
            <w:tcBorders>
              <w:top w:val="single" w:color="000000" w:sz="4" w:space="0"/>
              <w:left w:val="single" w:color="000000" w:sz="4" w:space="0"/>
              <w:bottom w:val="single" w:color="000000" w:sz="4" w:space="0"/>
              <w:right w:val="single" w:color="000000" w:sz="4" w:space="0"/>
            </w:tcBorders>
          </w:tcPr>
          <w:p>
            <w:pPr>
              <w:pStyle w:val="11"/>
              <w:spacing w:before="1" w:line="263" w:lineRule="exact"/>
              <w:ind w:right="89"/>
              <w:jc w:val="right"/>
              <w:rPr>
                <w:sz w:val="22"/>
              </w:rPr>
            </w:pPr>
            <w:r>
              <w:rPr>
                <w:sz w:val="22"/>
              </w:rPr>
              <w:t>8,741,116.91</w:t>
            </w:r>
          </w:p>
        </w:tc>
        <w:tc>
          <w:tcPr>
            <w:tcW w:w="2409" w:type="dxa"/>
            <w:tcBorders>
              <w:top w:val="single" w:color="000000" w:sz="4" w:space="0"/>
              <w:left w:val="single" w:color="000000" w:sz="4" w:space="0"/>
              <w:bottom w:val="single" w:color="000000" w:sz="4" w:space="0"/>
              <w:right w:val="single" w:color="000000" w:sz="4" w:space="0"/>
            </w:tcBorders>
          </w:tcPr>
          <w:p>
            <w:pPr>
              <w:pStyle w:val="11"/>
              <w:spacing w:before="1" w:line="263" w:lineRule="exact"/>
              <w:ind w:right="90"/>
              <w:jc w:val="right"/>
              <w:rPr>
                <w:sz w:val="22"/>
              </w:rPr>
            </w:pPr>
            <w:r>
              <w:rPr>
                <w:sz w:val="22"/>
              </w:rPr>
              <w:t>6,295,288.23</w:t>
            </w:r>
          </w:p>
        </w:tc>
        <w:tc>
          <w:tcPr>
            <w:tcW w:w="4253" w:type="dxa"/>
            <w:tcBorders>
              <w:top w:val="single" w:color="000000" w:sz="4" w:space="0"/>
              <w:left w:val="single" w:color="000000" w:sz="4" w:space="0"/>
              <w:bottom w:val="single" w:color="000000" w:sz="4" w:space="0"/>
              <w:right w:val="single" w:color="000000" w:sz="4" w:space="0"/>
            </w:tcBorders>
          </w:tcPr>
          <w:p>
            <w:pPr>
              <w:pStyle w:val="11"/>
              <w:spacing w:before="1" w:line="263" w:lineRule="exact"/>
              <w:ind w:right="88"/>
              <w:jc w:val="right"/>
              <w:rPr>
                <w:sz w:val="22"/>
              </w:rPr>
            </w:pPr>
            <w:r>
              <w:rPr>
                <w:sz w:val="22"/>
              </w:rPr>
              <w:t>2,445,828.68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07" w:hRule="atLeast"/>
        </w:trPr>
        <w:tc>
          <w:tcPr>
            <w:tcW w:w="2175" w:type="dxa"/>
            <w:gridSpan w:val="3"/>
            <w:tcBorders>
              <w:top w:val="single" w:color="000000" w:sz="4" w:space="0"/>
              <w:bottom w:val="single" w:color="000000" w:sz="4" w:space="0"/>
              <w:right w:val="single" w:color="000000" w:sz="4" w:space="0"/>
            </w:tcBorders>
          </w:tcPr>
          <w:p>
            <w:pPr>
              <w:pStyle w:val="11"/>
              <w:spacing w:before="11" w:line="277" w:lineRule="exact"/>
              <w:ind w:left="107"/>
              <w:rPr>
                <w:sz w:val="22"/>
              </w:rPr>
            </w:pPr>
            <w:r>
              <w:rPr>
                <w:sz w:val="22"/>
              </w:rPr>
              <w:t>201</w:t>
            </w:r>
          </w:p>
        </w:tc>
        <w:tc>
          <w:tcPr>
            <w:tcW w:w="3760" w:type="dxa"/>
            <w:tcBorders>
              <w:top w:val="single" w:color="000000" w:sz="4" w:space="0"/>
              <w:left w:val="single" w:color="000000" w:sz="4" w:space="0"/>
              <w:bottom w:val="single" w:color="000000" w:sz="4" w:space="0"/>
              <w:right w:val="single" w:color="000000" w:sz="4" w:space="0"/>
            </w:tcBorders>
          </w:tcPr>
          <w:p>
            <w:pPr>
              <w:pStyle w:val="11"/>
              <w:spacing w:before="37"/>
              <w:ind w:left="1165"/>
              <w:rPr>
                <w:sz w:val="18"/>
              </w:rPr>
            </w:pPr>
            <w:r>
              <w:rPr>
                <w:sz w:val="18"/>
              </w:rPr>
              <w:t>一般公共服务支出</w:t>
            </w:r>
          </w:p>
        </w:tc>
        <w:tc>
          <w:tcPr>
            <w:tcW w:w="1627" w:type="dxa"/>
            <w:tcBorders>
              <w:top w:val="single" w:color="000000" w:sz="4" w:space="0"/>
              <w:left w:val="single" w:color="000000" w:sz="4" w:space="0"/>
              <w:bottom w:val="single" w:color="000000" w:sz="4" w:space="0"/>
              <w:right w:val="single" w:color="000000" w:sz="4" w:space="0"/>
            </w:tcBorders>
          </w:tcPr>
          <w:p>
            <w:pPr>
              <w:pStyle w:val="11"/>
              <w:spacing w:before="11" w:line="277" w:lineRule="exact"/>
              <w:ind w:right="89"/>
              <w:jc w:val="right"/>
              <w:rPr>
                <w:sz w:val="22"/>
              </w:rPr>
            </w:pPr>
            <w:r>
              <w:rPr>
                <w:sz w:val="22"/>
              </w:rPr>
              <w:t>7,298,416.86</w:t>
            </w:r>
          </w:p>
        </w:tc>
        <w:tc>
          <w:tcPr>
            <w:tcW w:w="2409" w:type="dxa"/>
            <w:tcBorders>
              <w:top w:val="single" w:color="000000" w:sz="4" w:space="0"/>
              <w:left w:val="single" w:color="000000" w:sz="4" w:space="0"/>
              <w:bottom w:val="single" w:color="000000" w:sz="4" w:space="0"/>
              <w:right w:val="single" w:color="000000" w:sz="4" w:space="0"/>
            </w:tcBorders>
          </w:tcPr>
          <w:p>
            <w:pPr>
              <w:pStyle w:val="11"/>
              <w:spacing w:before="11" w:line="277" w:lineRule="exact"/>
              <w:ind w:right="90"/>
              <w:jc w:val="right"/>
              <w:rPr>
                <w:sz w:val="22"/>
              </w:rPr>
            </w:pPr>
            <w:r>
              <w:rPr>
                <w:sz w:val="22"/>
              </w:rPr>
              <w:t>4,852,588.18</w:t>
            </w:r>
          </w:p>
        </w:tc>
        <w:tc>
          <w:tcPr>
            <w:tcW w:w="4253" w:type="dxa"/>
            <w:tcBorders>
              <w:top w:val="single" w:color="000000" w:sz="4" w:space="0"/>
              <w:left w:val="single" w:color="000000" w:sz="4" w:space="0"/>
              <w:bottom w:val="single" w:color="000000" w:sz="4" w:space="0"/>
              <w:right w:val="single" w:color="000000" w:sz="4" w:space="0"/>
            </w:tcBorders>
          </w:tcPr>
          <w:p>
            <w:pPr>
              <w:pStyle w:val="11"/>
              <w:spacing w:before="11" w:line="277" w:lineRule="exact"/>
              <w:ind w:right="88"/>
              <w:jc w:val="right"/>
              <w:rPr>
                <w:sz w:val="22"/>
              </w:rPr>
            </w:pPr>
            <w:r>
              <w:rPr>
                <w:sz w:val="22"/>
              </w:rPr>
              <w:t>2,445,828.68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08" w:hRule="atLeast"/>
        </w:trPr>
        <w:tc>
          <w:tcPr>
            <w:tcW w:w="2175" w:type="dxa"/>
            <w:gridSpan w:val="3"/>
            <w:tcBorders>
              <w:top w:val="single" w:color="000000" w:sz="4" w:space="0"/>
              <w:bottom w:val="single" w:color="000000" w:sz="4" w:space="0"/>
              <w:right w:val="single" w:color="000000" w:sz="4" w:space="0"/>
            </w:tcBorders>
          </w:tcPr>
          <w:p>
            <w:pPr>
              <w:pStyle w:val="11"/>
              <w:spacing w:before="12" w:line="275" w:lineRule="exact"/>
              <w:ind w:left="107"/>
              <w:rPr>
                <w:sz w:val="22"/>
              </w:rPr>
            </w:pPr>
            <w:r>
              <w:rPr>
                <w:sz w:val="22"/>
              </w:rPr>
              <w:t>20131</w:t>
            </w:r>
          </w:p>
        </w:tc>
        <w:tc>
          <w:tcPr>
            <w:tcW w:w="3760" w:type="dxa"/>
            <w:tcBorders>
              <w:top w:val="single" w:color="000000" w:sz="4" w:space="0"/>
              <w:left w:val="single" w:color="000000" w:sz="4" w:space="0"/>
              <w:bottom w:val="single" w:color="000000" w:sz="4" w:space="0"/>
              <w:right w:val="single" w:color="000000" w:sz="4" w:space="0"/>
            </w:tcBorders>
          </w:tcPr>
          <w:p>
            <w:pPr>
              <w:pStyle w:val="11"/>
              <w:spacing w:before="38"/>
              <w:ind w:left="533"/>
              <w:rPr>
                <w:sz w:val="18"/>
              </w:rPr>
            </w:pPr>
            <w:r>
              <w:rPr>
                <w:sz w:val="18"/>
              </w:rPr>
              <w:t>党委办公厅（室）及相关机构事务</w:t>
            </w:r>
          </w:p>
        </w:tc>
        <w:tc>
          <w:tcPr>
            <w:tcW w:w="1627" w:type="dxa"/>
            <w:tcBorders>
              <w:top w:val="single" w:color="000000" w:sz="4" w:space="0"/>
              <w:left w:val="single" w:color="000000" w:sz="4" w:space="0"/>
              <w:bottom w:val="single" w:color="000000" w:sz="4" w:space="0"/>
              <w:right w:val="single" w:color="000000" w:sz="4" w:space="0"/>
            </w:tcBorders>
          </w:tcPr>
          <w:p>
            <w:pPr>
              <w:pStyle w:val="11"/>
              <w:spacing w:before="12" w:line="275" w:lineRule="exact"/>
              <w:ind w:right="89"/>
              <w:jc w:val="right"/>
              <w:rPr>
                <w:sz w:val="22"/>
              </w:rPr>
            </w:pPr>
            <w:r>
              <w:rPr>
                <w:sz w:val="22"/>
              </w:rPr>
              <w:t>7,221,554.22</w:t>
            </w:r>
          </w:p>
        </w:tc>
        <w:tc>
          <w:tcPr>
            <w:tcW w:w="2409" w:type="dxa"/>
            <w:tcBorders>
              <w:top w:val="single" w:color="000000" w:sz="4" w:space="0"/>
              <w:left w:val="single" w:color="000000" w:sz="4" w:space="0"/>
              <w:bottom w:val="single" w:color="000000" w:sz="4" w:space="0"/>
              <w:right w:val="single" w:color="000000" w:sz="4" w:space="0"/>
            </w:tcBorders>
          </w:tcPr>
          <w:p>
            <w:pPr>
              <w:pStyle w:val="11"/>
              <w:spacing w:before="12" w:line="275" w:lineRule="exact"/>
              <w:ind w:right="90"/>
              <w:jc w:val="right"/>
              <w:rPr>
                <w:sz w:val="22"/>
              </w:rPr>
            </w:pPr>
            <w:r>
              <w:rPr>
                <w:sz w:val="22"/>
              </w:rPr>
              <w:t>4,852,588.18</w:t>
            </w:r>
          </w:p>
        </w:tc>
        <w:tc>
          <w:tcPr>
            <w:tcW w:w="4253" w:type="dxa"/>
            <w:tcBorders>
              <w:top w:val="single" w:color="000000" w:sz="4" w:space="0"/>
              <w:left w:val="single" w:color="000000" w:sz="4" w:space="0"/>
              <w:bottom w:val="single" w:color="000000" w:sz="4" w:space="0"/>
              <w:right w:val="single" w:color="000000" w:sz="4" w:space="0"/>
            </w:tcBorders>
          </w:tcPr>
          <w:p>
            <w:pPr>
              <w:pStyle w:val="11"/>
              <w:spacing w:before="12" w:line="275" w:lineRule="exact"/>
              <w:ind w:right="88"/>
              <w:jc w:val="right"/>
              <w:rPr>
                <w:sz w:val="22"/>
              </w:rPr>
            </w:pPr>
            <w:r>
              <w:rPr>
                <w:sz w:val="22"/>
              </w:rPr>
              <w:t>2,376,246.04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07" w:hRule="atLeast"/>
        </w:trPr>
        <w:tc>
          <w:tcPr>
            <w:tcW w:w="2175" w:type="dxa"/>
            <w:gridSpan w:val="3"/>
            <w:tcBorders>
              <w:top w:val="single" w:color="000000" w:sz="4" w:space="0"/>
              <w:bottom w:val="single" w:color="000000" w:sz="4" w:space="0"/>
              <w:right w:val="single" w:color="000000" w:sz="4" w:space="0"/>
            </w:tcBorders>
          </w:tcPr>
          <w:p>
            <w:pPr>
              <w:pStyle w:val="11"/>
              <w:spacing w:before="11" w:line="277" w:lineRule="exact"/>
              <w:ind w:left="107"/>
              <w:rPr>
                <w:sz w:val="22"/>
              </w:rPr>
            </w:pPr>
            <w:r>
              <w:rPr>
                <w:sz w:val="22"/>
              </w:rPr>
              <w:t>2013101</w:t>
            </w:r>
          </w:p>
        </w:tc>
        <w:tc>
          <w:tcPr>
            <w:tcW w:w="3760" w:type="dxa"/>
            <w:tcBorders>
              <w:top w:val="single" w:color="000000" w:sz="4" w:space="0"/>
              <w:left w:val="single" w:color="000000" w:sz="4" w:space="0"/>
              <w:bottom w:val="single" w:color="000000" w:sz="4" w:space="0"/>
              <w:right w:val="single" w:color="000000" w:sz="4" w:space="0"/>
            </w:tcBorders>
          </w:tcPr>
          <w:p>
            <w:pPr>
              <w:pStyle w:val="11"/>
              <w:spacing w:before="37"/>
              <w:ind w:left="1325" w:right="1128"/>
              <w:jc w:val="center"/>
              <w:rPr>
                <w:sz w:val="18"/>
              </w:rPr>
            </w:pPr>
            <w:r>
              <w:rPr>
                <w:sz w:val="18"/>
              </w:rPr>
              <w:t>行政运行</w:t>
            </w:r>
          </w:p>
        </w:tc>
        <w:tc>
          <w:tcPr>
            <w:tcW w:w="1627" w:type="dxa"/>
            <w:tcBorders>
              <w:top w:val="single" w:color="000000" w:sz="4" w:space="0"/>
              <w:left w:val="single" w:color="000000" w:sz="4" w:space="0"/>
              <w:bottom w:val="single" w:color="000000" w:sz="4" w:space="0"/>
              <w:right w:val="single" w:color="000000" w:sz="4" w:space="0"/>
            </w:tcBorders>
          </w:tcPr>
          <w:p>
            <w:pPr>
              <w:pStyle w:val="11"/>
              <w:spacing w:before="11" w:line="277" w:lineRule="exact"/>
              <w:ind w:right="89"/>
              <w:jc w:val="right"/>
              <w:rPr>
                <w:sz w:val="22"/>
              </w:rPr>
            </w:pPr>
            <w:r>
              <w:rPr>
                <w:sz w:val="22"/>
              </w:rPr>
              <w:t>4,845,308.18</w:t>
            </w:r>
          </w:p>
        </w:tc>
        <w:tc>
          <w:tcPr>
            <w:tcW w:w="2409" w:type="dxa"/>
            <w:tcBorders>
              <w:top w:val="single" w:color="000000" w:sz="4" w:space="0"/>
              <w:left w:val="single" w:color="000000" w:sz="4" w:space="0"/>
              <w:bottom w:val="single" w:color="000000" w:sz="4" w:space="0"/>
              <w:right w:val="single" w:color="000000" w:sz="4" w:space="0"/>
            </w:tcBorders>
          </w:tcPr>
          <w:p>
            <w:pPr>
              <w:pStyle w:val="11"/>
              <w:spacing w:before="11" w:line="277" w:lineRule="exact"/>
              <w:ind w:right="90"/>
              <w:jc w:val="right"/>
              <w:rPr>
                <w:sz w:val="22"/>
              </w:rPr>
            </w:pPr>
            <w:r>
              <w:rPr>
                <w:sz w:val="22"/>
              </w:rPr>
              <w:t>4,852,588.18</w:t>
            </w:r>
          </w:p>
        </w:tc>
        <w:tc>
          <w:tcPr>
            <w:tcW w:w="4253"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85" w:hRule="atLeast"/>
        </w:trPr>
        <w:tc>
          <w:tcPr>
            <w:tcW w:w="2175" w:type="dxa"/>
            <w:gridSpan w:val="3"/>
            <w:tcBorders>
              <w:top w:val="single" w:color="000000" w:sz="4" w:space="0"/>
              <w:bottom w:val="single" w:color="000000" w:sz="4" w:space="0"/>
              <w:right w:val="single" w:color="000000" w:sz="4" w:space="0"/>
            </w:tcBorders>
          </w:tcPr>
          <w:p>
            <w:pPr>
              <w:pStyle w:val="11"/>
              <w:spacing w:line="264" w:lineRule="exact"/>
              <w:ind w:left="107"/>
              <w:rPr>
                <w:sz w:val="22"/>
              </w:rPr>
            </w:pPr>
            <w:r>
              <w:rPr>
                <w:sz w:val="22"/>
              </w:rPr>
              <w:t>2013102</w:t>
            </w:r>
          </w:p>
        </w:tc>
        <w:tc>
          <w:tcPr>
            <w:tcW w:w="3760" w:type="dxa"/>
            <w:tcBorders>
              <w:top w:val="single" w:color="000000" w:sz="4" w:space="0"/>
              <w:left w:val="single" w:color="000000" w:sz="4" w:space="0"/>
              <w:bottom w:val="single" w:color="000000" w:sz="4" w:space="0"/>
              <w:right w:val="single" w:color="000000" w:sz="4" w:space="0"/>
            </w:tcBorders>
          </w:tcPr>
          <w:p>
            <w:pPr>
              <w:pStyle w:val="11"/>
              <w:spacing w:before="26"/>
              <w:ind w:left="1253"/>
              <w:rPr>
                <w:sz w:val="18"/>
              </w:rPr>
            </w:pPr>
            <w:r>
              <w:rPr>
                <w:sz w:val="18"/>
              </w:rPr>
              <w:t>一般行政管理事务</w:t>
            </w:r>
          </w:p>
        </w:tc>
        <w:tc>
          <w:tcPr>
            <w:tcW w:w="1627" w:type="dxa"/>
            <w:tcBorders>
              <w:top w:val="single" w:color="000000" w:sz="4" w:space="0"/>
              <w:left w:val="single" w:color="000000" w:sz="4" w:space="0"/>
              <w:bottom w:val="single" w:color="000000" w:sz="4" w:space="0"/>
              <w:right w:val="single" w:color="000000" w:sz="4" w:space="0"/>
            </w:tcBorders>
          </w:tcPr>
          <w:p>
            <w:pPr>
              <w:pStyle w:val="11"/>
              <w:spacing w:line="264" w:lineRule="exact"/>
              <w:ind w:right="89"/>
              <w:jc w:val="right"/>
              <w:rPr>
                <w:sz w:val="22"/>
              </w:rPr>
            </w:pPr>
            <w:r>
              <w:rPr>
                <w:sz w:val="22"/>
              </w:rPr>
              <w:t>1,808,853.04</w:t>
            </w:r>
          </w:p>
        </w:tc>
        <w:tc>
          <w:tcPr>
            <w:tcW w:w="2409"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4253" w:type="dxa"/>
            <w:tcBorders>
              <w:top w:val="single" w:color="000000" w:sz="4" w:space="0"/>
              <w:left w:val="single" w:color="000000" w:sz="4" w:space="0"/>
              <w:bottom w:val="single" w:color="000000" w:sz="4" w:space="0"/>
              <w:right w:val="single" w:color="000000" w:sz="4" w:space="0"/>
            </w:tcBorders>
          </w:tcPr>
          <w:p>
            <w:pPr>
              <w:pStyle w:val="11"/>
              <w:spacing w:line="264" w:lineRule="exact"/>
              <w:ind w:right="88"/>
              <w:jc w:val="right"/>
              <w:rPr>
                <w:sz w:val="22"/>
              </w:rPr>
            </w:pPr>
            <w:r>
              <w:rPr>
                <w:sz w:val="22"/>
              </w:rPr>
              <w:t>1,808,853.04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91" w:hRule="atLeast"/>
        </w:trPr>
        <w:tc>
          <w:tcPr>
            <w:tcW w:w="2175" w:type="dxa"/>
            <w:gridSpan w:val="3"/>
            <w:tcBorders>
              <w:top w:val="single" w:color="000000" w:sz="4" w:space="0"/>
              <w:bottom w:val="single" w:color="000000" w:sz="4" w:space="0"/>
              <w:right w:val="single" w:color="000000" w:sz="4" w:space="0"/>
            </w:tcBorders>
          </w:tcPr>
          <w:p>
            <w:pPr>
              <w:pStyle w:val="11"/>
              <w:spacing w:before="3" w:line="268" w:lineRule="exact"/>
              <w:ind w:left="107"/>
              <w:rPr>
                <w:sz w:val="22"/>
              </w:rPr>
            </w:pPr>
            <w:r>
              <w:rPr>
                <w:sz w:val="22"/>
              </w:rPr>
              <w:t>2013199</w:t>
            </w:r>
          </w:p>
        </w:tc>
        <w:tc>
          <w:tcPr>
            <w:tcW w:w="3760" w:type="dxa"/>
            <w:tcBorders>
              <w:top w:val="single" w:color="000000" w:sz="4" w:space="0"/>
              <w:left w:val="single" w:color="000000" w:sz="4" w:space="0"/>
              <w:bottom w:val="single" w:color="000000" w:sz="4" w:space="0"/>
              <w:right w:val="single" w:color="000000" w:sz="4" w:space="0"/>
            </w:tcBorders>
          </w:tcPr>
          <w:p>
            <w:pPr>
              <w:pStyle w:val="11"/>
              <w:spacing w:before="31"/>
              <w:ind w:left="202"/>
              <w:rPr>
                <w:sz w:val="18"/>
              </w:rPr>
            </w:pPr>
            <w:r>
              <w:rPr>
                <w:sz w:val="18"/>
              </w:rPr>
              <w:t>其他党委办公厅（室）及相关机构事务支出</w:t>
            </w:r>
          </w:p>
        </w:tc>
        <w:tc>
          <w:tcPr>
            <w:tcW w:w="1627" w:type="dxa"/>
            <w:tcBorders>
              <w:top w:val="single" w:color="000000" w:sz="4" w:space="0"/>
              <w:left w:val="single" w:color="000000" w:sz="4" w:space="0"/>
              <w:bottom w:val="single" w:color="000000" w:sz="4" w:space="0"/>
              <w:right w:val="single" w:color="000000" w:sz="4" w:space="0"/>
            </w:tcBorders>
          </w:tcPr>
          <w:p>
            <w:pPr>
              <w:pStyle w:val="11"/>
              <w:spacing w:before="3" w:line="268" w:lineRule="exact"/>
              <w:ind w:right="89"/>
              <w:jc w:val="right"/>
              <w:rPr>
                <w:sz w:val="22"/>
              </w:rPr>
            </w:pPr>
            <w:r>
              <w:rPr>
                <w:sz w:val="22"/>
              </w:rPr>
              <w:t>567,393.00</w:t>
            </w:r>
          </w:p>
        </w:tc>
        <w:tc>
          <w:tcPr>
            <w:tcW w:w="2409"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4253" w:type="dxa"/>
            <w:tcBorders>
              <w:top w:val="single" w:color="000000" w:sz="4" w:space="0"/>
              <w:left w:val="single" w:color="000000" w:sz="4" w:space="0"/>
              <w:bottom w:val="single" w:color="000000" w:sz="4" w:space="0"/>
              <w:right w:val="single" w:color="000000" w:sz="4" w:space="0"/>
            </w:tcBorders>
          </w:tcPr>
          <w:p>
            <w:pPr>
              <w:pStyle w:val="11"/>
              <w:spacing w:before="3" w:line="268" w:lineRule="exact"/>
              <w:ind w:right="88"/>
              <w:jc w:val="right"/>
              <w:rPr>
                <w:sz w:val="22"/>
              </w:rPr>
            </w:pPr>
            <w:r>
              <w:rPr>
                <w:sz w:val="22"/>
              </w:rPr>
              <w:t>567,393.00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85" w:hRule="atLeast"/>
        </w:trPr>
        <w:tc>
          <w:tcPr>
            <w:tcW w:w="2175" w:type="dxa"/>
            <w:gridSpan w:val="3"/>
            <w:tcBorders>
              <w:top w:val="single" w:color="000000" w:sz="4" w:space="0"/>
              <w:bottom w:val="single" w:color="000000" w:sz="4" w:space="0"/>
              <w:right w:val="single" w:color="000000" w:sz="4" w:space="0"/>
            </w:tcBorders>
          </w:tcPr>
          <w:p>
            <w:pPr>
              <w:pStyle w:val="11"/>
              <w:spacing w:before="2" w:line="263" w:lineRule="exact"/>
              <w:ind w:left="107"/>
              <w:rPr>
                <w:sz w:val="22"/>
              </w:rPr>
            </w:pPr>
            <w:r>
              <w:rPr>
                <w:sz w:val="22"/>
              </w:rPr>
              <w:t>20199</w:t>
            </w:r>
          </w:p>
        </w:tc>
        <w:tc>
          <w:tcPr>
            <w:tcW w:w="3760" w:type="dxa"/>
            <w:tcBorders>
              <w:top w:val="single" w:color="000000" w:sz="4" w:space="0"/>
              <w:left w:val="single" w:color="000000" w:sz="4" w:space="0"/>
              <w:bottom w:val="single" w:color="000000" w:sz="4" w:space="0"/>
              <w:right w:val="single" w:color="000000" w:sz="4" w:space="0"/>
            </w:tcBorders>
          </w:tcPr>
          <w:p>
            <w:pPr>
              <w:pStyle w:val="11"/>
              <w:spacing w:before="27"/>
              <w:ind w:left="985"/>
              <w:rPr>
                <w:sz w:val="18"/>
              </w:rPr>
            </w:pPr>
            <w:r>
              <w:rPr>
                <w:sz w:val="18"/>
              </w:rPr>
              <w:t>其他一般公共服务支出</w:t>
            </w:r>
          </w:p>
        </w:tc>
        <w:tc>
          <w:tcPr>
            <w:tcW w:w="1627" w:type="dxa"/>
            <w:tcBorders>
              <w:top w:val="single" w:color="000000" w:sz="4" w:space="0"/>
              <w:left w:val="single" w:color="000000" w:sz="4" w:space="0"/>
              <w:bottom w:val="single" w:color="000000" w:sz="4" w:space="0"/>
              <w:right w:val="single" w:color="000000" w:sz="4" w:space="0"/>
            </w:tcBorders>
          </w:tcPr>
          <w:p>
            <w:pPr>
              <w:pStyle w:val="11"/>
              <w:spacing w:before="2" w:line="263" w:lineRule="exact"/>
              <w:ind w:right="89"/>
              <w:jc w:val="right"/>
              <w:rPr>
                <w:sz w:val="22"/>
              </w:rPr>
            </w:pPr>
            <w:r>
              <w:rPr>
                <w:sz w:val="22"/>
              </w:rPr>
              <w:t>76,862.64</w:t>
            </w:r>
          </w:p>
        </w:tc>
        <w:tc>
          <w:tcPr>
            <w:tcW w:w="2409" w:type="dxa"/>
            <w:tcBorders>
              <w:top w:val="single" w:color="000000" w:sz="4" w:space="0"/>
              <w:left w:val="single" w:color="000000" w:sz="4" w:space="0"/>
              <w:bottom w:val="single" w:color="000000" w:sz="4" w:space="0"/>
              <w:right w:val="single" w:color="000000" w:sz="4" w:space="0"/>
            </w:tcBorders>
          </w:tcPr>
          <w:p>
            <w:pPr>
              <w:pStyle w:val="11"/>
              <w:spacing w:before="2" w:line="263" w:lineRule="exact"/>
              <w:ind w:right="90"/>
              <w:jc w:val="right"/>
              <w:rPr>
                <w:sz w:val="22"/>
              </w:rPr>
            </w:pPr>
            <w:r>
              <w:rPr>
                <w:sz w:val="22"/>
              </w:rPr>
              <w:t>7,280.00</w:t>
            </w:r>
          </w:p>
        </w:tc>
        <w:tc>
          <w:tcPr>
            <w:tcW w:w="4253" w:type="dxa"/>
            <w:tcBorders>
              <w:top w:val="single" w:color="000000" w:sz="4" w:space="0"/>
              <w:left w:val="single" w:color="000000" w:sz="4" w:space="0"/>
              <w:bottom w:val="single" w:color="000000" w:sz="4" w:space="0"/>
              <w:right w:val="single" w:color="000000" w:sz="4" w:space="0"/>
            </w:tcBorders>
          </w:tcPr>
          <w:p>
            <w:pPr>
              <w:pStyle w:val="11"/>
              <w:spacing w:before="2" w:line="263" w:lineRule="exact"/>
              <w:ind w:right="91"/>
              <w:jc w:val="right"/>
              <w:rPr>
                <w:sz w:val="22"/>
              </w:rPr>
            </w:pPr>
            <w:r>
              <w:rPr>
                <w:sz w:val="22"/>
              </w:rPr>
              <w:t>69,582.64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02" w:hRule="atLeast"/>
        </w:trPr>
        <w:tc>
          <w:tcPr>
            <w:tcW w:w="2175" w:type="dxa"/>
            <w:gridSpan w:val="3"/>
            <w:tcBorders>
              <w:top w:val="single" w:color="000000" w:sz="4" w:space="0"/>
              <w:right w:val="single" w:color="000000" w:sz="4" w:space="0"/>
            </w:tcBorders>
          </w:tcPr>
          <w:p>
            <w:pPr>
              <w:pStyle w:val="11"/>
              <w:spacing w:before="9" w:line="273" w:lineRule="exact"/>
              <w:ind w:left="107"/>
              <w:rPr>
                <w:sz w:val="22"/>
              </w:rPr>
            </w:pPr>
            <w:r>
              <w:rPr>
                <w:sz w:val="22"/>
              </w:rPr>
              <w:t>2019999</w:t>
            </w:r>
          </w:p>
        </w:tc>
        <w:tc>
          <w:tcPr>
            <w:tcW w:w="3760" w:type="dxa"/>
            <w:tcBorders>
              <w:top w:val="single" w:color="000000" w:sz="4" w:space="0"/>
              <w:left w:val="single" w:color="000000" w:sz="4" w:space="0"/>
              <w:right w:val="single" w:color="000000" w:sz="4" w:space="0"/>
            </w:tcBorders>
          </w:tcPr>
          <w:p>
            <w:pPr>
              <w:pStyle w:val="11"/>
              <w:spacing w:before="35"/>
              <w:ind w:left="1073"/>
              <w:rPr>
                <w:sz w:val="18"/>
              </w:rPr>
            </w:pPr>
            <w:r>
              <w:rPr>
                <w:sz w:val="18"/>
              </w:rPr>
              <w:t>其他一般公共服务支出</w:t>
            </w:r>
          </w:p>
        </w:tc>
        <w:tc>
          <w:tcPr>
            <w:tcW w:w="1627" w:type="dxa"/>
            <w:tcBorders>
              <w:top w:val="single" w:color="000000" w:sz="4" w:space="0"/>
              <w:left w:val="single" w:color="000000" w:sz="4" w:space="0"/>
              <w:right w:val="single" w:color="000000" w:sz="4" w:space="0"/>
            </w:tcBorders>
          </w:tcPr>
          <w:p>
            <w:pPr>
              <w:pStyle w:val="11"/>
              <w:spacing w:before="9" w:line="273" w:lineRule="exact"/>
              <w:ind w:right="89"/>
              <w:jc w:val="right"/>
              <w:rPr>
                <w:sz w:val="22"/>
              </w:rPr>
            </w:pPr>
            <w:r>
              <w:rPr>
                <w:sz w:val="22"/>
              </w:rPr>
              <w:t>76,862.64</w:t>
            </w:r>
          </w:p>
        </w:tc>
        <w:tc>
          <w:tcPr>
            <w:tcW w:w="2409" w:type="dxa"/>
            <w:tcBorders>
              <w:top w:val="single" w:color="000000" w:sz="4" w:space="0"/>
              <w:left w:val="single" w:color="000000" w:sz="4" w:space="0"/>
              <w:right w:val="single" w:color="000000" w:sz="4" w:space="0"/>
            </w:tcBorders>
          </w:tcPr>
          <w:p>
            <w:pPr>
              <w:pStyle w:val="11"/>
              <w:spacing w:before="9" w:line="273" w:lineRule="exact"/>
              <w:ind w:right="90"/>
              <w:jc w:val="right"/>
              <w:rPr>
                <w:sz w:val="22"/>
              </w:rPr>
            </w:pPr>
            <w:r>
              <w:rPr>
                <w:sz w:val="22"/>
              </w:rPr>
              <w:t>7,280.00</w:t>
            </w:r>
          </w:p>
        </w:tc>
        <w:tc>
          <w:tcPr>
            <w:tcW w:w="4253" w:type="dxa"/>
            <w:tcBorders>
              <w:top w:val="single" w:color="000000" w:sz="4" w:space="0"/>
              <w:left w:val="single" w:color="000000" w:sz="4" w:space="0"/>
              <w:right w:val="single" w:color="000000" w:sz="4" w:space="0"/>
            </w:tcBorders>
          </w:tcPr>
          <w:p>
            <w:pPr>
              <w:pStyle w:val="11"/>
              <w:spacing w:before="9" w:line="273" w:lineRule="exact"/>
              <w:ind w:right="91"/>
              <w:jc w:val="right"/>
              <w:rPr>
                <w:sz w:val="22"/>
              </w:rPr>
            </w:pPr>
            <w:r>
              <w:rPr>
                <w:sz w:val="22"/>
              </w:rPr>
              <w:t>69,582.64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07" w:hRule="atLeast"/>
        </w:trPr>
        <w:tc>
          <w:tcPr>
            <w:tcW w:w="2175" w:type="dxa"/>
            <w:gridSpan w:val="3"/>
            <w:tcBorders>
              <w:right w:val="single" w:color="000000" w:sz="4" w:space="0"/>
            </w:tcBorders>
          </w:tcPr>
          <w:p>
            <w:pPr>
              <w:pStyle w:val="11"/>
              <w:spacing w:before="13" w:line="275" w:lineRule="exact"/>
              <w:ind w:left="107"/>
              <w:rPr>
                <w:sz w:val="22"/>
              </w:rPr>
            </w:pPr>
            <w:r>
              <w:rPr>
                <w:sz w:val="22"/>
              </w:rPr>
              <w:t>208</w:t>
            </w:r>
          </w:p>
        </w:tc>
        <w:tc>
          <w:tcPr>
            <w:tcW w:w="3760" w:type="dxa"/>
            <w:tcBorders>
              <w:left w:val="single" w:color="000000" w:sz="4" w:space="0"/>
              <w:right w:val="single" w:color="000000" w:sz="4" w:space="0"/>
            </w:tcBorders>
          </w:tcPr>
          <w:p>
            <w:pPr>
              <w:pStyle w:val="11"/>
              <w:spacing w:before="38"/>
              <w:ind w:left="1073"/>
              <w:rPr>
                <w:sz w:val="18"/>
              </w:rPr>
            </w:pPr>
            <w:r>
              <w:rPr>
                <w:sz w:val="18"/>
              </w:rPr>
              <w:t>社会保障和就业支出</w:t>
            </w:r>
          </w:p>
        </w:tc>
        <w:tc>
          <w:tcPr>
            <w:tcW w:w="1627" w:type="dxa"/>
            <w:tcBorders>
              <w:left w:val="single" w:color="000000" w:sz="4" w:space="0"/>
              <w:right w:val="single" w:color="000000" w:sz="4" w:space="0"/>
            </w:tcBorders>
          </w:tcPr>
          <w:p>
            <w:pPr>
              <w:pStyle w:val="11"/>
              <w:spacing w:before="13" w:line="275" w:lineRule="exact"/>
              <w:ind w:right="89"/>
              <w:jc w:val="right"/>
              <w:rPr>
                <w:sz w:val="22"/>
              </w:rPr>
            </w:pPr>
            <w:r>
              <w:rPr>
                <w:sz w:val="22"/>
              </w:rPr>
              <w:t>909,082.42</w:t>
            </w:r>
          </w:p>
        </w:tc>
        <w:tc>
          <w:tcPr>
            <w:tcW w:w="2409" w:type="dxa"/>
            <w:tcBorders>
              <w:left w:val="single" w:color="000000" w:sz="4" w:space="0"/>
              <w:right w:val="single" w:color="000000" w:sz="4" w:space="0"/>
            </w:tcBorders>
          </w:tcPr>
          <w:p>
            <w:pPr>
              <w:pStyle w:val="11"/>
              <w:spacing w:before="13" w:line="275" w:lineRule="exact"/>
              <w:ind w:right="90"/>
              <w:jc w:val="right"/>
              <w:rPr>
                <w:sz w:val="22"/>
              </w:rPr>
            </w:pPr>
            <w:r>
              <w:rPr>
                <w:sz w:val="22"/>
              </w:rPr>
              <w:t>909,082.42</w:t>
            </w:r>
          </w:p>
        </w:tc>
        <w:tc>
          <w:tcPr>
            <w:tcW w:w="4253" w:type="dxa"/>
            <w:tcBorders>
              <w:left w:val="single" w:color="000000" w:sz="4" w:space="0"/>
              <w:right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86" w:hRule="atLeast"/>
        </w:trPr>
        <w:tc>
          <w:tcPr>
            <w:tcW w:w="2175" w:type="dxa"/>
            <w:gridSpan w:val="3"/>
            <w:tcBorders>
              <w:right w:val="single" w:color="000000" w:sz="4" w:space="0"/>
            </w:tcBorders>
          </w:tcPr>
          <w:p>
            <w:pPr>
              <w:pStyle w:val="11"/>
              <w:spacing w:before="2" w:line="264" w:lineRule="exact"/>
              <w:ind w:left="107"/>
              <w:rPr>
                <w:sz w:val="22"/>
              </w:rPr>
            </w:pPr>
            <w:r>
              <w:rPr>
                <w:sz w:val="22"/>
              </w:rPr>
              <w:t>20805</w:t>
            </w:r>
          </w:p>
        </w:tc>
        <w:tc>
          <w:tcPr>
            <w:tcW w:w="3760" w:type="dxa"/>
            <w:tcBorders>
              <w:left w:val="single" w:color="000000" w:sz="4" w:space="0"/>
              <w:right w:val="single" w:color="000000" w:sz="4" w:space="0"/>
            </w:tcBorders>
          </w:tcPr>
          <w:p>
            <w:pPr>
              <w:pStyle w:val="11"/>
              <w:spacing w:before="27"/>
              <w:ind w:left="1073"/>
              <w:rPr>
                <w:sz w:val="18"/>
              </w:rPr>
            </w:pPr>
            <w:r>
              <w:rPr>
                <w:sz w:val="18"/>
              </w:rPr>
              <w:t>行政事业单位离退休</w:t>
            </w:r>
          </w:p>
        </w:tc>
        <w:tc>
          <w:tcPr>
            <w:tcW w:w="1627" w:type="dxa"/>
            <w:tcBorders>
              <w:left w:val="single" w:color="000000" w:sz="4" w:space="0"/>
              <w:right w:val="single" w:color="000000" w:sz="4" w:space="0"/>
            </w:tcBorders>
          </w:tcPr>
          <w:p>
            <w:pPr>
              <w:pStyle w:val="11"/>
              <w:spacing w:before="2" w:line="264" w:lineRule="exact"/>
              <w:ind w:right="89"/>
              <w:jc w:val="right"/>
              <w:rPr>
                <w:sz w:val="22"/>
              </w:rPr>
            </w:pPr>
            <w:r>
              <w:rPr>
                <w:sz w:val="22"/>
              </w:rPr>
              <w:t>909,082.42</w:t>
            </w:r>
          </w:p>
        </w:tc>
        <w:tc>
          <w:tcPr>
            <w:tcW w:w="2409" w:type="dxa"/>
            <w:tcBorders>
              <w:left w:val="single" w:color="000000" w:sz="4" w:space="0"/>
              <w:right w:val="single" w:color="000000" w:sz="4" w:space="0"/>
            </w:tcBorders>
          </w:tcPr>
          <w:p>
            <w:pPr>
              <w:pStyle w:val="11"/>
              <w:spacing w:before="2" w:line="264" w:lineRule="exact"/>
              <w:ind w:right="90"/>
              <w:jc w:val="right"/>
              <w:rPr>
                <w:sz w:val="22"/>
              </w:rPr>
            </w:pPr>
            <w:r>
              <w:rPr>
                <w:sz w:val="22"/>
              </w:rPr>
              <w:t>909,082.42</w:t>
            </w:r>
          </w:p>
        </w:tc>
        <w:tc>
          <w:tcPr>
            <w:tcW w:w="4253" w:type="dxa"/>
            <w:tcBorders>
              <w:left w:val="single" w:color="000000" w:sz="4" w:space="0"/>
              <w:right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08" w:hRule="atLeast"/>
        </w:trPr>
        <w:tc>
          <w:tcPr>
            <w:tcW w:w="2175" w:type="dxa"/>
            <w:gridSpan w:val="3"/>
            <w:tcBorders>
              <w:right w:val="single" w:color="000000" w:sz="4" w:space="0"/>
            </w:tcBorders>
          </w:tcPr>
          <w:p>
            <w:pPr>
              <w:pStyle w:val="11"/>
              <w:spacing w:before="12" w:line="275" w:lineRule="exact"/>
              <w:ind w:left="107"/>
              <w:rPr>
                <w:sz w:val="22"/>
              </w:rPr>
            </w:pPr>
            <w:r>
              <w:rPr>
                <w:sz w:val="22"/>
              </w:rPr>
              <w:t>2080504</w:t>
            </w:r>
          </w:p>
        </w:tc>
        <w:tc>
          <w:tcPr>
            <w:tcW w:w="3760" w:type="dxa"/>
            <w:tcBorders>
              <w:left w:val="single" w:color="000000" w:sz="4" w:space="0"/>
              <w:right w:val="single" w:color="000000" w:sz="4" w:space="0"/>
            </w:tcBorders>
          </w:tcPr>
          <w:p>
            <w:pPr>
              <w:pStyle w:val="11"/>
              <w:spacing w:before="38"/>
              <w:ind w:left="713"/>
              <w:rPr>
                <w:sz w:val="18"/>
              </w:rPr>
            </w:pPr>
            <w:r>
              <w:rPr>
                <w:sz w:val="18"/>
              </w:rPr>
              <w:t>未归口管理的行政单位离退休</w:t>
            </w:r>
          </w:p>
        </w:tc>
        <w:tc>
          <w:tcPr>
            <w:tcW w:w="1627" w:type="dxa"/>
            <w:tcBorders>
              <w:left w:val="single" w:color="000000" w:sz="4" w:space="0"/>
              <w:right w:val="single" w:color="000000" w:sz="4" w:space="0"/>
            </w:tcBorders>
          </w:tcPr>
          <w:p>
            <w:pPr>
              <w:pStyle w:val="11"/>
              <w:spacing w:before="12" w:line="275" w:lineRule="exact"/>
              <w:ind w:right="89"/>
              <w:jc w:val="right"/>
              <w:rPr>
                <w:sz w:val="22"/>
              </w:rPr>
            </w:pPr>
            <w:r>
              <w:rPr>
                <w:sz w:val="22"/>
              </w:rPr>
              <w:t>303,576.00</w:t>
            </w:r>
          </w:p>
        </w:tc>
        <w:tc>
          <w:tcPr>
            <w:tcW w:w="2409" w:type="dxa"/>
            <w:tcBorders>
              <w:left w:val="single" w:color="000000" w:sz="4" w:space="0"/>
              <w:right w:val="single" w:color="000000" w:sz="4" w:space="0"/>
            </w:tcBorders>
          </w:tcPr>
          <w:p>
            <w:pPr>
              <w:pStyle w:val="11"/>
              <w:spacing w:before="12" w:line="275" w:lineRule="exact"/>
              <w:ind w:right="90"/>
              <w:jc w:val="right"/>
              <w:rPr>
                <w:sz w:val="22"/>
              </w:rPr>
            </w:pPr>
            <w:r>
              <w:rPr>
                <w:sz w:val="22"/>
              </w:rPr>
              <w:t>303,576.00</w:t>
            </w:r>
          </w:p>
        </w:tc>
        <w:tc>
          <w:tcPr>
            <w:tcW w:w="4253" w:type="dxa"/>
            <w:tcBorders>
              <w:left w:val="single" w:color="000000" w:sz="4" w:space="0"/>
              <w:right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07" w:hRule="atLeast"/>
        </w:trPr>
        <w:tc>
          <w:tcPr>
            <w:tcW w:w="2175" w:type="dxa"/>
            <w:gridSpan w:val="3"/>
            <w:tcBorders>
              <w:right w:val="single" w:color="000000" w:sz="4" w:space="0"/>
            </w:tcBorders>
          </w:tcPr>
          <w:p>
            <w:pPr>
              <w:pStyle w:val="11"/>
              <w:spacing w:before="11" w:line="277" w:lineRule="exact"/>
              <w:ind w:left="107"/>
              <w:rPr>
                <w:sz w:val="22"/>
              </w:rPr>
            </w:pPr>
            <w:r>
              <w:rPr>
                <w:sz w:val="22"/>
              </w:rPr>
              <w:t>2080505</w:t>
            </w:r>
          </w:p>
        </w:tc>
        <w:tc>
          <w:tcPr>
            <w:tcW w:w="3760" w:type="dxa"/>
            <w:tcBorders>
              <w:left w:val="single" w:color="000000" w:sz="4" w:space="0"/>
              <w:right w:val="single" w:color="000000" w:sz="4" w:space="0"/>
            </w:tcBorders>
          </w:tcPr>
          <w:p>
            <w:pPr>
              <w:pStyle w:val="11"/>
              <w:spacing w:before="39"/>
              <w:ind w:left="445"/>
              <w:rPr>
                <w:sz w:val="18"/>
              </w:rPr>
            </w:pPr>
            <w:r>
              <w:rPr>
                <w:sz w:val="18"/>
              </w:rPr>
              <w:t>机关事业单位基本养老保险缴费支出</w:t>
            </w:r>
          </w:p>
        </w:tc>
        <w:tc>
          <w:tcPr>
            <w:tcW w:w="1627" w:type="dxa"/>
            <w:tcBorders>
              <w:left w:val="single" w:color="000000" w:sz="4" w:space="0"/>
              <w:right w:val="single" w:color="000000" w:sz="4" w:space="0"/>
            </w:tcBorders>
          </w:tcPr>
          <w:p>
            <w:pPr>
              <w:pStyle w:val="11"/>
              <w:spacing w:before="11" w:line="277" w:lineRule="exact"/>
              <w:ind w:right="89"/>
              <w:jc w:val="right"/>
              <w:rPr>
                <w:sz w:val="22"/>
              </w:rPr>
            </w:pPr>
            <w:r>
              <w:rPr>
                <w:sz w:val="22"/>
              </w:rPr>
              <w:t>471,555.50</w:t>
            </w:r>
          </w:p>
        </w:tc>
        <w:tc>
          <w:tcPr>
            <w:tcW w:w="2409" w:type="dxa"/>
            <w:tcBorders>
              <w:left w:val="single" w:color="000000" w:sz="4" w:space="0"/>
              <w:right w:val="single" w:color="000000" w:sz="4" w:space="0"/>
            </w:tcBorders>
          </w:tcPr>
          <w:p>
            <w:pPr>
              <w:pStyle w:val="11"/>
              <w:spacing w:before="11" w:line="277" w:lineRule="exact"/>
              <w:ind w:right="90"/>
              <w:jc w:val="right"/>
              <w:rPr>
                <w:sz w:val="22"/>
              </w:rPr>
            </w:pPr>
            <w:r>
              <w:rPr>
                <w:sz w:val="22"/>
              </w:rPr>
              <w:t>471,555.50</w:t>
            </w:r>
          </w:p>
        </w:tc>
        <w:tc>
          <w:tcPr>
            <w:tcW w:w="4253" w:type="dxa"/>
            <w:tcBorders>
              <w:left w:val="single" w:color="000000" w:sz="4" w:space="0"/>
              <w:right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07" w:hRule="atLeast"/>
        </w:trPr>
        <w:tc>
          <w:tcPr>
            <w:tcW w:w="2175" w:type="dxa"/>
            <w:gridSpan w:val="3"/>
            <w:tcBorders>
              <w:right w:val="single" w:color="000000" w:sz="4" w:space="0"/>
            </w:tcBorders>
          </w:tcPr>
          <w:p>
            <w:pPr>
              <w:pStyle w:val="11"/>
              <w:spacing w:before="12" w:line="276" w:lineRule="exact"/>
              <w:ind w:left="107"/>
              <w:rPr>
                <w:sz w:val="22"/>
              </w:rPr>
            </w:pPr>
            <w:r>
              <w:rPr>
                <w:sz w:val="22"/>
              </w:rPr>
              <w:t>2080506</w:t>
            </w:r>
          </w:p>
        </w:tc>
        <w:tc>
          <w:tcPr>
            <w:tcW w:w="3760" w:type="dxa"/>
            <w:tcBorders>
              <w:left w:val="single" w:color="000000" w:sz="4" w:space="0"/>
              <w:right w:val="single" w:color="000000" w:sz="4" w:space="0"/>
            </w:tcBorders>
          </w:tcPr>
          <w:p>
            <w:pPr>
              <w:pStyle w:val="11"/>
              <w:spacing w:before="37"/>
              <w:ind w:left="625"/>
              <w:rPr>
                <w:sz w:val="18"/>
              </w:rPr>
            </w:pPr>
            <w:r>
              <w:rPr>
                <w:sz w:val="18"/>
              </w:rPr>
              <w:t>机关事业单位职业年金缴费支出</w:t>
            </w:r>
          </w:p>
        </w:tc>
        <w:tc>
          <w:tcPr>
            <w:tcW w:w="1627" w:type="dxa"/>
            <w:tcBorders>
              <w:left w:val="single" w:color="000000" w:sz="4" w:space="0"/>
              <w:right w:val="single" w:color="000000" w:sz="4" w:space="0"/>
            </w:tcBorders>
          </w:tcPr>
          <w:p>
            <w:pPr>
              <w:pStyle w:val="11"/>
              <w:spacing w:before="12" w:line="276" w:lineRule="exact"/>
              <w:ind w:right="89"/>
              <w:jc w:val="right"/>
              <w:rPr>
                <w:sz w:val="22"/>
              </w:rPr>
            </w:pPr>
            <w:r>
              <w:rPr>
                <w:sz w:val="22"/>
              </w:rPr>
              <w:t>133,950.92</w:t>
            </w:r>
          </w:p>
        </w:tc>
        <w:tc>
          <w:tcPr>
            <w:tcW w:w="2409" w:type="dxa"/>
            <w:tcBorders>
              <w:left w:val="single" w:color="000000" w:sz="4" w:space="0"/>
              <w:right w:val="single" w:color="000000" w:sz="4" w:space="0"/>
            </w:tcBorders>
          </w:tcPr>
          <w:p>
            <w:pPr>
              <w:pStyle w:val="11"/>
              <w:spacing w:before="12" w:line="276" w:lineRule="exact"/>
              <w:ind w:right="90"/>
              <w:jc w:val="right"/>
              <w:rPr>
                <w:sz w:val="22"/>
              </w:rPr>
            </w:pPr>
            <w:r>
              <w:rPr>
                <w:sz w:val="22"/>
              </w:rPr>
              <w:t>133,950.92</w:t>
            </w:r>
          </w:p>
        </w:tc>
        <w:tc>
          <w:tcPr>
            <w:tcW w:w="4253" w:type="dxa"/>
            <w:tcBorders>
              <w:left w:val="single" w:color="000000" w:sz="4" w:space="0"/>
              <w:right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85" w:hRule="atLeast"/>
        </w:trPr>
        <w:tc>
          <w:tcPr>
            <w:tcW w:w="2175" w:type="dxa"/>
            <w:gridSpan w:val="3"/>
            <w:tcBorders>
              <w:right w:val="single" w:color="000000" w:sz="4" w:space="0"/>
            </w:tcBorders>
          </w:tcPr>
          <w:p>
            <w:pPr>
              <w:pStyle w:val="11"/>
              <w:spacing w:line="264" w:lineRule="exact"/>
              <w:ind w:left="107"/>
              <w:rPr>
                <w:sz w:val="22"/>
              </w:rPr>
            </w:pPr>
            <w:r>
              <w:rPr>
                <w:sz w:val="22"/>
              </w:rPr>
              <w:t>210</w:t>
            </w:r>
          </w:p>
        </w:tc>
        <w:tc>
          <w:tcPr>
            <w:tcW w:w="3760" w:type="dxa"/>
            <w:tcBorders>
              <w:left w:val="single" w:color="000000" w:sz="4" w:space="0"/>
              <w:right w:val="single" w:color="000000" w:sz="4" w:space="0"/>
            </w:tcBorders>
          </w:tcPr>
          <w:p>
            <w:pPr>
              <w:pStyle w:val="11"/>
              <w:spacing w:before="26"/>
              <w:ind w:left="1325" w:right="1305"/>
              <w:jc w:val="center"/>
              <w:rPr>
                <w:sz w:val="18"/>
              </w:rPr>
            </w:pPr>
            <w:r>
              <w:rPr>
                <w:sz w:val="18"/>
              </w:rPr>
              <w:t>卫生健康支出</w:t>
            </w:r>
          </w:p>
        </w:tc>
        <w:tc>
          <w:tcPr>
            <w:tcW w:w="1627" w:type="dxa"/>
            <w:tcBorders>
              <w:left w:val="single" w:color="000000" w:sz="4" w:space="0"/>
              <w:right w:val="single" w:color="000000" w:sz="4" w:space="0"/>
            </w:tcBorders>
          </w:tcPr>
          <w:p>
            <w:pPr>
              <w:pStyle w:val="11"/>
              <w:spacing w:line="264" w:lineRule="exact"/>
              <w:ind w:right="89"/>
              <w:jc w:val="right"/>
              <w:rPr>
                <w:sz w:val="22"/>
              </w:rPr>
            </w:pPr>
            <w:r>
              <w:rPr>
                <w:sz w:val="22"/>
              </w:rPr>
              <w:t>302,631.36</w:t>
            </w:r>
          </w:p>
        </w:tc>
        <w:tc>
          <w:tcPr>
            <w:tcW w:w="2409" w:type="dxa"/>
            <w:tcBorders>
              <w:left w:val="single" w:color="000000" w:sz="4" w:space="0"/>
              <w:right w:val="single" w:color="000000" w:sz="4" w:space="0"/>
            </w:tcBorders>
          </w:tcPr>
          <w:p>
            <w:pPr>
              <w:pStyle w:val="11"/>
              <w:spacing w:line="264" w:lineRule="exact"/>
              <w:ind w:right="90"/>
              <w:jc w:val="right"/>
              <w:rPr>
                <w:sz w:val="22"/>
              </w:rPr>
            </w:pPr>
            <w:r>
              <w:rPr>
                <w:sz w:val="22"/>
              </w:rPr>
              <w:t>302,631.36</w:t>
            </w:r>
          </w:p>
        </w:tc>
        <w:tc>
          <w:tcPr>
            <w:tcW w:w="4253" w:type="dxa"/>
            <w:tcBorders>
              <w:left w:val="single" w:color="000000" w:sz="4" w:space="0"/>
              <w:right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08" w:hRule="atLeast"/>
        </w:trPr>
        <w:tc>
          <w:tcPr>
            <w:tcW w:w="2175" w:type="dxa"/>
            <w:gridSpan w:val="3"/>
            <w:tcBorders>
              <w:right w:val="single" w:color="000000" w:sz="4" w:space="0"/>
            </w:tcBorders>
          </w:tcPr>
          <w:p>
            <w:pPr>
              <w:pStyle w:val="11"/>
              <w:spacing w:before="12" w:line="275" w:lineRule="exact"/>
              <w:ind w:left="107"/>
              <w:rPr>
                <w:sz w:val="22"/>
              </w:rPr>
            </w:pPr>
            <w:r>
              <w:rPr>
                <w:sz w:val="22"/>
              </w:rPr>
              <w:t>21011</w:t>
            </w:r>
          </w:p>
        </w:tc>
        <w:tc>
          <w:tcPr>
            <w:tcW w:w="3760" w:type="dxa"/>
            <w:tcBorders>
              <w:left w:val="single" w:color="000000" w:sz="4" w:space="0"/>
              <w:right w:val="single" w:color="000000" w:sz="4" w:space="0"/>
            </w:tcBorders>
          </w:tcPr>
          <w:p>
            <w:pPr>
              <w:pStyle w:val="11"/>
              <w:spacing w:before="38"/>
              <w:ind w:left="1165"/>
              <w:rPr>
                <w:sz w:val="18"/>
              </w:rPr>
            </w:pPr>
            <w:r>
              <w:rPr>
                <w:sz w:val="18"/>
              </w:rPr>
              <w:t>行政事业单位医疗</w:t>
            </w:r>
          </w:p>
        </w:tc>
        <w:tc>
          <w:tcPr>
            <w:tcW w:w="1627" w:type="dxa"/>
            <w:tcBorders>
              <w:left w:val="single" w:color="000000" w:sz="4" w:space="0"/>
              <w:right w:val="single" w:color="000000" w:sz="4" w:space="0"/>
            </w:tcBorders>
          </w:tcPr>
          <w:p>
            <w:pPr>
              <w:pStyle w:val="11"/>
              <w:spacing w:before="12" w:line="275" w:lineRule="exact"/>
              <w:ind w:right="89"/>
              <w:jc w:val="right"/>
              <w:rPr>
                <w:sz w:val="22"/>
              </w:rPr>
            </w:pPr>
            <w:r>
              <w:rPr>
                <w:sz w:val="22"/>
              </w:rPr>
              <w:t>302,631.36</w:t>
            </w:r>
          </w:p>
        </w:tc>
        <w:tc>
          <w:tcPr>
            <w:tcW w:w="2409" w:type="dxa"/>
            <w:tcBorders>
              <w:left w:val="single" w:color="000000" w:sz="4" w:space="0"/>
              <w:right w:val="single" w:color="000000" w:sz="4" w:space="0"/>
            </w:tcBorders>
          </w:tcPr>
          <w:p>
            <w:pPr>
              <w:pStyle w:val="11"/>
              <w:spacing w:before="12" w:line="275" w:lineRule="exact"/>
              <w:ind w:right="90"/>
              <w:jc w:val="right"/>
              <w:rPr>
                <w:sz w:val="22"/>
              </w:rPr>
            </w:pPr>
            <w:r>
              <w:rPr>
                <w:sz w:val="22"/>
              </w:rPr>
              <w:t>302,631.36</w:t>
            </w:r>
          </w:p>
        </w:tc>
        <w:tc>
          <w:tcPr>
            <w:tcW w:w="4253" w:type="dxa"/>
            <w:tcBorders>
              <w:left w:val="single" w:color="000000" w:sz="4" w:space="0"/>
              <w:right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07" w:hRule="atLeast"/>
        </w:trPr>
        <w:tc>
          <w:tcPr>
            <w:tcW w:w="2175" w:type="dxa"/>
            <w:gridSpan w:val="3"/>
            <w:tcBorders>
              <w:right w:val="single" w:color="000000" w:sz="4" w:space="0"/>
            </w:tcBorders>
          </w:tcPr>
          <w:p>
            <w:pPr>
              <w:pStyle w:val="11"/>
              <w:spacing w:before="13" w:line="275" w:lineRule="exact"/>
              <w:ind w:left="107"/>
              <w:rPr>
                <w:sz w:val="22"/>
              </w:rPr>
            </w:pPr>
            <w:r>
              <w:rPr>
                <w:sz w:val="22"/>
              </w:rPr>
              <w:t>2101101</w:t>
            </w:r>
          </w:p>
        </w:tc>
        <w:tc>
          <w:tcPr>
            <w:tcW w:w="3760" w:type="dxa"/>
            <w:tcBorders>
              <w:left w:val="single" w:color="000000" w:sz="4" w:space="0"/>
              <w:right w:val="single" w:color="000000" w:sz="4" w:space="0"/>
            </w:tcBorders>
          </w:tcPr>
          <w:p>
            <w:pPr>
              <w:pStyle w:val="11"/>
              <w:spacing w:before="39"/>
              <w:ind w:left="1433"/>
              <w:rPr>
                <w:sz w:val="18"/>
              </w:rPr>
            </w:pPr>
            <w:r>
              <w:rPr>
                <w:sz w:val="18"/>
              </w:rPr>
              <w:t>行政单位医疗</w:t>
            </w:r>
          </w:p>
        </w:tc>
        <w:tc>
          <w:tcPr>
            <w:tcW w:w="1627" w:type="dxa"/>
            <w:tcBorders>
              <w:left w:val="single" w:color="000000" w:sz="4" w:space="0"/>
              <w:right w:val="single" w:color="000000" w:sz="4" w:space="0"/>
            </w:tcBorders>
          </w:tcPr>
          <w:p>
            <w:pPr>
              <w:pStyle w:val="11"/>
              <w:spacing w:before="13" w:line="275" w:lineRule="exact"/>
              <w:ind w:right="89"/>
              <w:jc w:val="right"/>
              <w:rPr>
                <w:sz w:val="22"/>
              </w:rPr>
            </w:pPr>
            <w:r>
              <w:rPr>
                <w:sz w:val="22"/>
              </w:rPr>
              <w:t>216,288.96</w:t>
            </w:r>
          </w:p>
        </w:tc>
        <w:tc>
          <w:tcPr>
            <w:tcW w:w="2409" w:type="dxa"/>
            <w:tcBorders>
              <w:left w:val="single" w:color="000000" w:sz="4" w:space="0"/>
              <w:right w:val="single" w:color="000000" w:sz="4" w:space="0"/>
            </w:tcBorders>
          </w:tcPr>
          <w:p>
            <w:pPr>
              <w:pStyle w:val="11"/>
              <w:spacing w:before="13" w:line="275" w:lineRule="exact"/>
              <w:ind w:right="90"/>
              <w:jc w:val="right"/>
              <w:rPr>
                <w:sz w:val="22"/>
              </w:rPr>
            </w:pPr>
            <w:r>
              <w:rPr>
                <w:sz w:val="22"/>
              </w:rPr>
              <w:t>216,288.96</w:t>
            </w:r>
          </w:p>
        </w:tc>
        <w:tc>
          <w:tcPr>
            <w:tcW w:w="4253" w:type="dxa"/>
            <w:tcBorders>
              <w:left w:val="single" w:color="000000" w:sz="4" w:space="0"/>
              <w:right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08" w:hRule="atLeast"/>
        </w:trPr>
        <w:tc>
          <w:tcPr>
            <w:tcW w:w="2175" w:type="dxa"/>
            <w:gridSpan w:val="3"/>
            <w:tcBorders>
              <w:right w:val="single" w:color="000000" w:sz="4" w:space="0"/>
            </w:tcBorders>
          </w:tcPr>
          <w:p>
            <w:pPr>
              <w:pStyle w:val="11"/>
              <w:spacing w:before="14" w:line="274" w:lineRule="exact"/>
              <w:ind w:left="107"/>
              <w:rPr>
                <w:sz w:val="22"/>
              </w:rPr>
            </w:pPr>
            <w:r>
              <w:rPr>
                <w:sz w:val="22"/>
              </w:rPr>
              <w:t>2101103</w:t>
            </w:r>
          </w:p>
        </w:tc>
        <w:tc>
          <w:tcPr>
            <w:tcW w:w="3760" w:type="dxa"/>
            <w:tcBorders>
              <w:left w:val="single" w:color="000000" w:sz="4" w:space="0"/>
              <w:right w:val="single" w:color="000000" w:sz="4" w:space="0"/>
            </w:tcBorders>
          </w:tcPr>
          <w:p>
            <w:pPr>
              <w:pStyle w:val="11"/>
              <w:spacing w:before="39"/>
              <w:ind w:left="1345"/>
              <w:rPr>
                <w:sz w:val="18"/>
              </w:rPr>
            </w:pPr>
            <w:r>
              <w:rPr>
                <w:sz w:val="18"/>
              </w:rPr>
              <w:t>公务员医疗补助</w:t>
            </w:r>
          </w:p>
        </w:tc>
        <w:tc>
          <w:tcPr>
            <w:tcW w:w="1627" w:type="dxa"/>
            <w:tcBorders>
              <w:left w:val="single" w:color="000000" w:sz="4" w:space="0"/>
              <w:right w:val="single" w:color="000000" w:sz="4" w:space="0"/>
            </w:tcBorders>
          </w:tcPr>
          <w:p>
            <w:pPr>
              <w:pStyle w:val="11"/>
              <w:spacing w:before="14" w:line="274" w:lineRule="exact"/>
              <w:ind w:right="89"/>
              <w:jc w:val="right"/>
              <w:rPr>
                <w:sz w:val="22"/>
              </w:rPr>
            </w:pPr>
            <w:r>
              <w:rPr>
                <w:sz w:val="22"/>
              </w:rPr>
              <w:t>86,342.40</w:t>
            </w:r>
          </w:p>
        </w:tc>
        <w:tc>
          <w:tcPr>
            <w:tcW w:w="2409" w:type="dxa"/>
            <w:tcBorders>
              <w:left w:val="single" w:color="000000" w:sz="4" w:space="0"/>
              <w:right w:val="single" w:color="000000" w:sz="4" w:space="0"/>
            </w:tcBorders>
          </w:tcPr>
          <w:p>
            <w:pPr>
              <w:pStyle w:val="11"/>
              <w:spacing w:before="14" w:line="274" w:lineRule="exact"/>
              <w:ind w:right="90"/>
              <w:jc w:val="right"/>
              <w:rPr>
                <w:sz w:val="22"/>
              </w:rPr>
            </w:pPr>
            <w:r>
              <w:rPr>
                <w:sz w:val="22"/>
              </w:rPr>
              <w:t>86,342.40</w:t>
            </w:r>
          </w:p>
        </w:tc>
        <w:tc>
          <w:tcPr>
            <w:tcW w:w="4253" w:type="dxa"/>
            <w:tcBorders>
              <w:left w:val="single" w:color="000000" w:sz="4" w:space="0"/>
              <w:right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07" w:hRule="atLeast"/>
        </w:trPr>
        <w:tc>
          <w:tcPr>
            <w:tcW w:w="2175" w:type="dxa"/>
            <w:gridSpan w:val="3"/>
            <w:tcBorders>
              <w:right w:val="single" w:color="000000" w:sz="4" w:space="0"/>
            </w:tcBorders>
          </w:tcPr>
          <w:p>
            <w:pPr>
              <w:pStyle w:val="11"/>
              <w:spacing w:before="12" w:line="275" w:lineRule="exact"/>
              <w:ind w:left="107"/>
              <w:rPr>
                <w:sz w:val="22"/>
              </w:rPr>
            </w:pPr>
            <w:r>
              <w:rPr>
                <w:sz w:val="22"/>
              </w:rPr>
              <w:t>221</w:t>
            </w:r>
          </w:p>
        </w:tc>
        <w:tc>
          <w:tcPr>
            <w:tcW w:w="3760" w:type="dxa"/>
            <w:tcBorders>
              <w:left w:val="single" w:color="000000" w:sz="4" w:space="0"/>
              <w:right w:val="single" w:color="000000" w:sz="4" w:space="0"/>
            </w:tcBorders>
          </w:tcPr>
          <w:p>
            <w:pPr>
              <w:pStyle w:val="11"/>
              <w:spacing w:before="38"/>
              <w:ind w:left="1325" w:right="1305"/>
              <w:jc w:val="center"/>
              <w:rPr>
                <w:sz w:val="18"/>
              </w:rPr>
            </w:pPr>
            <w:r>
              <w:rPr>
                <w:sz w:val="18"/>
              </w:rPr>
              <w:t>住房保障支出</w:t>
            </w:r>
          </w:p>
        </w:tc>
        <w:tc>
          <w:tcPr>
            <w:tcW w:w="1627" w:type="dxa"/>
            <w:tcBorders>
              <w:left w:val="single" w:color="000000" w:sz="4" w:space="0"/>
              <w:right w:val="single" w:color="000000" w:sz="4" w:space="0"/>
            </w:tcBorders>
          </w:tcPr>
          <w:p>
            <w:pPr>
              <w:pStyle w:val="11"/>
              <w:spacing w:before="12" w:line="275" w:lineRule="exact"/>
              <w:ind w:right="89"/>
              <w:jc w:val="right"/>
              <w:rPr>
                <w:sz w:val="22"/>
              </w:rPr>
            </w:pPr>
            <w:r>
              <w:rPr>
                <w:sz w:val="22"/>
              </w:rPr>
              <w:t>230,986.27</w:t>
            </w:r>
          </w:p>
        </w:tc>
        <w:tc>
          <w:tcPr>
            <w:tcW w:w="2409" w:type="dxa"/>
            <w:tcBorders>
              <w:left w:val="single" w:color="000000" w:sz="4" w:space="0"/>
              <w:right w:val="single" w:color="000000" w:sz="4" w:space="0"/>
            </w:tcBorders>
          </w:tcPr>
          <w:p>
            <w:pPr>
              <w:pStyle w:val="11"/>
              <w:spacing w:before="12" w:line="275" w:lineRule="exact"/>
              <w:ind w:right="90"/>
              <w:jc w:val="right"/>
              <w:rPr>
                <w:sz w:val="22"/>
              </w:rPr>
            </w:pPr>
            <w:r>
              <w:rPr>
                <w:sz w:val="22"/>
              </w:rPr>
              <w:t>230,986.27</w:t>
            </w:r>
          </w:p>
        </w:tc>
        <w:tc>
          <w:tcPr>
            <w:tcW w:w="4253" w:type="dxa"/>
            <w:tcBorders>
              <w:left w:val="single" w:color="000000" w:sz="4" w:space="0"/>
              <w:right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07" w:hRule="atLeast"/>
        </w:trPr>
        <w:tc>
          <w:tcPr>
            <w:tcW w:w="2175" w:type="dxa"/>
            <w:gridSpan w:val="3"/>
            <w:tcBorders>
              <w:right w:val="single" w:color="000000" w:sz="4" w:space="0"/>
            </w:tcBorders>
          </w:tcPr>
          <w:p>
            <w:pPr>
              <w:pStyle w:val="11"/>
              <w:spacing w:before="13" w:line="275" w:lineRule="exact"/>
              <w:ind w:left="107"/>
              <w:rPr>
                <w:sz w:val="22"/>
              </w:rPr>
            </w:pPr>
            <w:r>
              <w:rPr>
                <w:sz w:val="22"/>
              </w:rPr>
              <w:t>22102</w:t>
            </w:r>
          </w:p>
        </w:tc>
        <w:tc>
          <w:tcPr>
            <w:tcW w:w="3760" w:type="dxa"/>
            <w:tcBorders>
              <w:left w:val="single" w:color="000000" w:sz="4" w:space="0"/>
              <w:right w:val="single" w:color="000000" w:sz="4" w:space="0"/>
            </w:tcBorders>
          </w:tcPr>
          <w:p>
            <w:pPr>
              <w:pStyle w:val="11"/>
              <w:spacing w:before="39"/>
              <w:ind w:left="1325" w:right="1305"/>
              <w:jc w:val="center"/>
              <w:rPr>
                <w:sz w:val="18"/>
              </w:rPr>
            </w:pPr>
            <w:r>
              <w:rPr>
                <w:sz w:val="18"/>
              </w:rPr>
              <w:t>住房改革支出</w:t>
            </w:r>
          </w:p>
        </w:tc>
        <w:tc>
          <w:tcPr>
            <w:tcW w:w="1627" w:type="dxa"/>
            <w:tcBorders>
              <w:left w:val="single" w:color="000000" w:sz="4" w:space="0"/>
              <w:right w:val="single" w:color="000000" w:sz="4" w:space="0"/>
            </w:tcBorders>
          </w:tcPr>
          <w:p>
            <w:pPr>
              <w:pStyle w:val="11"/>
              <w:spacing w:before="13" w:line="275" w:lineRule="exact"/>
              <w:ind w:right="89"/>
              <w:jc w:val="right"/>
              <w:rPr>
                <w:sz w:val="22"/>
              </w:rPr>
            </w:pPr>
            <w:r>
              <w:rPr>
                <w:sz w:val="22"/>
              </w:rPr>
              <w:t>230,986.27</w:t>
            </w:r>
          </w:p>
        </w:tc>
        <w:tc>
          <w:tcPr>
            <w:tcW w:w="2409" w:type="dxa"/>
            <w:tcBorders>
              <w:left w:val="single" w:color="000000" w:sz="4" w:space="0"/>
              <w:right w:val="single" w:color="000000" w:sz="4" w:space="0"/>
            </w:tcBorders>
          </w:tcPr>
          <w:p>
            <w:pPr>
              <w:pStyle w:val="11"/>
              <w:spacing w:before="13" w:line="275" w:lineRule="exact"/>
              <w:ind w:right="90"/>
              <w:jc w:val="right"/>
              <w:rPr>
                <w:sz w:val="22"/>
              </w:rPr>
            </w:pPr>
            <w:r>
              <w:rPr>
                <w:sz w:val="22"/>
              </w:rPr>
              <w:t>230,986.27</w:t>
            </w:r>
          </w:p>
        </w:tc>
        <w:tc>
          <w:tcPr>
            <w:tcW w:w="4253" w:type="dxa"/>
            <w:tcBorders>
              <w:left w:val="single" w:color="000000" w:sz="4" w:space="0"/>
              <w:right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07" w:hRule="atLeast"/>
        </w:trPr>
        <w:tc>
          <w:tcPr>
            <w:tcW w:w="2175" w:type="dxa"/>
            <w:gridSpan w:val="3"/>
            <w:tcBorders>
              <w:right w:val="single" w:color="000000" w:sz="4" w:space="0"/>
            </w:tcBorders>
          </w:tcPr>
          <w:p>
            <w:pPr>
              <w:pStyle w:val="11"/>
              <w:spacing w:before="14" w:line="274" w:lineRule="exact"/>
              <w:ind w:left="107"/>
              <w:rPr>
                <w:sz w:val="22"/>
              </w:rPr>
            </w:pPr>
            <w:r>
              <w:rPr>
                <w:sz w:val="22"/>
              </w:rPr>
              <w:t>2210203</w:t>
            </w:r>
          </w:p>
        </w:tc>
        <w:tc>
          <w:tcPr>
            <w:tcW w:w="3760" w:type="dxa"/>
            <w:tcBorders>
              <w:left w:val="single" w:color="000000" w:sz="4" w:space="0"/>
              <w:right w:val="single" w:color="000000" w:sz="4" w:space="0"/>
            </w:tcBorders>
          </w:tcPr>
          <w:p>
            <w:pPr>
              <w:pStyle w:val="11"/>
              <w:spacing w:before="39"/>
              <w:ind w:left="1325" w:right="1305"/>
              <w:jc w:val="center"/>
              <w:rPr>
                <w:sz w:val="18"/>
              </w:rPr>
            </w:pPr>
            <w:r>
              <w:rPr>
                <w:sz w:val="18"/>
              </w:rPr>
              <w:t>购房补贴</w:t>
            </w:r>
          </w:p>
        </w:tc>
        <w:tc>
          <w:tcPr>
            <w:tcW w:w="1627" w:type="dxa"/>
            <w:tcBorders>
              <w:left w:val="single" w:color="000000" w:sz="4" w:space="0"/>
              <w:right w:val="single" w:color="000000" w:sz="4" w:space="0"/>
            </w:tcBorders>
          </w:tcPr>
          <w:p>
            <w:pPr>
              <w:pStyle w:val="11"/>
              <w:spacing w:before="14" w:line="274" w:lineRule="exact"/>
              <w:ind w:right="89"/>
              <w:jc w:val="right"/>
              <w:rPr>
                <w:sz w:val="22"/>
              </w:rPr>
            </w:pPr>
            <w:r>
              <w:rPr>
                <w:sz w:val="22"/>
              </w:rPr>
              <w:t>230,986.27</w:t>
            </w:r>
          </w:p>
        </w:tc>
        <w:tc>
          <w:tcPr>
            <w:tcW w:w="2409" w:type="dxa"/>
            <w:tcBorders>
              <w:left w:val="single" w:color="000000" w:sz="4" w:space="0"/>
              <w:right w:val="single" w:color="000000" w:sz="4" w:space="0"/>
            </w:tcBorders>
          </w:tcPr>
          <w:p>
            <w:pPr>
              <w:pStyle w:val="11"/>
              <w:spacing w:before="14" w:line="274" w:lineRule="exact"/>
              <w:ind w:right="90"/>
              <w:jc w:val="right"/>
              <w:rPr>
                <w:sz w:val="22"/>
              </w:rPr>
            </w:pPr>
            <w:r>
              <w:rPr>
                <w:sz w:val="22"/>
              </w:rPr>
              <w:t>230,986.27</w:t>
            </w:r>
          </w:p>
        </w:tc>
        <w:tc>
          <w:tcPr>
            <w:tcW w:w="4253" w:type="dxa"/>
            <w:tcBorders>
              <w:left w:val="single" w:color="000000" w:sz="4" w:space="0"/>
              <w:right w:val="single" w:color="000000" w:sz="4" w:space="0"/>
            </w:tcBorders>
          </w:tcPr>
          <w:p>
            <w:pPr>
              <w:pStyle w:val="11"/>
              <w:rPr>
                <w:rFonts w:ascii="Times New Roman"/>
                <w:sz w:val="20"/>
              </w:rPr>
            </w:pPr>
          </w:p>
        </w:tc>
      </w:tr>
    </w:tbl>
    <w:p>
      <w:pPr>
        <w:spacing w:after="0"/>
        <w:rPr>
          <w:rFonts w:ascii="Times New Roman"/>
          <w:sz w:val="20"/>
        </w:rPr>
        <w:sectPr>
          <w:type w:val="continuous"/>
          <w:pgSz w:w="16840" w:h="11910" w:orient="landscape"/>
          <w:pgMar w:top="1580" w:right="320" w:bottom="280" w:left="220" w:header="720" w:footer="720" w:gutter="0"/>
          <w:cols w:space="720" w:num="1"/>
        </w:sectPr>
      </w:pPr>
    </w:p>
    <w:p>
      <w:pPr>
        <w:pStyle w:val="3"/>
        <w:spacing w:line="573" w:lineRule="exact"/>
        <w:ind w:left="5043"/>
      </w:pPr>
      <w:r>
        <w:t>一般公共预算财政拨款基本支出决算表</w:t>
      </w:r>
    </w:p>
    <w:p>
      <w:pPr>
        <w:pStyle w:val="6"/>
        <w:rPr>
          <w:rFonts w:ascii="Microsoft JhengHei"/>
          <w:b/>
          <w:sz w:val="20"/>
        </w:rPr>
      </w:pPr>
      <w:r>
        <w:br w:type="column"/>
      </w:r>
    </w:p>
    <w:p>
      <w:pPr>
        <w:pStyle w:val="6"/>
        <w:spacing w:before="14"/>
        <w:rPr>
          <w:rFonts w:ascii="Microsoft JhengHei"/>
          <w:b/>
          <w:sz w:val="11"/>
        </w:rPr>
      </w:pPr>
    </w:p>
    <w:p>
      <w:pPr>
        <w:spacing w:before="1"/>
        <w:ind w:left="2871" w:right="0" w:firstLine="0"/>
        <w:jc w:val="left"/>
        <w:rPr>
          <w:sz w:val="21"/>
        </w:rPr>
      </w:pPr>
      <w:r>
        <w:rPr>
          <w:sz w:val="21"/>
        </w:rPr>
        <w:t>公开 06 表</w:t>
      </w:r>
    </w:p>
    <w:p>
      <w:pPr>
        <w:spacing w:after="0"/>
        <w:jc w:val="left"/>
        <w:rPr>
          <w:sz w:val="21"/>
        </w:rPr>
        <w:sectPr>
          <w:pgSz w:w="16840" w:h="11910" w:orient="landscape"/>
          <w:pgMar w:top="520" w:right="320" w:bottom="280" w:left="220" w:header="720" w:footer="720" w:gutter="0"/>
          <w:cols w:equalWidth="0" w:num="2">
            <w:col w:w="11185" w:space="40"/>
            <w:col w:w="5075"/>
          </w:cols>
        </w:sectPr>
      </w:pPr>
    </w:p>
    <w:p>
      <w:pPr>
        <w:tabs>
          <w:tab w:val="left" w:pos="13781"/>
        </w:tabs>
        <w:spacing w:before="4"/>
        <w:ind w:left="1184" w:right="0" w:firstLine="0"/>
        <w:jc w:val="left"/>
        <w:rPr>
          <w:sz w:val="21"/>
        </w:rPr>
      </w:pPr>
      <w:r>
        <w:rPr>
          <w:sz w:val="21"/>
        </w:rPr>
        <w:t>公开部门：</w:t>
      </w:r>
      <w:r>
        <w:rPr>
          <w:sz w:val="21"/>
        </w:rPr>
        <w:tab/>
      </w:r>
      <w:r>
        <w:rPr>
          <w:sz w:val="21"/>
        </w:rPr>
        <w:t>金额单位：元</w:t>
      </w:r>
    </w:p>
    <w:tbl>
      <w:tblPr>
        <w:tblStyle w:val="7"/>
        <w:tblW w:w="0" w:type="auto"/>
        <w:tblInd w:w="118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48"/>
        <w:gridCol w:w="2440"/>
        <w:gridCol w:w="1166"/>
        <w:gridCol w:w="973"/>
        <w:gridCol w:w="1947"/>
        <w:gridCol w:w="1226"/>
        <w:gridCol w:w="901"/>
        <w:gridCol w:w="3233"/>
        <w:gridCol w:w="104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21" w:hRule="atLeast"/>
        </w:trPr>
        <w:tc>
          <w:tcPr>
            <w:tcW w:w="4554" w:type="dxa"/>
            <w:gridSpan w:val="3"/>
            <w:tcBorders>
              <w:bottom w:val="single" w:color="000000" w:sz="4" w:space="0"/>
              <w:right w:val="single" w:color="000000" w:sz="4" w:space="0"/>
            </w:tcBorders>
          </w:tcPr>
          <w:p>
            <w:pPr>
              <w:pStyle w:val="11"/>
              <w:spacing w:before="7"/>
              <w:ind w:left="1955" w:right="1944"/>
              <w:jc w:val="center"/>
              <w:rPr>
                <w:sz w:val="15"/>
              </w:rPr>
            </w:pPr>
            <w:r>
              <w:rPr>
                <w:sz w:val="15"/>
              </w:rPr>
              <w:t>人员经费</w:t>
            </w:r>
          </w:p>
        </w:tc>
        <w:tc>
          <w:tcPr>
            <w:tcW w:w="9326" w:type="dxa"/>
            <w:gridSpan w:val="6"/>
            <w:tcBorders>
              <w:left w:val="single" w:color="000000" w:sz="4" w:space="0"/>
              <w:bottom w:val="single" w:color="000000" w:sz="4" w:space="0"/>
            </w:tcBorders>
          </w:tcPr>
          <w:p>
            <w:pPr>
              <w:pStyle w:val="11"/>
              <w:spacing w:before="7"/>
              <w:ind w:left="4346" w:right="4324"/>
              <w:jc w:val="center"/>
              <w:rPr>
                <w:sz w:val="15"/>
              </w:rPr>
            </w:pPr>
            <w:r>
              <w:rPr>
                <w:sz w:val="15"/>
              </w:rPr>
              <w:t>公用经费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1" w:hRule="atLeast"/>
        </w:trPr>
        <w:tc>
          <w:tcPr>
            <w:tcW w:w="948" w:type="dxa"/>
            <w:tcBorders>
              <w:top w:val="single" w:color="000000" w:sz="4" w:space="0"/>
              <w:bottom w:val="single" w:color="000000" w:sz="4" w:space="0"/>
              <w:right w:val="single" w:color="000000" w:sz="4" w:space="0"/>
            </w:tcBorders>
          </w:tcPr>
          <w:p>
            <w:pPr>
              <w:pStyle w:val="11"/>
              <w:spacing w:before="6"/>
              <w:ind w:left="173"/>
              <w:rPr>
                <w:sz w:val="15"/>
              </w:rPr>
            </w:pPr>
            <w:r>
              <w:rPr>
                <w:sz w:val="15"/>
              </w:rPr>
              <w:t>科目编码</w:t>
            </w:r>
          </w:p>
        </w:tc>
        <w:tc>
          <w:tcPr>
            <w:tcW w:w="2440" w:type="dxa"/>
            <w:tcBorders>
              <w:top w:val="single" w:color="000000" w:sz="4" w:space="0"/>
              <w:left w:val="single" w:color="000000" w:sz="4" w:space="0"/>
              <w:bottom w:val="single" w:color="000000" w:sz="4" w:space="0"/>
              <w:right w:val="single" w:color="000000" w:sz="4" w:space="0"/>
            </w:tcBorders>
          </w:tcPr>
          <w:p>
            <w:pPr>
              <w:pStyle w:val="11"/>
              <w:spacing w:before="6"/>
              <w:ind w:left="904" w:right="886"/>
              <w:jc w:val="center"/>
              <w:rPr>
                <w:sz w:val="15"/>
              </w:rPr>
            </w:pPr>
            <w:r>
              <w:rPr>
                <w:sz w:val="15"/>
              </w:rPr>
              <w:t>科目名称</w:t>
            </w:r>
          </w:p>
        </w:tc>
        <w:tc>
          <w:tcPr>
            <w:tcW w:w="1166" w:type="dxa"/>
            <w:tcBorders>
              <w:top w:val="single" w:color="000000" w:sz="4" w:space="0"/>
              <w:left w:val="single" w:color="000000" w:sz="4" w:space="0"/>
              <w:bottom w:val="single" w:color="000000" w:sz="4" w:space="0"/>
              <w:right w:val="single" w:color="000000" w:sz="4" w:space="0"/>
            </w:tcBorders>
          </w:tcPr>
          <w:p>
            <w:pPr>
              <w:pStyle w:val="11"/>
              <w:spacing w:before="6"/>
              <w:ind w:left="415" w:right="401"/>
              <w:jc w:val="center"/>
              <w:rPr>
                <w:sz w:val="15"/>
              </w:rPr>
            </w:pPr>
            <w:r>
              <w:rPr>
                <w:sz w:val="15"/>
              </w:rPr>
              <w:t>金额</w:t>
            </w:r>
          </w:p>
        </w:tc>
        <w:tc>
          <w:tcPr>
            <w:tcW w:w="973" w:type="dxa"/>
            <w:tcBorders>
              <w:top w:val="single" w:color="000000" w:sz="4" w:space="0"/>
              <w:left w:val="single" w:color="000000" w:sz="4" w:space="0"/>
              <w:bottom w:val="single" w:color="000000" w:sz="4" w:space="0"/>
              <w:right w:val="single" w:color="000000" w:sz="4" w:space="0"/>
            </w:tcBorders>
          </w:tcPr>
          <w:p>
            <w:pPr>
              <w:pStyle w:val="11"/>
              <w:spacing w:before="6"/>
              <w:ind w:left="189"/>
              <w:rPr>
                <w:sz w:val="15"/>
              </w:rPr>
            </w:pPr>
            <w:r>
              <w:rPr>
                <w:sz w:val="15"/>
              </w:rPr>
              <w:t>科目编码</w:t>
            </w:r>
          </w:p>
        </w:tc>
        <w:tc>
          <w:tcPr>
            <w:tcW w:w="1947" w:type="dxa"/>
            <w:tcBorders>
              <w:top w:val="single" w:color="000000" w:sz="4" w:space="0"/>
              <w:left w:val="single" w:color="000000" w:sz="4" w:space="0"/>
              <w:bottom w:val="single" w:color="000000" w:sz="4" w:space="0"/>
              <w:right w:val="single" w:color="000000" w:sz="4" w:space="0"/>
            </w:tcBorders>
          </w:tcPr>
          <w:p>
            <w:pPr>
              <w:pStyle w:val="11"/>
              <w:spacing w:before="6"/>
              <w:ind w:left="657" w:right="640"/>
              <w:jc w:val="center"/>
              <w:rPr>
                <w:sz w:val="15"/>
              </w:rPr>
            </w:pPr>
            <w:r>
              <w:rPr>
                <w:sz w:val="15"/>
              </w:rPr>
              <w:t>科目名称</w:t>
            </w:r>
          </w:p>
        </w:tc>
        <w:tc>
          <w:tcPr>
            <w:tcW w:w="1226" w:type="dxa"/>
            <w:tcBorders>
              <w:top w:val="single" w:color="000000" w:sz="4" w:space="0"/>
              <w:left w:val="single" w:color="000000" w:sz="4" w:space="0"/>
              <w:bottom w:val="single" w:color="000000" w:sz="4" w:space="0"/>
              <w:right w:val="single" w:color="000000" w:sz="4" w:space="0"/>
            </w:tcBorders>
          </w:tcPr>
          <w:p>
            <w:pPr>
              <w:pStyle w:val="11"/>
              <w:spacing w:before="6"/>
              <w:ind w:left="445" w:right="431"/>
              <w:jc w:val="center"/>
              <w:rPr>
                <w:sz w:val="15"/>
              </w:rPr>
            </w:pPr>
            <w:r>
              <w:rPr>
                <w:sz w:val="15"/>
              </w:rPr>
              <w:t>金额</w:t>
            </w:r>
          </w:p>
        </w:tc>
        <w:tc>
          <w:tcPr>
            <w:tcW w:w="901" w:type="dxa"/>
            <w:tcBorders>
              <w:top w:val="single" w:color="000000" w:sz="4" w:space="0"/>
              <w:left w:val="single" w:color="000000" w:sz="4" w:space="0"/>
              <w:bottom w:val="single" w:color="000000" w:sz="4" w:space="0"/>
              <w:right w:val="single" w:color="000000" w:sz="4" w:space="0"/>
            </w:tcBorders>
          </w:tcPr>
          <w:p>
            <w:pPr>
              <w:pStyle w:val="11"/>
              <w:spacing w:before="6"/>
              <w:ind w:left="154"/>
              <w:rPr>
                <w:sz w:val="15"/>
              </w:rPr>
            </w:pPr>
            <w:r>
              <w:rPr>
                <w:sz w:val="15"/>
              </w:rPr>
              <w:t>科目编码</w:t>
            </w:r>
          </w:p>
        </w:tc>
        <w:tc>
          <w:tcPr>
            <w:tcW w:w="3233" w:type="dxa"/>
            <w:tcBorders>
              <w:top w:val="single" w:color="000000" w:sz="4" w:space="0"/>
              <w:left w:val="single" w:color="000000" w:sz="4" w:space="0"/>
              <w:bottom w:val="single" w:color="000000" w:sz="4" w:space="0"/>
              <w:right w:val="single" w:color="000000" w:sz="4" w:space="0"/>
            </w:tcBorders>
          </w:tcPr>
          <w:p>
            <w:pPr>
              <w:pStyle w:val="11"/>
              <w:spacing w:before="6"/>
              <w:ind w:left="1299" w:right="1284"/>
              <w:jc w:val="center"/>
              <w:rPr>
                <w:sz w:val="15"/>
              </w:rPr>
            </w:pPr>
            <w:r>
              <w:rPr>
                <w:sz w:val="15"/>
              </w:rPr>
              <w:t>科目名称</w:t>
            </w:r>
          </w:p>
        </w:tc>
        <w:tc>
          <w:tcPr>
            <w:tcW w:w="1046" w:type="dxa"/>
            <w:tcBorders>
              <w:top w:val="single" w:color="000000" w:sz="4" w:space="0"/>
              <w:left w:val="single" w:color="000000" w:sz="4" w:space="0"/>
              <w:bottom w:val="single" w:color="000000" w:sz="4" w:space="0"/>
            </w:tcBorders>
          </w:tcPr>
          <w:p>
            <w:pPr>
              <w:pStyle w:val="11"/>
              <w:spacing w:before="6"/>
              <w:ind w:left="355" w:right="335"/>
              <w:jc w:val="center"/>
              <w:rPr>
                <w:sz w:val="15"/>
              </w:rPr>
            </w:pPr>
            <w:r>
              <w:rPr>
                <w:sz w:val="15"/>
              </w:rPr>
              <w:t>金额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1" w:hRule="atLeast"/>
        </w:trPr>
        <w:tc>
          <w:tcPr>
            <w:tcW w:w="948" w:type="dxa"/>
            <w:tcBorders>
              <w:top w:val="single" w:color="000000" w:sz="4" w:space="0"/>
              <w:bottom w:val="single" w:color="000000" w:sz="4" w:space="0"/>
              <w:right w:val="single" w:color="000000" w:sz="4" w:space="0"/>
            </w:tcBorders>
          </w:tcPr>
          <w:p>
            <w:pPr>
              <w:pStyle w:val="11"/>
              <w:spacing w:before="7"/>
              <w:ind w:left="10"/>
              <w:rPr>
                <w:sz w:val="15"/>
              </w:rPr>
            </w:pPr>
            <w:r>
              <w:rPr>
                <w:sz w:val="15"/>
              </w:rPr>
              <w:t>301</w:t>
            </w:r>
          </w:p>
        </w:tc>
        <w:tc>
          <w:tcPr>
            <w:tcW w:w="2440" w:type="dxa"/>
            <w:tcBorders>
              <w:top w:val="single" w:color="000000" w:sz="4" w:space="0"/>
              <w:left w:val="single" w:color="000000" w:sz="4" w:space="0"/>
              <w:bottom w:val="single" w:color="000000" w:sz="4" w:space="0"/>
              <w:right w:val="single" w:color="000000" w:sz="4" w:space="0"/>
            </w:tcBorders>
          </w:tcPr>
          <w:p>
            <w:pPr>
              <w:pStyle w:val="11"/>
              <w:spacing w:before="7"/>
              <w:ind w:left="15"/>
              <w:rPr>
                <w:sz w:val="15"/>
              </w:rPr>
            </w:pPr>
            <w:r>
              <w:rPr>
                <w:sz w:val="15"/>
              </w:rPr>
              <w:t>工资福利支出</w:t>
            </w:r>
          </w:p>
        </w:tc>
        <w:tc>
          <w:tcPr>
            <w:tcW w:w="1166" w:type="dxa"/>
            <w:tcBorders>
              <w:top w:val="single" w:color="000000" w:sz="4" w:space="0"/>
              <w:left w:val="single" w:color="000000" w:sz="4" w:space="0"/>
              <w:bottom w:val="single" w:color="000000" w:sz="4" w:space="0"/>
              <w:right w:val="single" w:color="000000" w:sz="4" w:space="0"/>
            </w:tcBorders>
          </w:tcPr>
          <w:p>
            <w:pPr>
              <w:pStyle w:val="11"/>
              <w:spacing w:before="5"/>
              <w:ind w:left="16"/>
              <w:rPr>
                <w:rFonts w:ascii="Arial"/>
                <w:sz w:val="15"/>
              </w:rPr>
            </w:pPr>
            <w:r>
              <w:rPr>
                <w:rFonts w:ascii="Arial"/>
                <w:sz w:val="15"/>
              </w:rPr>
              <w:t>5,223,306.11</w:t>
            </w:r>
          </w:p>
        </w:tc>
        <w:tc>
          <w:tcPr>
            <w:tcW w:w="973" w:type="dxa"/>
            <w:tcBorders>
              <w:top w:val="single" w:color="000000" w:sz="4" w:space="0"/>
              <w:left w:val="single" w:color="000000" w:sz="4" w:space="0"/>
              <w:bottom w:val="single" w:color="000000" w:sz="4" w:space="0"/>
              <w:right w:val="single" w:color="000000" w:sz="4" w:space="0"/>
            </w:tcBorders>
          </w:tcPr>
          <w:p>
            <w:pPr>
              <w:pStyle w:val="11"/>
              <w:spacing w:before="7"/>
              <w:ind w:left="16"/>
              <w:rPr>
                <w:sz w:val="15"/>
              </w:rPr>
            </w:pPr>
            <w:r>
              <w:rPr>
                <w:sz w:val="15"/>
              </w:rPr>
              <w:t>302</w:t>
            </w:r>
          </w:p>
        </w:tc>
        <w:tc>
          <w:tcPr>
            <w:tcW w:w="1947" w:type="dxa"/>
            <w:tcBorders>
              <w:top w:val="single" w:color="000000" w:sz="4" w:space="0"/>
              <w:left w:val="single" w:color="000000" w:sz="4" w:space="0"/>
              <w:bottom w:val="single" w:color="000000" w:sz="4" w:space="0"/>
              <w:right w:val="single" w:color="000000" w:sz="4" w:space="0"/>
            </w:tcBorders>
          </w:tcPr>
          <w:p>
            <w:pPr>
              <w:pStyle w:val="11"/>
              <w:spacing w:before="7"/>
              <w:ind w:left="15"/>
              <w:rPr>
                <w:sz w:val="15"/>
              </w:rPr>
            </w:pPr>
            <w:r>
              <w:rPr>
                <w:sz w:val="15"/>
              </w:rPr>
              <w:t>商品和服务支出</w:t>
            </w:r>
          </w:p>
        </w:tc>
        <w:tc>
          <w:tcPr>
            <w:tcW w:w="1226" w:type="dxa"/>
            <w:tcBorders>
              <w:top w:val="single" w:color="000000" w:sz="4" w:space="0"/>
              <w:left w:val="single" w:color="000000" w:sz="4" w:space="0"/>
              <w:bottom w:val="single" w:color="000000" w:sz="4" w:space="0"/>
              <w:right w:val="single" w:color="000000" w:sz="4" w:space="0"/>
            </w:tcBorders>
          </w:tcPr>
          <w:p>
            <w:pPr>
              <w:pStyle w:val="11"/>
              <w:spacing w:before="5"/>
              <w:ind w:left="17"/>
              <w:rPr>
                <w:rFonts w:ascii="Arial"/>
                <w:sz w:val="15"/>
              </w:rPr>
            </w:pPr>
            <w:r>
              <w:rPr>
                <w:rFonts w:ascii="Arial"/>
                <w:sz w:val="15"/>
              </w:rPr>
              <w:t>755,726.12</w:t>
            </w:r>
          </w:p>
        </w:tc>
        <w:tc>
          <w:tcPr>
            <w:tcW w:w="901" w:type="dxa"/>
            <w:tcBorders>
              <w:top w:val="single" w:color="000000" w:sz="4" w:space="0"/>
              <w:left w:val="single" w:color="000000" w:sz="4" w:space="0"/>
              <w:bottom w:val="single" w:color="000000" w:sz="4" w:space="0"/>
              <w:right w:val="single" w:color="000000" w:sz="4" w:space="0"/>
            </w:tcBorders>
          </w:tcPr>
          <w:p>
            <w:pPr>
              <w:pStyle w:val="11"/>
              <w:spacing w:before="7"/>
              <w:ind w:left="15"/>
              <w:rPr>
                <w:sz w:val="15"/>
              </w:rPr>
            </w:pPr>
            <w:r>
              <w:rPr>
                <w:sz w:val="15"/>
              </w:rPr>
              <w:t>310</w:t>
            </w:r>
          </w:p>
        </w:tc>
        <w:tc>
          <w:tcPr>
            <w:tcW w:w="3233" w:type="dxa"/>
            <w:tcBorders>
              <w:top w:val="single" w:color="000000" w:sz="4" w:space="0"/>
              <w:left w:val="single" w:color="000000" w:sz="4" w:space="0"/>
              <w:bottom w:val="single" w:color="000000" w:sz="4" w:space="0"/>
              <w:right w:val="single" w:color="000000" w:sz="4" w:space="0"/>
            </w:tcBorders>
          </w:tcPr>
          <w:p>
            <w:pPr>
              <w:pStyle w:val="11"/>
              <w:spacing w:before="7"/>
              <w:ind w:left="17"/>
              <w:rPr>
                <w:sz w:val="15"/>
              </w:rPr>
            </w:pPr>
            <w:r>
              <w:rPr>
                <w:sz w:val="15"/>
              </w:rPr>
              <w:t>资本性支出</w:t>
            </w:r>
          </w:p>
        </w:tc>
        <w:tc>
          <w:tcPr>
            <w:tcW w:w="1046" w:type="dxa"/>
            <w:tcBorders>
              <w:top w:val="single" w:color="000000" w:sz="4" w:space="0"/>
              <w:left w:val="single" w:color="000000" w:sz="4" w:space="0"/>
              <w:bottom w:val="single" w:color="000000" w:sz="4" w:space="0"/>
            </w:tcBorders>
          </w:tcPr>
          <w:p>
            <w:pPr>
              <w:pStyle w:val="11"/>
              <w:spacing w:before="5"/>
              <w:ind w:left="16"/>
              <w:rPr>
                <w:rFonts w:ascii="Arial"/>
                <w:sz w:val="15"/>
              </w:rPr>
            </w:pPr>
            <w:r>
              <w:rPr>
                <w:rFonts w:ascii="Arial"/>
                <w:sz w:val="15"/>
              </w:rPr>
              <w:t>125,353.00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0" w:hRule="atLeast"/>
        </w:trPr>
        <w:tc>
          <w:tcPr>
            <w:tcW w:w="948" w:type="dxa"/>
            <w:tcBorders>
              <w:top w:val="single" w:color="000000" w:sz="4" w:space="0"/>
              <w:bottom w:val="single" w:color="000000" w:sz="4" w:space="0"/>
              <w:right w:val="single" w:color="000000" w:sz="4" w:space="0"/>
            </w:tcBorders>
          </w:tcPr>
          <w:p>
            <w:pPr>
              <w:pStyle w:val="11"/>
              <w:spacing w:before="6"/>
              <w:ind w:left="10"/>
              <w:rPr>
                <w:sz w:val="15"/>
              </w:rPr>
            </w:pPr>
            <w:r>
              <w:rPr>
                <w:sz w:val="15"/>
              </w:rPr>
              <w:t>30101</w:t>
            </w:r>
          </w:p>
        </w:tc>
        <w:tc>
          <w:tcPr>
            <w:tcW w:w="2440" w:type="dxa"/>
            <w:tcBorders>
              <w:top w:val="single" w:color="000000" w:sz="4" w:space="0"/>
              <w:left w:val="single" w:color="000000" w:sz="4" w:space="0"/>
              <w:bottom w:val="single" w:color="000000" w:sz="4" w:space="0"/>
              <w:right w:val="single" w:color="000000" w:sz="4" w:space="0"/>
            </w:tcBorders>
          </w:tcPr>
          <w:p>
            <w:pPr>
              <w:pStyle w:val="11"/>
              <w:spacing w:before="6"/>
              <w:ind w:left="166"/>
              <w:rPr>
                <w:sz w:val="15"/>
              </w:rPr>
            </w:pPr>
            <w:r>
              <w:rPr>
                <w:sz w:val="15"/>
              </w:rPr>
              <w:t>基本工资</w:t>
            </w:r>
          </w:p>
        </w:tc>
        <w:tc>
          <w:tcPr>
            <w:tcW w:w="1166" w:type="dxa"/>
            <w:tcBorders>
              <w:top w:val="single" w:color="000000" w:sz="4" w:space="0"/>
              <w:left w:val="single" w:color="000000" w:sz="4" w:space="0"/>
              <w:bottom w:val="single" w:color="000000" w:sz="4" w:space="0"/>
              <w:right w:val="single" w:color="000000" w:sz="4" w:space="0"/>
            </w:tcBorders>
          </w:tcPr>
          <w:p>
            <w:pPr>
              <w:pStyle w:val="11"/>
              <w:spacing w:before="6"/>
              <w:ind w:left="16"/>
              <w:rPr>
                <w:rFonts w:ascii="Arial"/>
                <w:sz w:val="15"/>
              </w:rPr>
            </w:pPr>
            <w:r>
              <w:rPr>
                <w:rFonts w:ascii="Arial"/>
                <w:sz w:val="15"/>
              </w:rPr>
              <w:t>1,512,022.00</w:t>
            </w:r>
          </w:p>
        </w:tc>
        <w:tc>
          <w:tcPr>
            <w:tcW w:w="973" w:type="dxa"/>
            <w:tcBorders>
              <w:top w:val="single" w:color="000000" w:sz="4" w:space="0"/>
              <w:left w:val="single" w:color="000000" w:sz="4" w:space="0"/>
              <w:bottom w:val="single" w:color="000000" w:sz="4" w:space="0"/>
              <w:right w:val="single" w:color="000000" w:sz="4" w:space="0"/>
            </w:tcBorders>
          </w:tcPr>
          <w:p>
            <w:pPr>
              <w:pStyle w:val="11"/>
              <w:spacing w:before="6"/>
              <w:ind w:left="16"/>
              <w:rPr>
                <w:sz w:val="15"/>
              </w:rPr>
            </w:pPr>
            <w:r>
              <w:rPr>
                <w:sz w:val="15"/>
              </w:rPr>
              <w:t>30201</w:t>
            </w:r>
          </w:p>
        </w:tc>
        <w:tc>
          <w:tcPr>
            <w:tcW w:w="1947" w:type="dxa"/>
            <w:tcBorders>
              <w:top w:val="single" w:color="000000" w:sz="4" w:space="0"/>
              <w:left w:val="single" w:color="000000" w:sz="4" w:space="0"/>
              <w:bottom w:val="single" w:color="000000" w:sz="4" w:space="0"/>
              <w:right w:val="single" w:color="000000" w:sz="4" w:space="0"/>
            </w:tcBorders>
          </w:tcPr>
          <w:p>
            <w:pPr>
              <w:pStyle w:val="11"/>
              <w:spacing w:before="6"/>
              <w:ind w:left="167"/>
              <w:rPr>
                <w:sz w:val="15"/>
              </w:rPr>
            </w:pPr>
            <w:r>
              <w:rPr>
                <w:sz w:val="15"/>
              </w:rPr>
              <w:t>办公费</w:t>
            </w:r>
          </w:p>
        </w:tc>
        <w:tc>
          <w:tcPr>
            <w:tcW w:w="1226" w:type="dxa"/>
            <w:tcBorders>
              <w:top w:val="single" w:color="000000" w:sz="4" w:space="0"/>
              <w:left w:val="single" w:color="000000" w:sz="4" w:space="0"/>
              <w:bottom w:val="single" w:color="000000" w:sz="4" w:space="0"/>
              <w:right w:val="single" w:color="000000" w:sz="4" w:space="0"/>
            </w:tcBorders>
          </w:tcPr>
          <w:p>
            <w:pPr>
              <w:pStyle w:val="11"/>
              <w:spacing w:before="6"/>
              <w:ind w:left="17"/>
              <w:rPr>
                <w:rFonts w:ascii="Arial"/>
                <w:sz w:val="15"/>
              </w:rPr>
            </w:pPr>
            <w:r>
              <w:rPr>
                <w:rFonts w:ascii="Arial"/>
                <w:sz w:val="15"/>
              </w:rPr>
              <w:t>186,644.05</w:t>
            </w:r>
          </w:p>
        </w:tc>
        <w:tc>
          <w:tcPr>
            <w:tcW w:w="901" w:type="dxa"/>
            <w:tcBorders>
              <w:top w:val="single" w:color="000000" w:sz="4" w:space="0"/>
              <w:left w:val="single" w:color="000000" w:sz="4" w:space="0"/>
              <w:bottom w:val="single" w:color="000000" w:sz="4" w:space="0"/>
              <w:right w:val="single" w:color="000000" w:sz="4" w:space="0"/>
            </w:tcBorders>
          </w:tcPr>
          <w:p>
            <w:pPr>
              <w:pStyle w:val="11"/>
              <w:spacing w:before="6"/>
              <w:ind w:left="15"/>
              <w:rPr>
                <w:sz w:val="15"/>
              </w:rPr>
            </w:pPr>
            <w:r>
              <w:rPr>
                <w:sz w:val="15"/>
              </w:rPr>
              <w:t>31001</w:t>
            </w:r>
          </w:p>
        </w:tc>
        <w:tc>
          <w:tcPr>
            <w:tcW w:w="3233" w:type="dxa"/>
            <w:tcBorders>
              <w:top w:val="single" w:color="000000" w:sz="4" w:space="0"/>
              <w:left w:val="single" w:color="000000" w:sz="4" w:space="0"/>
              <w:bottom w:val="single" w:color="000000" w:sz="4" w:space="0"/>
              <w:right w:val="single" w:color="000000" w:sz="4" w:space="0"/>
            </w:tcBorders>
          </w:tcPr>
          <w:p>
            <w:pPr>
              <w:pStyle w:val="11"/>
              <w:spacing w:before="6"/>
              <w:ind w:left="165"/>
              <w:rPr>
                <w:sz w:val="15"/>
              </w:rPr>
            </w:pPr>
            <w:r>
              <w:rPr>
                <w:sz w:val="15"/>
              </w:rPr>
              <w:t>房屋建筑物购建</w:t>
            </w:r>
          </w:p>
        </w:tc>
        <w:tc>
          <w:tcPr>
            <w:tcW w:w="1046" w:type="dxa"/>
            <w:tcBorders>
              <w:top w:val="single" w:color="000000" w:sz="4" w:space="0"/>
              <w:left w:val="single" w:color="000000" w:sz="4" w:space="0"/>
              <w:bottom w:val="single" w:color="000000" w:sz="4" w:space="0"/>
            </w:tcBorders>
          </w:tcPr>
          <w:p>
            <w:pPr>
              <w:pStyle w:val="11"/>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31" w:hRule="atLeast"/>
        </w:trPr>
        <w:tc>
          <w:tcPr>
            <w:tcW w:w="948" w:type="dxa"/>
            <w:tcBorders>
              <w:top w:val="single" w:color="000000" w:sz="4" w:space="0"/>
              <w:bottom w:val="single" w:color="000000" w:sz="4" w:space="0"/>
              <w:right w:val="single" w:color="000000" w:sz="4" w:space="0"/>
            </w:tcBorders>
          </w:tcPr>
          <w:p>
            <w:pPr>
              <w:pStyle w:val="11"/>
              <w:spacing w:before="8"/>
              <w:ind w:left="10"/>
              <w:rPr>
                <w:sz w:val="15"/>
              </w:rPr>
            </w:pPr>
            <w:r>
              <w:rPr>
                <w:sz w:val="15"/>
              </w:rPr>
              <w:t>30102</w:t>
            </w:r>
          </w:p>
        </w:tc>
        <w:tc>
          <w:tcPr>
            <w:tcW w:w="2440" w:type="dxa"/>
            <w:tcBorders>
              <w:top w:val="single" w:color="000000" w:sz="4" w:space="0"/>
              <w:left w:val="single" w:color="000000" w:sz="4" w:space="0"/>
              <w:bottom w:val="single" w:color="000000" w:sz="4" w:space="0"/>
              <w:right w:val="single" w:color="000000" w:sz="4" w:space="0"/>
            </w:tcBorders>
          </w:tcPr>
          <w:p>
            <w:pPr>
              <w:pStyle w:val="11"/>
              <w:spacing w:before="8"/>
              <w:ind w:left="166"/>
              <w:rPr>
                <w:sz w:val="15"/>
              </w:rPr>
            </w:pPr>
            <w:r>
              <w:rPr>
                <w:sz w:val="15"/>
              </w:rPr>
              <w:t>津贴补贴</w:t>
            </w:r>
          </w:p>
        </w:tc>
        <w:tc>
          <w:tcPr>
            <w:tcW w:w="1166" w:type="dxa"/>
            <w:tcBorders>
              <w:top w:val="single" w:color="000000" w:sz="4" w:space="0"/>
              <w:left w:val="single" w:color="000000" w:sz="4" w:space="0"/>
              <w:bottom w:val="single" w:color="000000" w:sz="4" w:space="0"/>
              <w:right w:val="single" w:color="000000" w:sz="4" w:space="0"/>
            </w:tcBorders>
          </w:tcPr>
          <w:p>
            <w:pPr>
              <w:pStyle w:val="11"/>
              <w:spacing w:before="5"/>
              <w:ind w:left="16"/>
              <w:rPr>
                <w:rFonts w:ascii="Arial"/>
                <w:sz w:val="15"/>
              </w:rPr>
            </w:pPr>
            <w:r>
              <w:rPr>
                <w:rFonts w:ascii="Arial"/>
                <w:sz w:val="15"/>
              </w:rPr>
              <w:t>1,452,485.00</w:t>
            </w:r>
          </w:p>
        </w:tc>
        <w:tc>
          <w:tcPr>
            <w:tcW w:w="973" w:type="dxa"/>
            <w:tcBorders>
              <w:top w:val="single" w:color="000000" w:sz="4" w:space="0"/>
              <w:left w:val="single" w:color="000000" w:sz="4" w:space="0"/>
              <w:bottom w:val="single" w:color="000000" w:sz="4" w:space="0"/>
              <w:right w:val="single" w:color="000000" w:sz="4" w:space="0"/>
            </w:tcBorders>
          </w:tcPr>
          <w:p>
            <w:pPr>
              <w:pStyle w:val="11"/>
              <w:spacing w:before="8"/>
              <w:ind w:left="16"/>
              <w:rPr>
                <w:sz w:val="15"/>
              </w:rPr>
            </w:pPr>
            <w:r>
              <w:rPr>
                <w:sz w:val="15"/>
              </w:rPr>
              <w:t>30202</w:t>
            </w:r>
          </w:p>
        </w:tc>
        <w:tc>
          <w:tcPr>
            <w:tcW w:w="1947" w:type="dxa"/>
            <w:tcBorders>
              <w:top w:val="single" w:color="000000" w:sz="4" w:space="0"/>
              <w:left w:val="single" w:color="000000" w:sz="4" w:space="0"/>
              <w:bottom w:val="single" w:color="000000" w:sz="4" w:space="0"/>
              <w:right w:val="single" w:color="000000" w:sz="4" w:space="0"/>
            </w:tcBorders>
          </w:tcPr>
          <w:p>
            <w:pPr>
              <w:pStyle w:val="11"/>
              <w:spacing w:before="8"/>
              <w:ind w:left="167"/>
              <w:rPr>
                <w:sz w:val="15"/>
              </w:rPr>
            </w:pPr>
            <w:r>
              <w:rPr>
                <w:sz w:val="15"/>
              </w:rPr>
              <w:t>印刷费</w:t>
            </w:r>
          </w:p>
        </w:tc>
        <w:tc>
          <w:tcPr>
            <w:tcW w:w="122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901" w:type="dxa"/>
            <w:tcBorders>
              <w:top w:val="single" w:color="000000" w:sz="4" w:space="0"/>
              <w:left w:val="single" w:color="000000" w:sz="4" w:space="0"/>
              <w:bottom w:val="single" w:color="000000" w:sz="4" w:space="0"/>
              <w:right w:val="single" w:color="000000" w:sz="4" w:space="0"/>
            </w:tcBorders>
          </w:tcPr>
          <w:p>
            <w:pPr>
              <w:pStyle w:val="11"/>
              <w:spacing w:before="8"/>
              <w:ind w:left="15"/>
              <w:rPr>
                <w:sz w:val="15"/>
              </w:rPr>
            </w:pPr>
            <w:r>
              <w:rPr>
                <w:sz w:val="15"/>
              </w:rPr>
              <w:t>31002</w:t>
            </w:r>
          </w:p>
        </w:tc>
        <w:tc>
          <w:tcPr>
            <w:tcW w:w="3233" w:type="dxa"/>
            <w:tcBorders>
              <w:top w:val="single" w:color="000000" w:sz="4" w:space="0"/>
              <w:left w:val="single" w:color="000000" w:sz="4" w:space="0"/>
              <w:bottom w:val="single" w:color="000000" w:sz="4" w:space="0"/>
              <w:right w:val="single" w:color="000000" w:sz="4" w:space="0"/>
            </w:tcBorders>
          </w:tcPr>
          <w:p>
            <w:pPr>
              <w:pStyle w:val="11"/>
              <w:spacing w:before="8"/>
              <w:ind w:left="165"/>
              <w:rPr>
                <w:sz w:val="15"/>
              </w:rPr>
            </w:pPr>
            <w:r>
              <w:rPr>
                <w:sz w:val="15"/>
              </w:rPr>
              <w:t>办公设备购置</w:t>
            </w:r>
          </w:p>
        </w:tc>
        <w:tc>
          <w:tcPr>
            <w:tcW w:w="1046" w:type="dxa"/>
            <w:tcBorders>
              <w:top w:val="single" w:color="000000" w:sz="4" w:space="0"/>
              <w:left w:val="single" w:color="000000" w:sz="4" w:space="0"/>
              <w:bottom w:val="single" w:color="000000" w:sz="4" w:space="0"/>
            </w:tcBorders>
          </w:tcPr>
          <w:p>
            <w:pPr>
              <w:pStyle w:val="11"/>
              <w:spacing w:before="5"/>
              <w:ind w:left="16"/>
              <w:rPr>
                <w:rFonts w:ascii="Arial"/>
                <w:sz w:val="15"/>
              </w:rPr>
            </w:pPr>
            <w:r>
              <w:rPr>
                <w:rFonts w:ascii="Arial"/>
                <w:sz w:val="15"/>
              </w:rPr>
              <w:t>42,853.00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30" w:hRule="atLeast"/>
        </w:trPr>
        <w:tc>
          <w:tcPr>
            <w:tcW w:w="948" w:type="dxa"/>
            <w:tcBorders>
              <w:top w:val="single" w:color="000000" w:sz="4" w:space="0"/>
              <w:bottom w:val="single" w:color="000000" w:sz="4" w:space="0"/>
              <w:right w:val="single" w:color="000000" w:sz="4" w:space="0"/>
            </w:tcBorders>
          </w:tcPr>
          <w:p>
            <w:pPr>
              <w:pStyle w:val="11"/>
              <w:spacing w:before="7"/>
              <w:ind w:left="10"/>
              <w:rPr>
                <w:sz w:val="15"/>
              </w:rPr>
            </w:pPr>
            <w:r>
              <w:rPr>
                <w:sz w:val="15"/>
              </w:rPr>
              <w:t>30103</w:t>
            </w:r>
          </w:p>
        </w:tc>
        <w:tc>
          <w:tcPr>
            <w:tcW w:w="2440" w:type="dxa"/>
            <w:tcBorders>
              <w:top w:val="single" w:color="000000" w:sz="4" w:space="0"/>
              <w:left w:val="single" w:color="000000" w:sz="4" w:space="0"/>
              <w:bottom w:val="single" w:color="000000" w:sz="4" w:space="0"/>
              <w:right w:val="single" w:color="000000" w:sz="4" w:space="0"/>
            </w:tcBorders>
          </w:tcPr>
          <w:p>
            <w:pPr>
              <w:pStyle w:val="11"/>
              <w:spacing w:before="7"/>
              <w:ind w:left="166"/>
              <w:rPr>
                <w:sz w:val="15"/>
              </w:rPr>
            </w:pPr>
            <w:r>
              <w:rPr>
                <w:sz w:val="15"/>
              </w:rPr>
              <w:t>奖金</w:t>
            </w:r>
          </w:p>
        </w:tc>
        <w:tc>
          <w:tcPr>
            <w:tcW w:w="1166" w:type="dxa"/>
            <w:tcBorders>
              <w:top w:val="single" w:color="000000" w:sz="4" w:space="0"/>
              <w:left w:val="single" w:color="000000" w:sz="4" w:space="0"/>
              <w:bottom w:val="single" w:color="000000" w:sz="4" w:space="0"/>
              <w:right w:val="single" w:color="000000" w:sz="4" w:space="0"/>
            </w:tcBorders>
          </w:tcPr>
          <w:p>
            <w:pPr>
              <w:pStyle w:val="11"/>
              <w:spacing w:before="4"/>
              <w:ind w:left="16"/>
              <w:rPr>
                <w:rFonts w:ascii="Arial"/>
                <w:sz w:val="15"/>
              </w:rPr>
            </w:pPr>
            <w:r>
              <w:rPr>
                <w:rFonts w:ascii="Arial"/>
                <w:sz w:val="15"/>
              </w:rPr>
              <w:t>828,065.00</w:t>
            </w:r>
          </w:p>
        </w:tc>
        <w:tc>
          <w:tcPr>
            <w:tcW w:w="973" w:type="dxa"/>
            <w:tcBorders>
              <w:top w:val="single" w:color="000000" w:sz="4" w:space="0"/>
              <w:left w:val="single" w:color="000000" w:sz="4" w:space="0"/>
              <w:bottom w:val="single" w:color="000000" w:sz="4" w:space="0"/>
              <w:right w:val="single" w:color="000000" w:sz="4" w:space="0"/>
            </w:tcBorders>
          </w:tcPr>
          <w:p>
            <w:pPr>
              <w:pStyle w:val="11"/>
              <w:spacing w:before="7"/>
              <w:ind w:left="16"/>
              <w:rPr>
                <w:sz w:val="15"/>
              </w:rPr>
            </w:pPr>
            <w:r>
              <w:rPr>
                <w:sz w:val="15"/>
              </w:rPr>
              <w:t>30203</w:t>
            </w:r>
          </w:p>
        </w:tc>
        <w:tc>
          <w:tcPr>
            <w:tcW w:w="1947" w:type="dxa"/>
            <w:tcBorders>
              <w:top w:val="single" w:color="000000" w:sz="4" w:space="0"/>
              <w:left w:val="single" w:color="000000" w:sz="4" w:space="0"/>
              <w:bottom w:val="single" w:color="000000" w:sz="4" w:space="0"/>
              <w:right w:val="single" w:color="000000" w:sz="4" w:space="0"/>
            </w:tcBorders>
          </w:tcPr>
          <w:p>
            <w:pPr>
              <w:pStyle w:val="11"/>
              <w:spacing w:before="7"/>
              <w:ind w:left="167"/>
              <w:rPr>
                <w:sz w:val="15"/>
              </w:rPr>
            </w:pPr>
            <w:r>
              <w:rPr>
                <w:sz w:val="15"/>
              </w:rPr>
              <w:t>咨询费</w:t>
            </w:r>
          </w:p>
        </w:tc>
        <w:tc>
          <w:tcPr>
            <w:tcW w:w="122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901" w:type="dxa"/>
            <w:tcBorders>
              <w:top w:val="single" w:color="000000" w:sz="4" w:space="0"/>
              <w:left w:val="single" w:color="000000" w:sz="4" w:space="0"/>
              <w:bottom w:val="single" w:color="000000" w:sz="4" w:space="0"/>
              <w:right w:val="single" w:color="000000" w:sz="4" w:space="0"/>
            </w:tcBorders>
          </w:tcPr>
          <w:p>
            <w:pPr>
              <w:pStyle w:val="11"/>
              <w:spacing w:before="7"/>
              <w:ind w:left="15"/>
              <w:rPr>
                <w:sz w:val="15"/>
              </w:rPr>
            </w:pPr>
            <w:r>
              <w:rPr>
                <w:sz w:val="15"/>
              </w:rPr>
              <w:t>31003</w:t>
            </w:r>
          </w:p>
        </w:tc>
        <w:tc>
          <w:tcPr>
            <w:tcW w:w="3233" w:type="dxa"/>
            <w:tcBorders>
              <w:top w:val="single" w:color="000000" w:sz="4" w:space="0"/>
              <w:left w:val="single" w:color="000000" w:sz="4" w:space="0"/>
              <w:bottom w:val="single" w:color="000000" w:sz="4" w:space="0"/>
              <w:right w:val="single" w:color="000000" w:sz="4" w:space="0"/>
            </w:tcBorders>
          </w:tcPr>
          <w:p>
            <w:pPr>
              <w:pStyle w:val="11"/>
              <w:spacing w:before="7"/>
              <w:ind w:left="165"/>
              <w:rPr>
                <w:sz w:val="15"/>
              </w:rPr>
            </w:pPr>
            <w:r>
              <w:rPr>
                <w:sz w:val="15"/>
              </w:rPr>
              <w:t>专用设备购置</w:t>
            </w:r>
          </w:p>
        </w:tc>
        <w:tc>
          <w:tcPr>
            <w:tcW w:w="1046" w:type="dxa"/>
            <w:tcBorders>
              <w:top w:val="single" w:color="000000" w:sz="4" w:space="0"/>
              <w:left w:val="single" w:color="000000" w:sz="4" w:space="0"/>
              <w:bottom w:val="single" w:color="000000" w:sz="4" w:space="0"/>
            </w:tcBorders>
          </w:tcPr>
          <w:p>
            <w:pPr>
              <w:pStyle w:val="11"/>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31" w:hRule="atLeast"/>
        </w:trPr>
        <w:tc>
          <w:tcPr>
            <w:tcW w:w="948" w:type="dxa"/>
            <w:tcBorders>
              <w:top w:val="single" w:color="000000" w:sz="4" w:space="0"/>
              <w:bottom w:val="single" w:color="000000" w:sz="4" w:space="0"/>
              <w:right w:val="single" w:color="000000" w:sz="4" w:space="0"/>
            </w:tcBorders>
          </w:tcPr>
          <w:p>
            <w:pPr>
              <w:pStyle w:val="11"/>
              <w:spacing w:before="6"/>
              <w:ind w:left="10"/>
              <w:rPr>
                <w:sz w:val="15"/>
              </w:rPr>
            </w:pPr>
            <w:r>
              <w:rPr>
                <w:sz w:val="15"/>
              </w:rPr>
              <w:t>30106</w:t>
            </w:r>
          </w:p>
        </w:tc>
        <w:tc>
          <w:tcPr>
            <w:tcW w:w="2440" w:type="dxa"/>
            <w:tcBorders>
              <w:top w:val="single" w:color="000000" w:sz="4" w:space="0"/>
              <w:left w:val="single" w:color="000000" w:sz="4" w:space="0"/>
              <w:bottom w:val="single" w:color="000000" w:sz="4" w:space="0"/>
              <w:right w:val="single" w:color="000000" w:sz="4" w:space="0"/>
            </w:tcBorders>
          </w:tcPr>
          <w:p>
            <w:pPr>
              <w:pStyle w:val="11"/>
              <w:spacing w:before="6"/>
              <w:ind w:left="166"/>
              <w:rPr>
                <w:sz w:val="15"/>
              </w:rPr>
            </w:pPr>
            <w:r>
              <w:rPr>
                <w:sz w:val="15"/>
              </w:rPr>
              <w:t>伙食补助费</w:t>
            </w:r>
          </w:p>
        </w:tc>
        <w:tc>
          <w:tcPr>
            <w:tcW w:w="116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973" w:type="dxa"/>
            <w:tcBorders>
              <w:top w:val="single" w:color="000000" w:sz="4" w:space="0"/>
              <w:left w:val="single" w:color="000000" w:sz="4" w:space="0"/>
              <w:bottom w:val="single" w:color="000000" w:sz="4" w:space="0"/>
              <w:right w:val="single" w:color="000000" w:sz="4" w:space="0"/>
            </w:tcBorders>
          </w:tcPr>
          <w:p>
            <w:pPr>
              <w:pStyle w:val="11"/>
              <w:spacing w:before="6"/>
              <w:ind w:left="16"/>
              <w:rPr>
                <w:sz w:val="15"/>
              </w:rPr>
            </w:pPr>
            <w:r>
              <w:rPr>
                <w:sz w:val="15"/>
              </w:rPr>
              <w:t>30204</w:t>
            </w:r>
          </w:p>
        </w:tc>
        <w:tc>
          <w:tcPr>
            <w:tcW w:w="1947" w:type="dxa"/>
            <w:tcBorders>
              <w:top w:val="single" w:color="000000" w:sz="4" w:space="0"/>
              <w:left w:val="single" w:color="000000" w:sz="4" w:space="0"/>
              <w:bottom w:val="single" w:color="000000" w:sz="4" w:space="0"/>
              <w:right w:val="single" w:color="000000" w:sz="4" w:space="0"/>
            </w:tcBorders>
          </w:tcPr>
          <w:p>
            <w:pPr>
              <w:pStyle w:val="11"/>
              <w:spacing w:before="6"/>
              <w:ind w:left="167"/>
              <w:rPr>
                <w:sz w:val="15"/>
              </w:rPr>
            </w:pPr>
            <w:r>
              <w:rPr>
                <w:sz w:val="15"/>
              </w:rPr>
              <w:t>手续费</w:t>
            </w:r>
          </w:p>
        </w:tc>
        <w:tc>
          <w:tcPr>
            <w:tcW w:w="1226" w:type="dxa"/>
            <w:tcBorders>
              <w:top w:val="single" w:color="000000" w:sz="4" w:space="0"/>
              <w:left w:val="single" w:color="000000" w:sz="4" w:space="0"/>
              <w:bottom w:val="single" w:color="000000" w:sz="4" w:space="0"/>
              <w:right w:val="single" w:color="000000" w:sz="4" w:space="0"/>
            </w:tcBorders>
          </w:tcPr>
          <w:p>
            <w:pPr>
              <w:pStyle w:val="11"/>
              <w:spacing w:before="5"/>
              <w:ind w:left="17"/>
              <w:rPr>
                <w:rFonts w:ascii="Arial"/>
                <w:sz w:val="15"/>
              </w:rPr>
            </w:pPr>
            <w:r>
              <w:rPr>
                <w:rFonts w:ascii="Arial"/>
                <w:sz w:val="15"/>
              </w:rPr>
              <w:t>120.00</w:t>
            </w:r>
          </w:p>
        </w:tc>
        <w:tc>
          <w:tcPr>
            <w:tcW w:w="901" w:type="dxa"/>
            <w:tcBorders>
              <w:top w:val="single" w:color="000000" w:sz="4" w:space="0"/>
              <w:left w:val="single" w:color="000000" w:sz="4" w:space="0"/>
              <w:bottom w:val="single" w:color="000000" w:sz="4" w:space="0"/>
              <w:right w:val="single" w:color="000000" w:sz="4" w:space="0"/>
            </w:tcBorders>
          </w:tcPr>
          <w:p>
            <w:pPr>
              <w:pStyle w:val="11"/>
              <w:spacing w:before="6"/>
              <w:ind w:left="15"/>
              <w:rPr>
                <w:sz w:val="15"/>
              </w:rPr>
            </w:pPr>
            <w:r>
              <w:rPr>
                <w:sz w:val="15"/>
              </w:rPr>
              <w:t>31005</w:t>
            </w:r>
          </w:p>
        </w:tc>
        <w:tc>
          <w:tcPr>
            <w:tcW w:w="3233" w:type="dxa"/>
            <w:tcBorders>
              <w:top w:val="single" w:color="000000" w:sz="4" w:space="0"/>
              <w:left w:val="single" w:color="000000" w:sz="4" w:space="0"/>
              <w:bottom w:val="single" w:color="000000" w:sz="4" w:space="0"/>
              <w:right w:val="single" w:color="000000" w:sz="4" w:space="0"/>
            </w:tcBorders>
          </w:tcPr>
          <w:p>
            <w:pPr>
              <w:pStyle w:val="11"/>
              <w:spacing w:before="6"/>
              <w:ind w:left="165"/>
              <w:rPr>
                <w:sz w:val="15"/>
              </w:rPr>
            </w:pPr>
            <w:r>
              <w:rPr>
                <w:sz w:val="15"/>
              </w:rPr>
              <w:t>基础设施建设</w:t>
            </w:r>
          </w:p>
        </w:tc>
        <w:tc>
          <w:tcPr>
            <w:tcW w:w="1046" w:type="dxa"/>
            <w:tcBorders>
              <w:top w:val="single" w:color="000000" w:sz="4" w:space="0"/>
              <w:left w:val="single" w:color="000000" w:sz="4" w:space="0"/>
              <w:bottom w:val="single" w:color="000000" w:sz="4" w:space="0"/>
            </w:tcBorders>
          </w:tcPr>
          <w:p>
            <w:pPr>
              <w:pStyle w:val="11"/>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31" w:hRule="atLeast"/>
        </w:trPr>
        <w:tc>
          <w:tcPr>
            <w:tcW w:w="948" w:type="dxa"/>
            <w:tcBorders>
              <w:top w:val="single" w:color="000000" w:sz="4" w:space="0"/>
              <w:bottom w:val="single" w:color="000000" w:sz="4" w:space="0"/>
              <w:right w:val="single" w:color="000000" w:sz="4" w:space="0"/>
            </w:tcBorders>
          </w:tcPr>
          <w:p>
            <w:pPr>
              <w:pStyle w:val="11"/>
              <w:spacing w:before="7"/>
              <w:ind w:left="10"/>
              <w:rPr>
                <w:sz w:val="15"/>
              </w:rPr>
            </w:pPr>
            <w:r>
              <w:rPr>
                <w:sz w:val="15"/>
              </w:rPr>
              <w:t>30107</w:t>
            </w:r>
          </w:p>
        </w:tc>
        <w:tc>
          <w:tcPr>
            <w:tcW w:w="2440" w:type="dxa"/>
            <w:tcBorders>
              <w:top w:val="single" w:color="000000" w:sz="4" w:space="0"/>
              <w:left w:val="single" w:color="000000" w:sz="4" w:space="0"/>
              <w:bottom w:val="single" w:color="000000" w:sz="4" w:space="0"/>
              <w:right w:val="single" w:color="000000" w:sz="4" w:space="0"/>
            </w:tcBorders>
          </w:tcPr>
          <w:p>
            <w:pPr>
              <w:pStyle w:val="11"/>
              <w:spacing w:before="7"/>
              <w:ind w:left="166"/>
              <w:rPr>
                <w:sz w:val="15"/>
              </w:rPr>
            </w:pPr>
            <w:r>
              <w:rPr>
                <w:sz w:val="15"/>
              </w:rPr>
              <w:t>绩效工资</w:t>
            </w:r>
          </w:p>
        </w:tc>
        <w:tc>
          <w:tcPr>
            <w:tcW w:w="116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973" w:type="dxa"/>
            <w:tcBorders>
              <w:top w:val="single" w:color="000000" w:sz="4" w:space="0"/>
              <w:left w:val="single" w:color="000000" w:sz="4" w:space="0"/>
              <w:bottom w:val="single" w:color="000000" w:sz="4" w:space="0"/>
              <w:right w:val="single" w:color="000000" w:sz="4" w:space="0"/>
            </w:tcBorders>
          </w:tcPr>
          <w:p>
            <w:pPr>
              <w:pStyle w:val="11"/>
              <w:spacing w:before="7"/>
              <w:ind w:left="16"/>
              <w:rPr>
                <w:sz w:val="15"/>
              </w:rPr>
            </w:pPr>
            <w:r>
              <w:rPr>
                <w:sz w:val="15"/>
              </w:rPr>
              <w:t>30205</w:t>
            </w:r>
          </w:p>
        </w:tc>
        <w:tc>
          <w:tcPr>
            <w:tcW w:w="1947" w:type="dxa"/>
            <w:tcBorders>
              <w:top w:val="single" w:color="000000" w:sz="4" w:space="0"/>
              <w:left w:val="single" w:color="000000" w:sz="4" w:space="0"/>
              <w:bottom w:val="single" w:color="000000" w:sz="4" w:space="0"/>
              <w:right w:val="single" w:color="000000" w:sz="4" w:space="0"/>
            </w:tcBorders>
          </w:tcPr>
          <w:p>
            <w:pPr>
              <w:pStyle w:val="11"/>
              <w:spacing w:before="7"/>
              <w:ind w:left="167"/>
              <w:rPr>
                <w:sz w:val="15"/>
              </w:rPr>
            </w:pPr>
            <w:r>
              <w:rPr>
                <w:sz w:val="15"/>
              </w:rPr>
              <w:t>水费</w:t>
            </w:r>
          </w:p>
        </w:tc>
        <w:tc>
          <w:tcPr>
            <w:tcW w:w="122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901" w:type="dxa"/>
            <w:tcBorders>
              <w:top w:val="single" w:color="000000" w:sz="4" w:space="0"/>
              <w:left w:val="single" w:color="000000" w:sz="4" w:space="0"/>
              <w:bottom w:val="single" w:color="000000" w:sz="4" w:space="0"/>
              <w:right w:val="single" w:color="000000" w:sz="4" w:space="0"/>
            </w:tcBorders>
          </w:tcPr>
          <w:p>
            <w:pPr>
              <w:pStyle w:val="11"/>
              <w:spacing w:before="7"/>
              <w:ind w:left="15"/>
              <w:rPr>
                <w:sz w:val="15"/>
              </w:rPr>
            </w:pPr>
            <w:r>
              <w:rPr>
                <w:sz w:val="15"/>
              </w:rPr>
              <w:t>31006</w:t>
            </w:r>
          </w:p>
        </w:tc>
        <w:tc>
          <w:tcPr>
            <w:tcW w:w="3233" w:type="dxa"/>
            <w:tcBorders>
              <w:top w:val="single" w:color="000000" w:sz="4" w:space="0"/>
              <w:left w:val="single" w:color="000000" w:sz="4" w:space="0"/>
              <w:bottom w:val="single" w:color="000000" w:sz="4" w:space="0"/>
              <w:right w:val="single" w:color="000000" w:sz="4" w:space="0"/>
            </w:tcBorders>
          </w:tcPr>
          <w:p>
            <w:pPr>
              <w:pStyle w:val="11"/>
              <w:spacing w:before="7"/>
              <w:ind w:left="165"/>
              <w:rPr>
                <w:sz w:val="15"/>
              </w:rPr>
            </w:pPr>
            <w:r>
              <w:rPr>
                <w:sz w:val="15"/>
              </w:rPr>
              <w:t>大型修缮</w:t>
            </w:r>
          </w:p>
        </w:tc>
        <w:tc>
          <w:tcPr>
            <w:tcW w:w="1046" w:type="dxa"/>
            <w:tcBorders>
              <w:top w:val="single" w:color="000000" w:sz="4" w:space="0"/>
              <w:left w:val="single" w:color="000000" w:sz="4" w:space="0"/>
              <w:bottom w:val="single" w:color="000000" w:sz="4" w:space="0"/>
            </w:tcBorders>
          </w:tcPr>
          <w:p>
            <w:pPr>
              <w:pStyle w:val="11"/>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30" w:hRule="atLeast"/>
        </w:trPr>
        <w:tc>
          <w:tcPr>
            <w:tcW w:w="948" w:type="dxa"/>
            <w:tcBorders>
              <w:top w:val="single" w:color="000000" w:sz="4" w:space="0"/>
              <w:bottom w:val="single" w:color="000000" w:sz="4" w:space="0"/>
              <w:right w:val="single" w:color="000000" w:sz="4" w:space="0"/>
            </w:tcBorders>
          </w:tcPr>
          <w:p>
            <w:pPr>
              <w:pStyle w:val="11"/>
              <w:spacing w:before="6"/>
              <w:ind w:left="10"/>
              <w:rPr>
                <w:sz w:val="15"/>
              </w:rPr>
            </w:pPr>
            <w:r>
              <w:rPr>
                <w:sz w:val="15"/>
              </w:rPr>
              <w:t>30108</w:t>
            </w:r>
          </w:p>
        </w:tc>
        <w:tc>
          <w:tcPr>
            <w:tcW w:w="2440" w:type="dxa"/>
            <w:tcBorders>
              <w:top w:val="single" w:color="000000" w:sz="4" w:space="0"/>
              <w:left w:val="single" w:color="000000" w:sz="4" w:space="0"/>
              <w:bottom w:val="single" w:color="000000" w:sz="4" w:space="0"/>
              <w:right w:val="single" w:color="000000" w:sz="4" w:space="0"/>
            </w:tcBorders>
          </w:tcPr>
          <w:p>
            <w:pPr>
              <w:pStyle w:val="11"/>
              <w:spacing w:before="6"/>
              <w:ind w:left="166"/>
              <w:rPr>
                <w:sz w:val="15"/>
              </w:rPr>
            </w:pPr>
            <w:r>
              <w:rPr>
                <w:sz w:val="15"/>
              </w:rPr>
              <w:t>机关事业单位基本养老保险缴费</w:t>
            </w:r>
          </w:p>
        </w:tc>
        <w:tc>
          <w:tcPr>
            <w:tcW w:w="1166" w:type="dxa"/>
            <w:tcBorders>
              <w:top w:val="single" w:color="000000" w:sz="4" w:space="0"/>
              <w:left w:val="single" w:color="000000" w:sz="4" w:space="0"/>
              <w:bottom w:val="single" w:color="000000" w:sz="4" w:space="0"/>
              <w:right w:val="single" w:color="000000" w:sz="4" w:space="0"/>
            </w:tcBorders>
          </w:tcPr>
          <w:p>
            <w:pPr>
              <w:pStyle w:val="11"/>
              <w:spacing w:before="6"/>
              <w:ind w:left="16"/>
              <w:rPr>
                <w:rFonts w:ascii="Arial"/>
                <w:sz w:val="15"/>
              </w:rPr>
            </w:pPr>
            <w:r>
              <w:rPr>
                <w:rFonts w:ascii="Arial"/>
                <w:sz w:val="15"/>
              </w:rPr>
              <w:t>471,555.50</w:t>
            </w:r>
          </w:p>
        </w:tc>
        <w:tc>
          <w:tcPr>
            <w:tcW w:w="973" w:type="dxa"/>
            <w:tcBorders>
              <w:top w:val="single" w:color="000000" w:sz="4" w:space="0"/>
              <w:left w:val="single" w:color="000000" w:sz="4" w:space="0"/>
              <w:bottom w:val="single" w:color="000000" w:sz="4" w:space="0"/>
              <w:right w:val="single" w:color="000000" w:sz="4" w:space="0"/>
            </w:tcBorders>
          </w:tcPr>
          <w:p>
            <w:pPr>
              <w:pStyle w:val="11"/>
              <w:spacing w:before="6"/>
              <w:ind w:left="16"/>
              <w:rPr>
                <w:sz w:val="15"/>
              </w:rPr>
            </w:pPr>
            <w:r>
              <w:rPr>
                <w:sz w:val="15"/>
              </w:rPr>
              <w:t>30206</w:t>
            </w:r>
          </w:p>
        </w:tc>
        <w:tc>
          <w:tcPr>
            <w:tcW w:w="1947" w:type="dxa"/>
            <w:tcBorders>
              <w:top w:val="single" w:color="000000" w:sz="4" w:space="0"/>
              <w:left w:val="single" w:color="000000" w:sz="4" w:space="0"/>
              <w:bottom w:val="single" w:color="000000" w:sz="4" w:space="0"/>
              <w:right w:val="single" w:color="000000" w:sz="4" w:space="0"/>
            </w:tcBorders>
          </w:tcPr>
          <w:p>
            <w:pPr>
              <w:pStyle w:val="11"/>
              <w:spacing w:before="6"/>
              <w:ind w:left="167"/>
              <w:rPr>
                <w:sz w:val="15"/>
              </w:rPr>
            </w:pPr>
            <w:r>
              <w:rPr>
                <w:sz w:val="15"/>
              </w:rPr>
              <w:t>电费</w:t>
            </w:r>
          </w:p>
        </w:tc>
        <w:tc>
          <w:tcPr>
            <w:tcW w:w="122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901" w:type="dxa"/>
            <w:tcBorders>
              <w:top w:val="single" w:color="000000" w:sz="4" w:space="0"/>
              <w:left w:val="single" w:color="000000" w:sz="4" w:space="0"/>
              <w:bottom w:val="single" w:color="000000" w:sz="4" w:space="0"/>
              <w:right w:val="single" w:color="000000" w:sz="4" w:space="0"/>
            </w:tcBorders>
          </w:tcPr>
          <w:p>
            <w:pPr>
              <w:pStyle w:val="11"/>
              <w:spacing w:before="6"/>
              <w:ind w:left="15"/>
              <w:rPr>
                <w:sz w:val="15"/>
              </w:rPr>
            </w:pPr>
            <w:r>
              <w:rPr>
                <w:sz w:val="15"/>
              </w:rPr>
              <w:t>31007</w:t>
            </w:r>
          </w:p>
        </w:tc>
        <w:tc>
          <w:tcPr>
            <w:tcW w:w="3233" w:type="dxa"/>
            <w:tcBorders>
              <w:top w:val="single" w:color="000000" w:sz="4" w:space="0"/>
              <w:left w:val="single" w:color="000000" w:sz="4" w:space="0"/>
              <w:bottom w:val="single" w:color="000000" w:sz="4" w:space="0"/>
              <w:right w:val="single" w:color="000000" w:sz="4" w:space="0"/>
            </w:tcBorders>
          </w:tcPr>
          <w:p>
            <w:pPr>
              <w:pStyle w:val="11"/>
              <w:spacing w:before="6"/>
              <w:ind w:left="165"/>
              <w:rPr>
                <w:sz w:val="15"/>
              </w:rPr>
            </w:pPr>
            <w:r>
              <w:rPr>
                <w:sz w:val="15"/>
              </w:rPr>
              <w:t>信息网络及软件购置更新</w:t>
            </w:r>
          </w:p>
        </w:tc>
        <w:tc>
          <w:tcPr>
            <w:tcW w:w="1046" w:type="dxa"/>
            <w:tcBorders>
              <w:top w:val="single" w:color="000000" w:sz="4" w:space="0"/>
              <w:left w:val="single" w:color="000000" w:sz="4" w:space="0"/>
              <w:bottom w:val="single" w:color="000000" w:sz="4" w:space="0"/>
            </w:tcBorders>
          </w:tcPr>
          <w:p>
            <w:pPr>
              <w:pStyle w:val="11"/>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31" w:hRule="atLeast"/>
        </w:trPr>
        <w:tc>
          <w:tcPr>
            <w:tcW w:w="948" w:type="dxa"/>
            <w:tcBorders>
              <w:top w:val="single" w:color="000000" w:sz="4" w:space="0"/>
              <w:bottom w:val="single" w:color="000000" w:sz="4" w:space="0"/>
              <w:right w:val="single" w:color="000000" w:sz="4" w:space="0"/>
            </w:tcBorders>
          </w:tcPr>
          <w:p>
            <w:pPr>
              <w:pStyle w:val="11"/>
              <w:spacing w:before="8"/>
              <w:ind w:left="10"/>
              <w:rPr>
                <w:sz w:val="15"/>
              </w:rPr>
            </w:pPr>
            <w:r>
              <w:rPr>
                <w:sz w:val="15"/>
              </w:rPr>
              <w:t>30109</w:t>
            </w:r>
          </w:p>
        </w:tc>
        <w:tc>
          <w:tcPr>
            <w:tcW w:w="2440" w:type="dxa"/>
            <w:tcBorders>
              <w:top w:val="single" w:color="000000" w:sz="4" w:space="0"/>
              <w:left w:val="single" w:color="000000" w:sz="4" w:space="0"/>
              <w:bottom w:val="single" w:color="000000" w:sz="4" w:space="0"/>
              <w:right w:val="single" w:color="000000" w:sz="4" w:space="0"/>
            </w:tcBorders>
          </w:tcPr>
          <w:p>
            <w:pPr>
              <w:pStyle w:val="11"/>
              <w:spacing w:before="8"/>
              <w:ind w:left="166"/>
              <w:rPr>
                <w:sz w:val="15"/>
              </w:rPr>
            </w:pPr>
            <w:r>
              <w:rPr>
                <w:sz w:val="15"/>
              </w:rPr>
              <w:t>职业年金缴费</w:t>
            </w:r>
          </w:p>
        </w:tc>
        <w:tc>
          <w:tcPr>
            <w:tcW w:w="1166" w:type="dxa"/>
            <w:tcBorders>
              <w:top w:val="single" w:color="000000" w:sz="4" w:space="0"/>
              <w:left w:val="single" w:color="000000" w:sz="4" w:space="0"/>
              <w:bottom w:val="single" w:color="000000" w:sz="4" w:space="0"/>
              <w:right w:val="single" w:color="000000" w:sz="4" w:space="0"/>
            </w:tcBorders>
          </w:tcPr>
          <w:p>
            <w:pPr>
              <w:pStyle w:val="11"/>
              <w:spacing w:before="5"/>
              <w:ind w:left="16"/>
              <w:rPr>
                <w:rFonts w:ascii="Arial"/>
                <w:sz w:val="15"/>
              </w:rPr>
            </w:pPr>
            <w:r>
              <w:rPr>
                <w:rFonts w:ascii="Arial"/>
                <w:sz w:val="15"/>
              </w:rPr>
              <w:t>133,950.92</w:t>
            </w:r>
          </w:p>
        </w:tc>
        <w:tc>
          <w:tcPr>
            <w:tcW w:w="973" w:type="dxa"/>
            <w:tcBorders>
              <w:top w:val="single" w:color="000000" w:sz="4" w:space="0"/>
              <w:left w:val="single" w:color="000000" w:sz="4" w:space="0"/>
              <w:bottom w:val="single" w:color="000000" w:sz="4" w:space="0"/>
              <w:right w:val="single" w:color="000000" w:sz="4" w:space="0"/>
            </w:tcBorders>
          </w:tcPr>
          <w:p>
            <w:pPr>
              <w:pStyle w:val="11"/>
              <w:spacing w:before="8"/>
              <w:ind w:left="16"/>
              <w:rPr>
                <w:sz w:val="15"/>
              </w:rPr>
            </w:pPr>
            <w:r>
              <w:rPr>
                <w:sz w:val="15"/>
              </w:rPr>
              <w:t>30207</w:t>
            </w:r>
          </w:p>
        </w:tc>
        <w:tc>
          <w:tcPr>
            <w:tcW w:w="1947" w:type="dxa"/>
            <w:tcBorders>
              <w:top w:val="single" w:color="000000" w:sz="4" w:space="0"/>
              <w:left w:val="single" w:color="000000" w:sz="4" w:space="0"/>
              <w:bottom w:val="single" w:color="000000" w:sz="4" w:space="0"/>
              <w:right w:val="single" w:color="000000" w:sz="4" w:space="0"/>
            </w:tcBorders>
          </w:tcPr>
          <w:p>
            <w:pPr>
              <w:pStyle w:val="11"/>
              <w:spacing w:before="8"/>
              <w:ind w:left="167"/>
              <w:rPr>
                <w:sz w:val="15"/>
              </w:rPr>
            </w:pPr>
            <w:r>
              <w:rPr>
                <w:sz w:val="15"/>
              </w:rPr>
              <w:t>邮电费</w:t>
            </w:r>
          </w:p>
        </w:tc>
        <w:tc>
          <w:tcPr>
            <w:tcW w:w="1226" w:type="dxa"/>
            <w:tcBorders>
              <w:top w:val="single" w:color="000000" w:sz="4" w:space="0"/>
              <w:left w:val="single" w:color="000000" w:sz="4" w:space="0"/>
              <w:bottom w:val="single" w:color="000000" w:sz="4" w:space="0"/>
              <w:right w:val="single" w:color="000000" w:sz="4" w:space="0"/>
            </w:tcBorders>
          </w:tcPr>
          <w:p>
            <w:pPr>
              <w:pStyle w:val="11"/>
              <w:spacing w:before="5"/>
              <w:ind w:left="17"/>
              <w:rPr>
                <w:rFonts w:ascii="Arial"/>
                <w:sz w:val="15"/>
              </w:rPr>
            </w:pPr>
            <w:r>
              <w:rPr>
                <w:rFonts w:ascii="Arial"/>
                <w:sz w:val="15"/>
              </w:rPr>
              <w:t>18,340.00</w:t>
            </w:r>
          </w:p>
        </w:tc>
        <w:tc>
          <w:tcPr>
            <w:tcW w:w="901" w:type="dxa"/>
            <w:tcBorders>
              <w:top w:val="single" w:color="000000" w:sz="4" w:space="0"/>
              <w:left w:val="single" w:color="000000" w:sz="4" w:space="0"/>
              <w:bottom w:val="single" w:color="000000" w:sz="4" w:space="0"/>
              <w:right w:val="single" w:color="000000" w:sz="4" w:space="0"/>
            </w:tcBorders>
          </w:tcPr>
          <w:p>
            <w:pPr>
              <w:pStyle w:val="11"/>
              <w:spacing w:before="8"/>
              <w:ind w:left="15"/>
              <w:rPr>
                <w:sz w:val="15"/>
              </w:rPr>
            </w:pPr>
            <w:r>
              <w:rPr>
                <w:sz w:val="15"/>
              </w:rPr>
              <w:t>31008</w:t>
            </w:r>
          </w:p>
        </w:tc>
        <w:tc>
          <w:tcPr>
            <w:tcW w:w="3233" w:type="dxa"/>
            <w:tcBorders>
              <w:top w:val="single" w:color="000000" w:sz="4" w:space="0"/>
              <w:left w:val="single" w:color="000000" w:sz="4" w:space="0"/>
              <w:bottom w:val="single" w:color="000000" w:sz="4" w:space="0"/>
              <w:right w:val="single" w:color="000000" w:sz="4" w:space="0"/>
            </w:tcBorders>
          </w:tcPr>
          <w:p>
            <w:pPr>
              <w:pStyle w:val="11"/>
              <w:spacing w:before="8"/>
              <w:ind w:left="165"/>
              <w:rPr>
                <w:sz w:val="15"/>
              </w:rPr>
            </w:pPr>
            <w:r>
              <w:rPr>
                <w:sz w:val="15"/>
              </w:rPr>
              <w:t>物资储备</w:t>
            </w:r>
          </w:p>
        </w:tc>
        <w:tc>
          <w:tcPr>
            <w:tcW w:w="1046" w:type="dxa"/>
            <w:tcBorders>
              <w:top w:val="single" w:color="000000" w:sz="4" w:space="0"/>
              <w:left w:val="single" w:color="000000" w:sz="4" w:space="0"/>
              <w:bottom w:val="single" w:color="000000" w:sz="4" w:space="0"/>
            </w:tcBorders>
          </w:tcPr>
          <w:p>
            <w:pPr>
              <w:pStyle w:val="11"/>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30" w:hRule="atLeast"/>
        </w:trPr>
        <w:tc>
          <w:tcPr>
            <w:tcW w:w="948" w:type="dxa"/>
            <w:tcBorders>
              <w:top w:val="single" w:color="000000" w:sz="4" w:space="0"/>
              <w:bottom w:val="single" w:color="000000" w:sz="4" w:space="0"/>
              <w:right w:val="single" w:color="000000" w:sz="4" w:space="0"/>
            </w:tcBorders>
          </w:tcPr>
          <w:p>
            <w:pPr>
              <w:pStyle w:val="11"/>
              <w:spacing w:before="7"/>
              <w:ind w:left="10"/>
              <w:rPr>
                <w:sz w:val="15"/>
              </w:rPr>
            </w:pPr>
            <w:r>
              <w:rPr>
                <w:sz w:val="15"/>
              </w:rPr>
              <w:t>30110</w:t>
            </w:r>
          </w:p>
        </w:tc>
        <w:tc>
          <w:tcPr>
            <w:tcW w:w="2440" w:type="dxa"/>
            <w:tcBorders>
              <w:top w:val="single" w:color="000000" w:sz="4" w:space="0"/>
              <w:left w:val="single" w:color="000000" w:sz="4" w:space="0"/>
              <w:bottom w:val="single" w:color="000000" w:sz="4" w:space="0"/>
              <w:right w:val="single" w:color="000000" w:sz="4" w:space="0"/>
            </w:tcBorders>
          </w:tcPr>
          <w:p>
            <w:pPr>
              <w:pStyle w:val="11"/>
              <w:spacing w:before="7"/>
              <w:ind w:left="166"/>
              <w:rPr>
                <w:sz w:val="15"/>
              </w:rPr>
            </w:pPr>
            <w:r>
              <w:rPr>
                <w:sz w:val="15"/>
              </w:rPr>
              <w:t>职工基本医疗保险缴费</w:t>
            </w:r>
          </w:p>
        </w:tc>
        <w:tc>
          <w:tcPr>
            <w:tcW w:w="1166" w:type="dxa"/>
            <w:tcBorders>
              <w:top w:val="single" w:color="000000" w:sz="4" w:space="0"/>
              <w:left w:val="single" w:color="000000" w:sz="4" w:space="0"/>
              <w:bottom w:val="single" w:color="000000" w:sz="4" w:space="0"/>
              <w:right w:val="single" w:color="000000" w:sz="4" w:space="0"/>
            </w:tcBorders>
          </w:tcPr>
          <w:p>
            <w:pPr>
              <w:pStyle w:val="11"/>
              <w:spacing w:before="4"/>
              <w:ind w:left="16"/>
              <w:rPr>
                <w:rFonts w:ascii="Arial"/>
                <w:sz w:val="15"/>
              </w:rPr>
            </w:pPr>
            <w:r>
              <w:rPr>
                <w:rFonts w:ascii="Arial"/>
                <w:sz w:val="15"/>
              </w:rPr>
              <w:t>216,288.96</w:t>
            </w:r>
          </w:p>
        </w:tc>
        <w:tc>
          <w:tcPr>
            <w:tcW w:w="973" w:type="dxa"/>
            <w:tcBorders>
              <w:top w:val="single" w:color="000000" w:sz="4" w:space="0"/>
              <w:left w:val="single" w:color="000000" w:sz="4" w:space="0"/>
              <w:bottom w:val="single" w:color="000000" w:sz="4" w:space="0"/>
              <w:right w:val="single" w:color="000000" w:sz="4" w:space="0"/>
            </w:tcBorders>
          </w:tcPr>
          <w:p>
            <w:pPr>
              <w:pStyle w:val="11"/>
              <w:spacing w:before="7"/>
              <w:ind w:left="16"/>
              <w:rPr>
                <w:sz w:val="15"/>
              </w:rPr>
            </w:pPr>
            <w:r>
              <w:rPr>
                <w:sz w:val="15"/>
              </w:rPr>
              <w:t>30208</w:t>
            </w:r>
          </w:p>
        </w:tc>
        <w:tc>
          <w:tcPr>
            <w:tcW w:w="1947" w:type="dxa"/>
            <w:tcBorders>
              <w:top w:val="single" w:color="000000" w:sz="4" w:space="0"/>
              <w:left w:val="single" w:color="000000" w:sz="4" w:space="0"/>
              <w:bottom w:val="single" w:color="000000" w:sz="4" w:space="0"/>
              <w:right w:val="single" w:color="000000" w:sz="4" w:space="0"/>
            </w:tcBorders>
          </w:tcPr>
          <w:p>
            <w:pPr>
              <w:pStyle w:val="11"/>
              <w:spacing w:before="7"/>
              <w:ind w:left="167"/>
              <w:rPr>
                <w:sz w:val="15"/>
              </w:rPr>
            </w:pPr>
            <w:r>
              <w:rPr>
                <w:sz w:val="15"/>
              </w:rPr>
              <w:t>取暖费</w:t>
            </w:r>
          </w:p>
        </w:tc>
        <w:tc>
          <w:tcPr>
            <w:tcW w:w="122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901" w:type="dxa"/>
            <w:tcBorders>
              <w:top w:val="single" w:color="000000" w:sz="4" w:space="0"/>
              <w:left w:val="single" w:color="000000" w:sz="4" w:space="0"/>
              <w:bottom w:val="single" w:color="000000" w:sz="4" w:space="0"/>
              <w:right w:val="single" w:color="000000" w:sz="4" w:space="0"/>
            </w:tcBorders>
          </w:tcPr>
          <w:p>
            <w:pPr>
              <w:pStyle w:val="11"/>
              <w:spacing w:before="7"/>
              <w:ind w:left="15"/>
              <w:rPr>
                <w:sz w:val="15"/>
              </w:rPr>
            </w:pPr>
            <w:r>
              <w:rPr>
                <w:sz w:val="15"/>
              </w:rPr>
              <w:t>31009</w:t>
            </w:r>
          </w:p>
        </w:tc>
        <w:tc>
          <w:tcPr>
            <w:tcW w:w="3233" w:type="dxa"/>
            <w:tcBorders>
              <w:top w:val="single" w:color="000000" w:sz="4" w:space="0"/>
              <w:left w:val="single" w:color="000000" w:sz="4" w:space="0"/>
              <w:bottom w:val="single" w:color="000000" w:sz="4" w:space="0"/>
              <w:right w:val="single" w:color="000000" w:sz="4" w:space="0"/>
            </w:tcBorders>
          </w:tcPr>
          <w:p>
            <w:pPr>
              <w:pStyle w:val="11"/>
              <w:spacing w:before="7"/>
              <w:ind w:left="165"/>
              <w:rPr>
                <w:sz w:val="15"/>
              </w:rPr>
            </w:pPr>
            <w:r>
              <w:rPr>
                <w:sz w:val="15"/>
              </w:rPr>
              <w:t>土地补偿</w:t>
            </w:r>
          </w:p>
        </w:tc>
        <w:tc>
          <w:tcPr>
            <w:tcW w:w="1046" w:type="dxa"/>
            <w:tcBorders>
              <w:top w:val="single" w:color="000000" w:sz="4" w:space="0"/>
              <w:left w:val="single" w:color="000000" w:sz="4" w:space="0"/>
              <w:bottom w:val="single" w:color="000000" w:sz="4" w:space="0"/>
            </w:tcBorders>
          </w:tcPr>
          <w:p>
            <w:pPr>
              <w:pStyle w:val="11"/>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31" w:hRule="atLeast"/>
        </w:trPr>
        <w:tc>
          <w:tcPr>
            <w:tcW w:w="948" w:type="dxa"/>
            <w:tcBorders>
              <w:top w:val="single" w:color="000000" w:sz="4" w:space="0"/>
              <w:bottom w:val="single" w:color="000000" w:sz="4" w:space="0"/>
              <w:right w:val="single" w:color="000000" w:sz="4" w:space="0"/>
            </w:tcBorders>
          </w:tcPr>
          <w:p>
            <w:pPr>
              <w:pStyle w:val="11"/>
              <w:spacing w:before="6"/>
              <w:ind w:left="10"/>
              <w:rPr>
                <w:sz w:val="15"/>
              </w:rPr>
            </w:pPr>
            <w:r>
              <w:rPr>
                <w:sz w:val="15"/>
              </w:rPr>
              <w:t>30111</w:t>
            </w:r>
          </w:p>
        </w:tc>
        <w:tc>
          <w:tcPr>
            <w:tcW w:w="2440" w:type="dxa"/>
            <w:tcBorders>
              <w:top w:val="single" w:color="000000" w:sz="4" w:space="0"/>
              <w:left w:val="single" w:color="000000" w:sz="4" w:space="0"/>
              <w:bottom w:val="single" w:color="000000" w:sz="4" w:space="0"/>
              <w:right w:val="single" w:color="000000" w:sz="4" w:space="0"/>
            </w:tcBorders>
          </w:tcPr>
          <w:p>
            <w:pPr>
              <w:pStyle w:val="11"/>
              <w:spacing w:before="6"/>
              <w:ind w:left="166"/>
              <w:rPr>
                <w:sz w:val="15"/>
              </w:rPr>
            </w:pPr>
            <w:r>
              <w:rPr>
                <w:sz w:val="15"/>
              </w:rPr>
              <w:t>公务员医疗补助缴费</w:t>
            </w:r>
          </w:p>
        </w:tc>
        <w:tc>
          <w:tcPr>
            <w:tcW w:w="1166" w:type="dxa"/>
            <w:tcBorders>
              <w:top w:val="single" w:color="000000" w:sz="4" w:space="0"/>
              <w:left w:val="single" w:color="000000" w:sz="4" w:space="0"/>
              <w:bottom w:val="single" w:color="000000" w:sz="4" w:space="0"/>
              <w:right w:val="single" w:color="000000" w:sz="4" w:space="0"/>
            </w:tcBorders>
          </w:tcPr>
          <w:p>
            <w:pPr>
              <w:pStyle w:val="11"/>
              <w:spacing w:before="5"/>
              <w:ind w:left="16"/>
              <w:rPr>
                <w:rFonts w:ascii="Arial"/>
                <w:sz w:val="15"/>
              </w:rPr>
            </w:pPr>
            <w:r>
              <w:rPr>
                <w:rFonts w:ascii="Arial"/>
                <w:sz w:val="15"/>
              </w:rPr>
              <w:t>86,342.40</w:t>
            </w:r>
          </w:p>
        </w:tc>
        <w:tc>
          <w:tcPr>
            <w:tcW w:w="973" w:type="dxa"/>
            <w:tcBorders>
              <w:top w:val="single" w:color="000000" w:sz="4" w:space="0"/>
              <w:left w:val="single" w:color="000000" w:sz="4" w:space="0"/>
              <w:bottom w:val="single" w:color="000000" w:sz="4" w:space="0"/>
              <w:right w:val="single" w:color="000000" w:sz="4" w:space="0"/>
            </w:tcBorders>
          </w:tcPr>
          <w:p>
            <w:pPr>
              <w:pStyle w:val="11"/>
              <w:spacing w:before="6"/>
              <w:ind w:left="16"/>
              <w:rPr>
                <w:sz w:val="15"/>
              </w:rPr>
            </w:pPr>
            <w:r>
              <w:rPr>
                <w:sz w:val="15"/>
              </w:rPr>
              <w:t>30209</w:t>
            </w:r>
          </w:p>
        </w:tc>
        <w:tc>
          <w:tcPr>
            <w:tcW w:w="1947" w:type="dxa"/>
            <w:tcBorders>
              <w:top w:val="single" w:color="000000" w:sz="4" w:space="0"/>
              <w:left w:val="single" w:color="000000" w:sz="4" w:space="0"/>
              <w:bottom w:val="single" w:color="000000" w:sz="4" w:space="0"/>
              <w:right w:val="single" w:color="000000" w:sz="4" w:space="0"/>
            </w:tcBorders>
          </w:tcPr>
          <w:p>
            <w:pPr>
              <w:pStyle w:val="11"/>
              <w:spacing w:before="6"/>
              <w:ind w:left="167"/>
              <w:rPr>
                <w:sz w:val="15"/>
              </w:rPr>
            </w:pPr>
            <w:r>
              <w:rPr>
                <w:sz w:val="15"/>
              </w:rPr>
              <w:t>物业管理费</w:t>
            </w:r>
          </w:p>
        </w:tc>
        <w:tc>
          <w:tcPr>
            <w:tcW w:w="122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901" w:type="dxa"/>
            <w:tcBorders>
              <w:top w:val="single" w:color="000000" w:sz="4" w:space="0"/>
              <w:left w:val="single" w:color="000000" w:sz="4" w:space="0"/>
              <w:bottom w:val="single" w:color="000000" w:sz="4" w:space="0"/>
              <w:right w:val="single" w:color="000000" w:sz="4" w:space="0"/>
            </w:tcBorders>
          </w:tcPr>
          <w:p>
            <w:pPr>
              <w:pStyle w:val="11"/>
              <w:spacing w:before="6"/>
              <w:ind w:left="15"/>
              <w:rPr>
                <w:sz w:val="15"/>
              </w:rPr>
            </w:pPr>
            <w:r>
              <w:rPr>
                <w:sz w:val="15"/>
              </w:rPr>
              <w:t>31010</w:t>
            </w:r>
          </w:p>
        </w:tc>
        <w:tc>
          <w:tcPr>
            <w:tcW w:w="3233" w:type="dxa"/>
            <w:tcBorders>
              <w:top w:val="single" w:color="000000" w:sz="4" w:space="0"/>
              <w:left w:val="single" w:color="000000" w:sz="4" w:space="0"/>
              <w:bottom w:val="single" w:color="000000" w:sz="4" w:space="0"/>
              <w:right w:val="single" w:color="000000" w:sz="4" w:space="0"/>
            </w:tcBorders>
          </w:tcPr>
          <w:p>
            <w:pPr>
              <w:pStyle w:val="11"/>
              <w:spacing w:before="6"/>
              <w:ind w:left="165"/>
              <w:rPr>
                <w:sz w:val="15"/>
              </w:rPr>
            </w:pPr>
            <w:r>
              <w:rPr>
                <w:sz w:val="15"/>
              </w:rPr>
              <w:t>安置补助</w:t>
            </w:r>
          </w:p>
        </w:tc>
        <w:tc>
          <w:tcPr>
            <w:tcW w:w="1046" w:type="dxa"/>
            <w:tcBorders>
              <w:top w:val="single" w:color="000000" w:sz="4" w:space="0"/>
              <w:left w:val="single" w:color="000000" w:sz="4" w:space="0"/>
              <w:bottom w:val="single" w:color="000000" w:sz="4" w:space="0"/>
            </w:tcBorders>
          </w:tcPr>
          <w:p>
            <w:pPr>
              <w:pStyle w:val="11"/>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31" w:hRule="atLeast"/>
        </w:trPr>
        <w:tc>
          <w:tcPr>
            <w:tcW w:w="948" w:type="dxa"/>
            <w:tcBorders>
              <w:top w:val="single" w:color="000000" w:sz="4" w:space="0"/>
              <w:bottom w:val="single" w:color="000000" w:sz="4" w:space="0"/>
              <w:right w:val="single" w:color="000000" w:sz="4" w:space="0"/>
            </w:tcBorders>
          </w:tcPr>
          <w:p>
            <w:pPr>
              <w:pStyle w:val="11"/>
              <w:spacing w:before="7"/>
              <w:ind w:left="10"/>
              <w:rPr>
                <w:sz w:val="15"/>
              </w:rPr>
            </w:pPr>
            <w:r>
              <w:rPr>
                <w:sz w:val="15"/>
              </w:rPr>
              <w:t>30112</w:t>
            </w:r>
          </w:p>
        </w:tc>
        <w:tc>
          <w:tcPr>
            <w:tcW w:w="2440" w:type="dxa"/>
            <w:tcBorders>
              <w:top w:val="single" w:color="000000" w:sz="4" w:space="0"/>
              <w:left w:val="single" w:color="000000" w:sz="4" w:space="0"/>
              <w:bottom w:val="single" w:color="000000" w:sz="4" w:space="0"/>
              <w:right w:val="single" w:color="000000" w:sz="4" w:space="0"/>
            </w:tcBorders>
          </w:tcPr>
          <w:p>
            <w:pPr>
              <w:pStyle w:val="11"/>
              <w:spacing w:before="7"/>
              <w:ind w:left="166"/>
              <w:rPr>
                <w:sz w:val="15"/>
              </w:rPr>
            </w:pPr>
            <w:r>
              <w:rPr>
                <w:sz w:val="15"/>
              </w:rPr>
              <w:t>其他社会保障缴费</w:t>
            </w:r>
          </w:p>
        </w:tc>
        <w:tc>
          <w:tcPr>
            <w:tcW w:w="1166" w:type="dxa"/>
            <w:tcBorders>
              <w:top w:val="single" w:color="000000" w:sz="4" w:space="0"/>
              <w:left w:val="single" w:color="000000" w:sz="4" w:space="0"/>
              <w:bottom w:val="single" w:color="000000" w:sz="4" w:space="0"/>
              <w:right w:val="single" w:color="000000" w:sz="4" w:space="0"/>
            </w:tcBorders>
          </w:tcPr>
          <w:p>
            <w:pPr>
              <w:pStyle w:val="11"/>
              <w:spacing w:before="4"/>
              <w:ind w:left="16"/>
              <w:rPr>
                <w:rFonts w:ascii="Arial"/>
                <w:sz w:val="15"/>
              </w:rPr>
            </w:pPr>
            <w:r>
              <w:rPr>
                <w:rFonts w:ascii="Arial"/>
                <w:sz w:val="15"/>
              </w:rPr>
              <w:t>27,666.06</w:t>
            </w:r>
          </w:p>
        </w:tc>
        <w:tc>
          <w:tcPr>
            <w:tcW w:w="973" w:type="dxa"/>
            <w:tcBorders>
              <w:top w:val="single" w:color="000000" w:sz="4" w:space="0"/>
              <w:left w:val="single" w:color="000000" w:sz="4" w:space="0"/>
              <w:bottom w:val="single" w:color="000000" w:sz="4" w:space="0"/>
              <w:right w:val="single" w:color="000000" w:sz="4" w:space="0"/>
            </w:tcBorders>
          </w:tcPr>
          <w:p>
            <w:pPr>
              <w:pStyle w:val="11"/>
              <w:spacing w:before="7"/>
              <w:ind w:left="16"/>
              <w:rPr>
                <w:sz w:val="15"/>
              </w:rPr>
            </w:pPr>
            <w:r>
              <w:rPr>
                <w:sz w:val="15"/>
              </w:rPr>
              <w:t>30211</w:t>
            </w:r>
          </w:p>
        </w:tc>
        <w:tc>
          <w:tcPr>
            <w:tcW w:w="1947" w:type="dxa"/>
            <w:tcBorders>
              <w:top w:val="single" w:color="000000" w:sz="4" w:space="0"/>
              <w:left w:val="single" w:color="000000" w:sz="4" w:space="0"/>
              <w:bottom w:val="single" w:color="000000" w:sz="4" w:space="0"/>
              <w:right w:val="single" w:color="000000" w:sz="4" w:space="0"/>
            </w:tcBorders>
          </w:tcPr>
          <w:p>
            <w:pPr>
              <w:pStyle w:val="11"/>
              <w:spacing w:before="7"/>
              <w:ind w:left="167"/>
              <w:rPr>
                <w:sz w:val="15"/>
              </w:rPr>
            </w:pPr>
            <w:r>
              <w:rPr>
                <w:sz w:val="15"/>
              </w:rPr>
              <w:t>差旅费</w:t>
            </w:r>
          </w:p>
        </w:tc>
        <w:tc>
          <w:tcPr>
            <w:tcW w:w="1226" w:type="dxa"/>
            <w:tcBorders>
              <w:top w:val="single" w:color="000000" w:sz="4" w:space="0"/>
              <w:left w:val="single" w:color="000000" w:sz="4" w:space="0"/>
              <w:bottom w:val="single" w:color="000000" w:sz="4" w:space="0"/>
              <w:right w:val="single" w:color="000000" w:sz="4" w:space="0"/>
            </w:tcBorders>
          </w:tcPr>
          <w:p>
            <w:pPr>
              <w:pStyle w:val="11"/>
              <w:spacing w:before="4"/>
              <w:ind w:left="17"/>
              <w:rPr>
                <w:rFonts w:ascii="Arial"/>
                <w:sz w:val="15"/>
              </w:rPr>
            </w:pPr>
            <w:r>
              <w:rPr>
                <w:rFonts w:ascii="Arial"/>
                <w:sz w:val="15"/>
              </w:rPr>
              <w:t>117,291.24</w:t>
            </w:r>
          </w:p>
        </w:tc>
        <w:tc>
          <w:tcPr>
            <w:tcW w:w="901" w:type="dxa"/>
            <w:tcBorders>
              <w:top w:val="single" w:color="000000" w:sz="4" w:space="0"/>
              <w:left w:val="single" w:color="000000" w:sz="4" w:space="0"/>
              <w:bottom w:val="single" w:color="000000" w:sz="4" w:space="0"/>
              <w:right w:val="single" w:color="000000" w:sz="4" w:space="0"/>
            </w:tcBorders>
          </w:tcPr>
          <w:p>
            <w:pPr>
              <w:pStyle w:val="11"/>
              <w:spacing w:before="7"/>
              <w:ind w:left="15"/>
              <w:rPr>
                <w:sz w:val="15"/>
              </w:rPr>
            </w:pPr>
            <w:r>
              <w:rPr>
                <w:sz w:val="15"/>
              </w:rPr>
              <w:t>31011</w:t>
            </w:r>
          </w:p>
        </w:tc>
        <w:tc>
          <w:tcPr>
            <w:tcW w:w="3233" w:type="dxa"/>
            <w:tcBorders>
              <w:top w:val="single" w:color="000000" w:sz="4" w:space="0"/>
              <w:left w:val="single" w:color="000000" w:sz="4" w:space="0"/>
              <w:bottom w:val="single" w:color="000000" w:sz="4" w:space="0"/>
              <w:right w:val="single" w:color="000000" w:sz="4" w:space="0"/>
            </w:tcBorders>
          </w:tcPr>
          <w:p>
            <w:pPr>
              <w:pStyle w:val="11"/>
              <w:spacing w:before="7"/>
              <w:ind w:left="165"/>
              <w:rPr>
                <w:sz w:val="15"/>
              </w:rPr>
            </w:pPr>
            <w:r>
              <w:rPr>
                <w:sz w:val="15"/>
              </w:rPr>
              <w:t>地上附着物和青苗补偿</w:t>
            </w:r>
          </w:p>
        </w:tc>
        <w:tc>
          <w:tcPr>
            <w:tcW w:w="1046" w:type="dxa"/>
            <w:tcBorders>
              <w:top w:val="single" w:color="000000" w:sz="4" w:space="0"/>
              <w:left w:val="single" w:color="000000" w:sz="4" w:space="0"/>
              <w:bottom w:val="single" w:color="000000" w:sz="4" w:space="0"/>
            </w:tcBorders>
          </w:tcPr>
          <w:p>
            <w:pPr>
              <w:pStyle w:val="11"/>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30" w:hRule="atLeast"/>
        </w:trPr>
        <w:tc>
          <w:tcPr>
            <w:tcW w:w="948" w:type="dxa"/>
            <w:tcBorders>
              <w:top w:val="single" w:color="000000" w:sz="4" w:space="0"/>
              <w:bottom w:val="single" w:color="000000" w:sz="4" w:space="0"/>
              <w:right w:val="single" w:color="000000" w:sz="4" w:space="0"/>
            </w:tcBorders>
          </w:tcPr>
          <w:p>
            <w:pPr>
              <w:pStyle w:val="11"/>
              <w:spacing w:before="6"/>
              <w:ind w:left="10"/>
              <w:rPr>
                <w:sz w:val="15"/>
              </w:rPr>
            </w:pPr>
            <w:r>
              <w:rPr>
                <w:sz w:val="15"/>
              </w:rPr>
              <w:t>30313</w:t>
            </w:r>
          </w:p>
        </w:tc>
        <w:tc>
          <w:tcPr>
            <w:tcW w:w="2440" w:type="dxa"/>
            <w:tcBorders>
              <w:top w:val="single" w:color="000000" w:sz="4" w:space="0"/>
              <w:left w:val="single" w:color="000000" w:sz="4" w:space="0"/>
              <w:bottom w:val="single" w:color="000000" w:sz="4" w:space="0"/>
              <w:right w:val="single" w:color="000000" w:sz="4" w:space="0"/>
            </w:tcBorders>
          </w:tcPr>
          <w:p>
            <w:pPr>
              <w:pStyle w:val="11"/>
              <w:spacing w:before="6"/>
              <w:ind w:left="166"/>
              <w:rPr>
                <w:sz w:val="15"/>
              </w:rPr>
            </w:pPr>
            <w:r>
              <w:rPr>
                <w:sz w:val="15"/>
              </w:rPr>
              <w:t>住房公积金</w:t>
            </w:r>
          </w:p>
        </w:tc>
        <w:tc>
          <w:tcPr>
            <w:tcW w:w="116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973" w:type="dxa"/>
            <w:tcBorders>
              <w:top w:val="single" w:color="000000" w:sz="4" w:space="0"/>
              <w:left w:val="single" w:color="000000" w:sz="4" w:space="0"/>
              <w:bottom w:val="single" w:color="000000" w:sz="4" w:space="0"/>
              <w:right w:val="single" w:color="000000" w:sz="4" w:space="0"/>
            </w:tcBorders>
          </w:tcPr>
          <w:p>
            <w:pPr>
              <w:pStyle w:val="11"/>
              <w:spacing w:before="6"/>
              <w:ind w:left="16"/>
              <w:rPr>
                <w:sz w:val="15"/>
              </w:rPr>
            </w:pPr>
            <w:r>
              <w:rPr>
                <w:sz w:val="15"/>
              </w:rPr>
              <w:t>30212</w:t>
            </w:r>
          </w:p>
        </w:tc>
        <w:tc>
          <w:tcPr>
            <w:tcW w:w="1947" w:type="dxa"/>
            <w:tcBorders>
              <w:top w:val="single" w:color="000000" w:sz="4" w:space="0"/>
              <w:left w:val="single" w:color="000000" w:sz="4" w:space="0"/>
              <w:bottom w:val="single" w:color="000000" w:sz="4" w:space="0"/>
              <w:right w:val="single" w:color="000000" w:sz="4" w:space="0"/>
            </w:tcBorders>
          </w:tcPr>
          <w:p>
            <w:pPr>
              <w:pStyle w:val="11"/>
              <w:spacing w:before="6"/>
              <w:ind w:right="419"/>
              <w:jc w:val="right"/>
              <w:rPr>
                <w:sz w:val="15"/>
              </w:rPr>
            </w:pPr>
            <w:r>
              <w:rPr>
                <w:w w:val="95"/>
                <w:sz w:val="15"/>
              </w:rPr>
              <w:t>因公出国（境）费用</w:t>
            </w:r>
          </w:p>
        </w:tc>
        <w:tc>
          <w:tcPr>
            <w:tcW w:w="122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901" w:type="dxa"/>
            <w:tcBorders>
              <w:top w:val="single" w:color="000000" w:sz="4" w:space="0"/>
              <w:left w:val="single" w:color="000000" w:sz="4" w:space="0"/>
              <w:bottom w:val="single" w:color="000000" w:sz="4" w:space="0"/>
              <w:right w:val="single" w:color="000000" w:sz="4" w:space="0"/>
            </w:tcBorders>
          </w:tcPr>
          <w:p>
            <w:pPr>
              <w:pStyle w:val="11"/>
              <w:spacing w:before="6"/>
              <w:ind w:left="15"/>
              <w:rPr>
                <w:sz w:val="15"/>
              </w:rPr>
            </w:pPr>
            <w:r>
              <w:rPr>
                <w:sz w:val="15"/>
              </w:rPr>
              <w:t>31012</w:t>
            </w:r>
          </w:p>
        </w:tc>
        <w:tc>
          <w:tcPr>
            <w:tcW w:w="3233" w:type="dxa"/>
            <w:tcBorders>
              <w:top w:val="single" w:color="000000" w:sz="4" w:space="0"/>
              <w:left w:val="single" w:color="000000" w:sz="4" w:space="0"/>
              <w:bottom w:val="single" w:color="000000" w:sz="4" w:space="0"/>
              <w:right w:val="single" w:color="000000" w:sz="4" w:space="0"/>
            </w:tcBorders>
          </w:tcPr>
          <w:p>
            <w:pPr>
              <w:pStyle w:val="11"/>
              <w:spacing w:before="6"/>
              <w:ind w:left="165"/>
              <w:rPr>
                <w:sz w:val="15"/>
              </w:rPr>
            </w:pPr>
            <w:r>
              <w:rPr>
                <w:sz w:val="15"/>
              </w:rPr>
              <w:t>拆迁补偿</w:t>
            </w:r>
          </w:p>
        </w:tc>
        <w:tc>
          <w:tcPr>
            <w:tcW w:w="1046" w:type="dxa"/>
            <w:tcBorders>
              <w:top w:val="single" w:color="000000" w:sz="4" w:space="0"/>
              <w:left w:val="single" w:color="000000" w:sz="4" w:space="0"/>
              <w:bottom w:val="single" w:color="000000" w:sz="4" w:space="0"/>
            </w:tcBorders>
          </w:tcPr>
          <w:p>
            <w:pPr>
              <w:pStyle w:val="11"/>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31" w:hRule="atLeast"/>
        </w:trPr>
        <w:tc>
          <w:tcPr>
            <w:tcW w:w="948" w:type="dxa"/>
            <w:tcBorders>
              <w:top w:val="single" w:color="000000" w:sz="4" w:space="0"/>
              <w:bottom w:val="single" w:color="000000" w:sz="4" w:space="0"/>
              <w:right w:val="single" w:color="000000" w:sz="4" w:space="0"/>
            </w:tcBorders>
          </w:tcPr>
          <w:p>
            <w:pPr>
              <w:pStyle w:val="11"/>
              <w:spacing w:before="7"/>
              <w:ind w:left="10"/>
              <w:rPr>
                <w:sz w:val="15"/>
              </w:rPr>
            </w:pPr>
            <w:r>
              <w:rPr>
                <w:sz w:val="15"/>
              </w:rPr>
              <w:t>30314</w:t>
            </w:r>
          </w:p>
        </w:tc>
        <w:tc>
          <w:tcPr>
            <w:tcW w:w="2440" w:type="dxa"/>
            <w:tcBorders>
              <w:top w:val="single" w:color="000000" w:sz="4" w:space="0"/>
              <w:left w:val="single" w:color="000000" w:sz="4" w:space="0"/>
              <w:bottom w:val="single" w:color="000000" w:sz="4" w:space="0"/>
              <w:right w:val="single" w:color="000000" w:sz="4" w:space="0"/>
            </w:tcBorders>
          </w:tcPr>
          <w:p>
            <w:pPr>
              <w:pStyle w:val="11"/>
              <w:spacing w:before="7"/>
              <w:ind w:left="166"/>
              <w:rPr>
                <w:sz w:val="15"/>
              </w:rPr>
            </w:pPr>
            <w:r>
              <w:rPr>
                <w:sz w:val="15"/>
              </w:rPr>
              <w:t>医疗费</w:t>
            </w:r>
          </w:p>
        </w:tc>
        <w:tc>
          <w:tcPr>
            <w:tcW w:w="116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973" w:type="dxa"/>
            <w:tcBorders>
              <w:top w:val="single" w:color="000000" w:sz="4" w:space="0"/>
              <w:left w:val="single" w:color="000000" w:sz="4" w:space="0"/>
              <w:bottom w:val="single" w:color="000000" w:sz="4" w:space="0"/>
              <w:right w:val="single" w:color="000000" w:sz="4" w:space="0"/>
            </w:tcBorders>
          </w:tcPr>
          <w:p>
            <w:pPr>
              <w:pStyle w:val="11"/>
              <w:spacing w:before="7"/>
              <w:ind w:left="16"/>
              <w:rPr>
                <w:sz w:val="15"/>
              </w:rPr>
            </w:pPr>
            <w:r>
              <w:rPr>
                <w:sz w:val="15"/>
              </w:rPr>
              <w:t>30213</w:t>
            </w:r>
          </w:p>
        </w:tc>
        <w:tc>
          <w:tcPr>
            <w:tcW w:w="1947" w:type="dxa"/>
            <w:tcBorders>
              <w:top w:val="single" w:color="000000" w:sz="4" w:space="0"/>
              <w:left w:val="single" w:color="000000" w:sz="4" w:space="0"/>
              <w:bottom w:val="single" w:color="000000" w:sz="4" w:space="0"/>
              <w:right w:val="single" w:color="000000" w:sz="4" w:space="0"/>
            </w:tcBorders>
          </w:tcPr>
          <w:p>
            <w:pPr>
              <w:pStyle w:val="11"/>
              <w:spacing w:before="7"/>
              <w:ind w:left="167"/>
              <w:rPr>
                <w:sz w:val="15"/>
              </w:rPr>
            </w:pPr>
            <w:r>
              <w:rPr>
                <w:sz w:val="15"/>
              </w:rPr>
              <w:t>维修(护)费</w:t>
            </w:r>
          </w:p>
        </w:tc>
        <w:tc>
          <w:tcPr>
            <w:tcW w:w="122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901" w:type="dxa"/>
            <w:tcBorders>
              <w:top w:val="single" w:color="000000" w:sz="4" w:space="0"/>
              <w:left w:val="single" w:color="000000" w:sz="4" w:space="0"/>
              <w:bottom w:val="single" w:color="000000" w:sz="4" w:space="0"/>
              <w:right w:val="single" w:color="000000" w:sz="4" w:space="0"/>
            </w:tcBorders>
          </w:tcPr>
          <w:p>
            <w:pPr>
              <w:pStyle w:val="11"/>
              <w:spacing w:before="7"/>
              <w:ind w:left="15"/>
              <w:rPr>
                <w:sz w:val="15"/>
              </w:rPr>
            </w:pPr>
            <w:r>
              <w:rPr>
                <w:sz w:val="15"/>
              </w:rPr>
              <w:t>31013</w:t>
            </w:r>
          </w:p>
        </w:tc>
        <w:tc>
          <w:tcPr>
            <w:tcW w:w="3233" w:type="dxa"/>
            <w:tcBorders>
              <w:top w:val="single" w:color="000000" w:sz="4" w:space="0"/>
              <w:left w:val="single" w:color="000000" w:sz="4" w:space="0"/>
              <w:bottom w:val="single" w:color="000000" w:sz="4" w:space="0"/>
              <w:right w:val="single" w:color="000000" w:sz="4" w:space="0"/>
            </w:tcBorders>
          </w:tcPr>
          <w:p>
            <w:pPr>
              <w:pStyle w:val="11"/>
              <w:spacing w:before="7"/>
              <w:ind w:left="165"/>
              <w:rPr>
                <w:sz w:val="15"/>
              </w:rPr>
            </w:pPr>
            <w:r>
              <w:rPr>
                <w:sz w:val="15"/>
              </w:rPr>
              <w:t>公务用车购置</w:t>
            </w:r>
          </w:p>
        </w:tc>
        <w:tc>
          <w:tcPr>
            <w:tcW w:w="1046" w:type="dxa"/>
            <w:tcBorders>
              <w:top w:val="single" w:color="000000" w:sz="4" w:space="0"/>
              <w:left w:val="single" w:color="000000" w:sz="4" w:space="0"/>
              <w:bottom w:val="single" w:color="000000" w:sz="4" w:space="0"/>
            </w:tcBorders>
          </w:tcPr>
          <w:p>
            <w:pPr>
              <w:pStyle w:val="11"/>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31" w:hRule="atLeast"/>
        </w:trPr>
        <w:tc>
          <w:tcPr>
            <w:tcW w:w="948" w:type="dxa"/>
            <w:tcBorders>
              <w:top w:val="single" w:color="000000" w:sz="4" w:space="0"/>
              <w:bottom w:val="single" w:color="000000" w:sz="4" w:space="0"/>
              <w:right w:val="single" w:color="000000" w:sz="4" w:space="0"/>
            </w:tcBorders>
          </w:tcPr>
          <w:p>
            <w:pPr>
              <w:pStyle w:val="11"/>
              <w:spacing w:before="6"/>
              <w:ind w:left="10"/>
              <w:rPr>
                <w:sz w:val="15"/>
              </w:rPr>
            </w:pPr>
            <w:r>
              <w:rPr>
                <w:sz w:val="15"/>
              </w:rPr>
              <w:t>30199</w:t>
            </w:r>
          </w:p>
        </w:tc>
        <w:tc>
          <w:tcPr>
            <w:tcW w:w="2440" w:type="dxa"/>
            <w:tcBorders>
              <w:top w:val="single" w:color="000000" w:sz="4" w:space="0"/>
              <w:left w:val="single" w:color="000000" w:sz="4" w:space="0"/>
              <w:bottom w:val="single" w:color="000000" w:sz="4" w:space="0"/>
              <w:right w:val="single" w:color="000000" w:sz="4" w:space="0"/>
            </w:tcBorders>
          </w:tcPr>
          <w:p>
            <w:pPr>
              <w:pStyle w:val="11"/>
              <w:spacing w:before="6"/>
              <w:ind w:left="166"/>
              <w:rPr>
                <w:sz w:val="15"/>
              </w:rPr>
            </w:pPr>
            <w:r>
              <w:rPr>
                <w:sz w:val="15"/>
              </w:rPr>
              <w:t>其他工资福利支出</w:t>
            </w:r>
          </w:p>
        </w:tc>
        <w:tc>
          <w:tcPr>
            <w:tcW w:w="116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973" w:type="dxa"/>
            <w:tcBorders>
              <w:top w:val="single" w:color="000000" w:sz="4" w:space="0"/>
              <w:left w:val="single" w:color="000000" w:sz="4" w:space="0"/>
              <w:bottom w:val="single" w:color="000000" w:sz="4" w:space="0"/>
              <w:right w:val="single" w:color="000000" w:sz="4" w:space="0"/>
            </w:tcBorders>
          </w:tcPr>
          <w:p>
            <w:pPr>
              <w:pStyle w:val="11"/>
              <w:spacing w:before="6"/>
              <w:ind w:left="16"/>
              <w:rPr>
                <w:sz w:val="15"/>
              </w:rPr>
            </w:pPr>
            <w:r>
              <w:rPr>
                <w:sz w:val="15"/>
              </w:rPr>
              <w:t>30214</w:t>
            </w:r>
          </w:p>
        </w:tc>
        <w:tc>
          <w:tcPr>
            <w:tcW w:w="1947" w:type="dxa"/>
            <w:tcBorders>
              <w:top w:val="single" w:color="000000" w:sz="4" w:space="0"/>
              <w:left w:val="single" w:color="000000" w:sz="4" w:space="0"/>
              <w:bottom w:val="single" w:color="000000" w:sz="4" w:space="0"/>
              <w:right w:val="single" w:color="000000" w:sz="4" w:space="0"/>
            </w:tcBorders>
          </w:tcPr>
          <w:p>
            <w:pPr>
              <w:pStyle w:val="11"/>
              <w:spacing w:before="6"/>
              <w:ind w:left="167"/>
              <w:rPr>
                <w:sz w:val="15"/>
              </w:rPr>
            </w:pPr>
            <w:r>
              <w:rPr>
                <w:sz w:val="15"/>
              </w:rPr>
              <w:t>租赁费</w:t>
            </w:r>
          </w:p>
        </w:tc>
        <w:tc>
          <w:tcPr>
            <w:tcW w:w="122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901" w:type="dxa"/>
            <w:tcBorders>
              <w:top w:val="single" w:color="000000" w:sz="4" w:space="0"/>
              <w:left w:val="single" w:color="000000" w:sz="4" w:space="0"/>
              <w:bottom w:val="single" w:color="000000" w:sz="4" w:space="0"/>
              <w:right w:val="single" w:color="000000" w:sz="4" w:space="0"/>
            </w:tcBorders>
          </w:tcPr>
          <w:p>
            <w:pPr>
              <w:pStyle w:val="11"/>
              <w:spacing w:before="6"/>
              <w:ind w:left="15"/>
              <w:rPr>
                <w:sz w:val="15"/>
              </w:rPr>
            </w:pPr>
            <w:r>
              <w:rPr>
                <w:sz w:val="15"/>
              </w:rPr>
              <w:t>31019</w:t>
            </w:r>
          </w:p>
        </w:tc>
        <w:tc>
          <w:tcPr>
            <w:tcW w:w="3233" w:type="dxa"/>
            <w:tcBorders>
              <w:top w:val="single" w:color="000000" w:sz="4" w:space="0"/>
              <w:left w:val="single" w:color="000000" w:sz="4" w:space="0"/>
              <w:bottom w:val="single" w:color="000000" w:sz="4" w:space="0"/>
              <w:right w:val="single" w:color="000000" w:sz="4" w:space="0"/>
            </w:tcBorders>
          </w:tcPr>
          <w:p>
            <w:pPr>
              <w:pStyle w:val="11"/>
              <w:spacing w:before="6"/>
              <w:ind w:left="165"/>
              <w:rPr>
                <w:sz w:val="15"/>
              </w:rPr>
            </w:pPr>
            <w:r>
              <w:rPr>
                <w:sz w:val="15"/>
              </w:rPr>
              <w:t>其他交通工具购置</w:t>
            </w:r>
          </w:p>
        </w:tc>
        <w:tc>
          <w:tcPr>
            <w:tcW w:w="1046" w:type="dxa"/>
            <w:tcBorders>
              <w:top w:val="single" w:color="000000" w:sz="4" w:space="0"/>
              <w:left w:val="single" w:color="000000" w:sz="4" w:space="0"/>
              <w:bottom w:val="single" w:color="000000" w:sz="4" w:space="0"/>
            </w:tcBorders>
          </w:tcPr>
          <w:p>
            <w:pPr>
              <w:pStyle w:val="11"/>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31" w:hRule="atLeast"/>
        </w:trPr>
        <w:tc>
          <w:tcPr>
            <w:tcW w:w="948" w:type="dxa"/>
            <w:tcBorders>
              <w:top w:val="single" w:color="000000" w:sz="4" w:space="0"/>
              <w:bottom w:val="single" w:color="000000" w:sz="4" w:space="0"/>
              <w:right w:val="single" w:color="000000" w:sz="4" w:space="0"/>
            </w:tcBorders>
          </w:tcPr>
          <w:p>
            <w:pPr>
              <w:pStyle w:val="11"/>
              <w:spacing w:before="8"/>
              <w:ind w:left="10"/>
              <w:rPr>
                <w:sz w:val="15"/>
              </w:rPr>
            </w:pPr>
            <w:r>
              <w:rPr>
                <w:sz w:val="15"/>
              </w:rPr>
              <w:t>303</w:t>
            </w:r>
          </w:p>
        </w:tc>
        <w:tc>
          <w:tcPr>
            <w:tcW w:w="2440" w:type="dxa"/>
            <w:tcBorders>
              <w:top w:val="single" w:color="000000" w:sz="4" w:space="0"/>
              <w:left w:val="single" w:color="000000" w:sz="4" w:space="0"/>
              <w:bottom w:val="single" w:color="000000" w:sz="4" w:space="0"/>
              <w:right w:val="single" w:color="000000" w:sz="4" w:space="0"/>
            </w:tcBorders>
          </w:tcPr>
          <w:p>
            <w:pPr>
              <w:pStyle w:val="11"/>
              <w:spacing w:before="8"/>
              <w:ind w:left="15"/>
              <w:rPr>
                <w:sz w:val="15"/>
              </w:rPr>
            </w:pPr>
            <w:r>
              <w:rPr>
                <w:sz w:val="15"/>
              </w:rPr>
              <w:t>对个人和家庭的补助</w:t>
            </w:r>
          </w:p>
        </w:tc>
        <w:tc>
          <w:tcPr>
            <w:tcW w:w="116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973" w:type="dxa"/>
            <w:tcBorders>
              <w:top w:val="single" w:color="000000" w:sz="4" w:space="0"/>
              <w:left w:val="single" w:color="000000" w:sz="4" w:space="0"/>
              <w:bottom w:val="single" w:color="000000" w:sz="4" w:space="0"/>
              <w:right w:val="single" w:color="000000" w:sz="4" w:space="0"/>
            </w:tcBorders>
          </w:tcPr>
          <w:p>
            <w:pPr>
              <w:pStyle w:val="11"/>
              <w:spacing w:before="8"/>
              <w:ind w:left="16"/>
              <w:rPr>
                <w:sz w:val="15"/>
              </w:rPr>
            </w:pPr>
            <w:r>
              <w:rPr>
                <w:sz w:val="15"/>
              </w:rPr>
              <w:t>30215</w:t>
            </w:r>
          </w:p>
        </w:tc>
        <w:tc>
          <w:tcPr>
            <w:tcW w:w="1947" w:type="dxa"/>
            <w:tcBorders>
              <w:top w:val="single" w:color="000000" w:sz="4" w:space="0"/>
              <w:left w:val="single" w:color="000000" w:sz="4" w:space="0"/>
              <w:bottom w:val="single" w:color="000000" w:sz="4" w:space="0"/>
              <w:right w:val="single" w:color="000000" w:sz="4" w:space="0"/>
            </w:tcBorders>
          </w:tcPr>
          <w:p>
            <w:pPr>
              <w:pStyle w:val="11"/>
              <w:spacing w:before="8"/>
              <w:ind w:left="167"/>
              <w:rPr>
                <w:sz w:val="15"/>
              </w:rPr>
            </w:pPr>
            <w:r>
              <w:rPr>
                <w:sz w:val="15"/>
              </w:rPr>
              <w:t>会议费</w:t>
            </w:r>
          </w:p>
        </w:tc>
        <w:tc>
          <w:tcPr>
            <w:tcW w:w="122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901" w:type="dxa"/>
            <w:tcBorders>
              <w:top w:val="single" w:color="000000" w:sz="4" w:space="0"/>
              <w:left w:val="single" w:color="000000" w:sz="4" w:space="0"/>
              <w:bottom w:val="single" w:color="000000" w:sz="4" w:space="0"/>
              <w:right w:val="single" w:color="000000" w:sz="4" w:space="0"/>
            </w:tcBorders>
          </w:tcPr>
          <w:p>
            <w:pPr>
              <w:pStyle w:val="11"/>
              <w:spacing w:before="8"/>
              <w:ind w:left="15"/>
              <w:rPr>
                <w:sz w:val="15"/>
              </w:rPr>
            </w:pPr>
            <w:r>
              <w:rPr>
                <w:sz w:val="15"/>
              </w:rPr>
              <w:t>31021</w:t>
            </w:r>
          </w:p>
        </w:tc>
        <w:tc>
          <w:tcPr>
            <w:tcW w:w="3233" w:type="dxa"/>
            <w:tcBorders>
              <w:top w:val="single" w:color="000000" w:sz="4" w:space="0"/>
              <w:left w:val="single" w:color="000000" w:sz="4" w:space="0"/>
              <w:bottom w:val="single" w:color="000000" w:sz="4" w:space="0"/>
              <w:right w:val="single" w:color="000000" w:sz="4" w:space="0"/>
            </w:tcBorders>
          </w:tcPr>
          <w:p>
            <w:pPr>
              <w:pStyle w:val="11"/>
              <w:spacing w:before="8"/>
              <w:ind w:left="165"/>
              <w:rPr>
                <w:sz w:val="15"/>
              </w:rPr>
            </w:pPr>
            <w:r>
              <w:rPr>
                <w:sz w:val="15"/>
              </w:rPr>
              <w:t>文物和陈列品购置</w:t>
            </w:r>
          </w:p>
        </w:tc>
        <w:tc>
          <w:tcPr>
            <w:tcW w:w="1046" w:type="dxa"/>
            <w:tcBorders>
              <w:top w:val="single" w:color="000000" w:sz="4" w:space="0"/>
              <w:left w:val="single" w:color="000000" w:sz="4" w:space="0"/>
              <w:bottom w:val="single" w:color="000000" w:sz="4" w:space="0"/>
            </w:tcBorders>
          </w:tcPr>
          <w:p>
            <w:pPr>
              <w:pStyle w:val="11"/>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31" w:hRule="atLeast"/>
        </w:trPr>
        <w:tc>
          <w:tcPr>
            <w:tcW w:w="948" w:type="dxa"/>
            <w:tcBorders>
              <w:top w:val="single" w:color="000000" w:sz="4" w:space="0"/>
              <w:bottom w:val="single" w:color="000000" w:sz="4" w:space="0"/>
              <w:right w:val="single" w:color="000000" w:sz="4" w:space="0"/>
            </w:tcBorders>
          </w:tcPr>
          <w:p>
            <w:pPr>
              <w:pStyle w:val="11"/>
              <w:spacing w:before="7"/>
              <w:ind w:left="10"/>
              <w:rPr>
                <w:sz w:val="15"/>
              </w:rPr>
            </w:pPr>
            <w:r>
              <w:rPr>
                <w:sz w:val="15"/>
              </w:rPr>
              <w:t>30301</w:t>
            </w:r>
          </w:p>
        </w:tc>
        <w:tc>
          <w:tcPr>
            <w:tcW w:w="2440" w:type="dxa"/>
            <w:tcBorders>
              <w:top w:val="single" w:color="000000" w:sz="4" w:space="0"/>
              <w:left w:val="single" w:color="000000" w:sz="4" w:space="0"/>
              <w:bottom w:val="single" w:color="000000" w:sz="4" w:space="0"/>
              <w:right w:val="single" w:color="000000" w:sz="4" w:space="0"/>
            </w:tcBorders>
          </w:tcPr>
          <w:p>
            <w:pPr>
              <w:pStyle w:val="11"/>
              <w:spacing w:before="7"/>
              <w:ind w:left="166"/>
              <w:rPr>
                <w:sz w:val="15"/>
              </w:rPr>
            </w:pPr>
            <w:r>
              <w:rPr>
                <w:sz w:val="15"/>
              </w:rPr>
              <w:t>离休费</w:t>
            </w:r>
          </w:p>
        </w:tc>
        <w:tc>
          <w:tcPr>
            <w:tcW w:w="116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973" w:type="dxa"/>
            <w:tcBorders>
              <w:top w:val="single" w:color="000000" w:sz="4" w:space="0"/>
              <w:left w:val="single" w:color="000000" w:sz="4" w:space="0"/>
              <w:bottom w:val="single" w:color="000000" w:sz="4" w:space="0"/>
              <w:right w:val="single" w:color="000000" w:sz="4" w:space="0"/>
            </w:tcBorders>
          </w:tcPr>
          <w:p>
            <w:pPr>
              <w:pStyle w:val="11"/>
              <w:spacing w:before="7"/>
              <w:ind w:left="16"/>
              <w:rPr>
                <w:sz w:val="15"/>
              </w:rPr>
            </w:pPr>
            <w:r>
              <w:rPr>
                <w:sz w:val="15"/>
              </w:rPr>
              <w:t>30216</w:t>
            </w:r>
          </w:p>
        </w:tc>
        <w:tc>
          <w:tcPr>
            <w:tcW w:w="1947" w:type="dxa"/>
            <w:tcBorders>
              <w:top w:val="single" w:color="000000" w:sz="4" w:space="0"/>
              <w:left w:val="single" w:color="000000" w:sz="4" w:space="0"/>
              <w:bottom w:val="single" w:color="000000" w:sz="4" w:space="0"/>
              <w:right w:val="single" w:color="000000" w:sz="4" w:space="0"/>
            </w:tcBorders>
          </w:tcPr>
          <w:p>
            <w:pPr>
              <w:pStyle w:val="11"/>
              <w:spacing w:before="7"/>
              <w:ind w:left="167"/>
              <w:rPr>
                <w:sz w:val="15"/>
              </w:rPr>
            </w:pPr>
            <w:r>
              <w:rPr>
                <w:sz w:val="15"/>
              </w:rPr>
              <w:t>培训费</w:t>
            </w:r>
          </w:p>
        </w:tc>
        <w:tc>
          <w:tcPr>
            <w:tcW w:w="122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901" w:type="dxa"/>
            <w:tcBorders>
              <w:top w:val="single" w:color="000000" w:sz="4" w:space="0"/>
              <w:left w:val="single" w:color="000000" w:sz="4" w:space="0"/>
              <w:bottom w:val="single" w:color="000000" w:sz="4" w:space="0"/>
              <w:right w:val="single" w:color="000000" w:sz="4" w:space="0"/>
            </w:tcBorders>
          </w:tcPr>
          <w:p>
            <w:pPr>
              <w:pStyle w:val="11"/>
              <w:spacing w:before="7"/>
              <w:ind w:left="15"/>
              <w:rPr>
                <w:sz w:val="15"/>
              </w:rPr>
            </w:pPr>
            <w:r>
              <w:rPr>
                <w:sz w:val="15"/>
              </w:rPr>
              <w:t>31022</w:t>
            </w:r>
          </w:p>
        </w:tc>
        <w:tc>
          <w:tcPr>
            <w:tcW w:w="3233" w:type="dxa"/>
            <w:tcBorders>
              <w:top w:val="single" w:color="000000" w:sz="4" w:space="0"/>
              <w:left w:val="single" w:color="000000" w:sz="4" w:space="0"/>
              <w:bottom w:val="single" w:color="000000" w:sz="4" w:space="0"/>
              <w:right w:val="single" w:color="000000" w:sz="4" w:space="0"/>
            </w:tcBorders>
          </w:tcPr>
          <w:p>
            <w:pPr>
              <w:pStyle w:val="11"/>
              <w:spacing w:before="7"/>
              <w:ind w:left="165"/>
              <w:rPr>
                <w:sz w:val="15"/>
              </w:rPr>
            </w:pPr>
            <w:r>
              <w:rPr>
                <w:sz w:val="15"/>
              </w:rPr>
              <w:t>无形资产购置</w:t>
            </w:r>
          </w:p>
        </w:tc>
        <w:tc>
          <w:tcPr>
            <w:tcW w:w="1046" w:type="dxa"/>
            <w:tcBorders>
              <w:top w:val="single" w:color="000000" w:sz="4" w:space="0"/>
              <w:left w:val="single" w:color="000000" w:sz="4" w:space="0"/>
              <w:bottom w:val="single" w:color="000000" w:sz="4" w:space="0"/>
            </w:tcBorders>
          </w:tcPr>
          <w:p>
            <w:pPr>
              <w:pStyle w:val="11"/>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31" w:hRule="atLeast"/>
        </w:trPr>
        <w:tc>
          <w:tcPr>
            <w:tcW w:w="948" w:type="dxa"/>
            <w:tcBorders>
              <w:top w:val="single" w:color="000000" w:sz="4" w:space="0"/>
              <w:bottom w:val="single" w:color="000000" w:sz="4" w:space="0"/>
              <w:right w:val="single" w:color="000000" w:sz="4" w:space="0"/>
            </w:tcBorders>
          </w:tcPr>
          <w:p>
            <w:pPr>
              <w:pStyle w:val="11"/>
              <w:spacing w:before="6"/>
              <w:ind w:left="10"/>
              <w:rPr>
                <w:sz w:val="15"/>
              </w:rPr>
            </w:pPr>
            <w:r>
              <w:rPr>
                <w:sz w:val="15"/>
              </w:rPr>
              <w:t>30302</w:t>
            </w:r>
          </w:p>
        </w:tc>
        <w:tc>
          <w:tcPr>
            <w:tcW w:w="2440" w:type="dxa"/>
            <w:tcBorders>
              <w:top w:val="single" w:color="000000" w:sz="4" w:space="0"/>
              <w:left w:val="single" w:color="000000" w:sz="4" w:space="0"/>
              <w:bottom w:val="single" w:color="000000" w:sz="4" w:space="0"/>
              <w:right w:val="single" w:color="000000" w:sz="4" w:space="0"/>
            </w:tcBorders>
          </w:tcPr>
          <w:p>
            <w:pPr>
              <w:pStyle w:val="11"/>
              <w:spacing w:before="6"/>
              <w:ind w:left="166"/>
              <w:rPr>
                <w:sz w:val="15"/>
              </w:rPr>
            </w:pPr>
            <w:r>
              <w:rPr>
                <w:sz w:val="15"/>
              </w:rPr>
              <w:t>退休费</w:t>
            </w:r>
          </w:p>
        </w:tc>
        <w:tc>
          <w:tcPr>
            <w:tcW w:w="116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973" w:type="dxa"/>
            <w:tcBorders>
              <w:top w:val="single" w:color="000000" w:sz="4" w:space="0"/>
              <w:left w:val="single" w:color="000000" w:sz="4" w:space="0"/>
              <w:bottom w:val="single" w:color="000000" w:sz="4" w:space="0"/>
              <w:right w:val="single" w:color="000000" w:sz="4" w:space="0"/>
            </w:tcBorders>
          </w:tcPr>
          <w:p>
            <w:pPr>
              <w:pStyle w:val="11"/>
              <w:spacing w:before="6"/>
              <w:ind w:left="16"/>
              <w:rPr>
                <w:sz w:val="15"/>
              </w:rPr>
            </w:pPr>
            <w:r>
              <w:rPr>
                <w:sz w:val="15"/>
              </w:rPr>
              <w:t>30217</w:t>
            </w:r>
          </w:p>
        </w:tc>
        <w:tc>
          <w:tcPr>
            <w:tcW w:w="1947" w:type="dxa"/>
            <w:tcBorders>
              <w:top w:val="single" w:color="000000" w:sz="4" w:space="0"/>
              <w:left w:val="single" w:color="000000" w:sz="4" w:space="0"/>
              <w:bottom w:val="single" w:color="000000" w:sz="4" w:space="0"/>
              <w:right w:val="single" w:color="000000" w:sz="4" w:space="0"/>
            </w:tcBorders>
          </w:tcPr>
          <w:p>
            <w:pPr>
              <w:pStyle w:val="11"/>
              <w:spacing w:before="6"/>
              <w:ind w:left="167"/>
              <w:rPr>
                <w:sz w:val="15"/>
              </w:rPr>
            </w:pPr>
            <w:r>
              <w:rPr>
                <w:sz w:val="15"/>
              </w:rPr>
              <w:t>公务接待费</w:t>
            </w:r>
          </w:p>
        </w:tc>
        <w:tc>
          <w:tcPr>
            <w:tcW w:w="122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901" w:type="dxa"/>
            <w:tcBorders>
              <w:top w:val="single" w:color="000000" w:sz="4" w:space="0"/>
              <w:left w:val="single" w:color="000000" w:sz="4" w:space="0"/>
              <w:bottom w:val="single" w:color="000000" w:sz="4" w:space="0"/>
              <w:right w:val="single" w:color="000000" w:sz="4" w:space="0"/>
            </w:tcBorders>
          </w:tcPr>
          <w:p>
            <w:pPr>
              <w:pStyle w:val="11"/>
              <w:spacing w:before="6"/>
              <w:ind w:left="15"/>
              <w:rPr>
                <w:sz w:val="15"/>
              </w:rPr>
            </w:pPr>
            <w:r>
              <w:rPr>
                <w:sz w:val="15"/>
              </w:rPr>
              <w:t>31099</w:t>
            </w:r>
          </w:p>
        </w:tc>
        <w:tc>
          <w:tcPr>
            <w:tcW w:w="3233" w:type="dxa"/>
            <w:tcBorders>
              <w:top w:val="single" w:color="000000" w:sz="4" w:space="0"/>
              <w:left w:val="single" w:color="000000" w:sz="4" w:space="0"/>
              <w:bottom w:val="single" w:color="000000" w:sz="4" w:space="0"/>
              <w:right w:val="single" w:color="000000" w:sz="4" w:space="0"/>
            </w:tcBorders>
          </w:tcPr>
          <w:p>
            <w:pPr>
              <w:pStyle w:val="11"/>
              <w:spacing w:before="6"/>
              <w:ind w:left="165"/>
              <w:rPr>
                <w:sz w:val="15"/>
              </w:rPr>
            </w:pPr>
            <w:r>
              <w:rPr>
                <w:sz w:val="15"/>
              </w:rPr>
              <w:t>其他资本性支出</w:t>
            </w:r>
          </w:p>
        </w:tc>
        <w:tc>
          <w:tcPr>
            <w:tcW w:w="1046" w:type="dxa"/>
            <w:tcBorders>
              <w:top w:val="single" w:color="000000" w:sz="4" w:space="0"/>
              <w:left w:val="single" w:color="000000" w:sz="4" w:space="0"/>
              <w:bottom w:val="single" w:color="000000" w:sz="4" w:space="0"/>
            </w:tcBorders>
          </w:tcPr>
          <w:p>
            <w:pPr>
              <w:pStyle w:val="11"/>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30" w:hRule="atLeast"/>
        </w:trPr>
        <w:tc>
          <w:tcPr>
            <w:tcW w:w="948" w:type="dxa"/>
            <w:tcBorders>
              <w:top w:val="single" w:color="000000" w:sz="4" w:space="0"/>
              <w:bottom w:val="single" w:color="000000" w:sz="4" w:space="0"/>
              <w:right w:val="single" w:color="000000" w:sz="4" w:space="0"/>
            </w:tcBorders>
          </w:tcPr>
          <w:p>
            <w:pPr>
              <w:pStyle w:val="11"/>
              <w:spacing w:before="7"/>
              <w:ind w:left="10"/>
              <w:rPr>
                <w:sz w:val="15"/>
              </w:rPr>
            </w:pPr>
            <w:r>
              <w:rPr>
                <w:sz w:val="15"/>
              </w:rPr>
              <w:t>30303</w:t>
            </w:r>
          </w:p>
        </w:tc>
        <w:tc>
          <w:tcPr>
            <w:tcW w:w="2440" w:type="dxa"/>
            <w:tcBorders>
              <w:top w:val="single" w:color="000000" w:sz="4" w:space="0"/>
              <w:left w:val="single" w:color="000000" w:sz="4" w:space="0"/>
              <w:bottom w:val="single" w:color="000000" w:sz="4" w:space="0"/>
              <w:right w:val="single" w:color="000000" w:sz="4" w:space="0"/>
            </w:tcBorders>
          </w:tcPr>
          <w:p>
            <w:pPr>
              <w:pStyle w:val="11"/>
              <w:spacing w:before="7"/>
              <w:ind w:left="166"/>
              <w:rPr>
                <w:sz w:val="15"/>
              </w:rPr>
            </w:pPr>
            <w:r>
              <w:rPr>
                <w:sz w:val="15"/>
              </w:rPr>
              <w:t>退职（役）费</w:t>
            </w:r>
          </w:p>
        </w:tc>
        <w:tc>
          <w:tcPr>
            <w:tcW w:w="116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973" w:type="dxa"/>
            <w:tcBorders>
              <w:top w:val="single" w:color="000000" w:sz="4" w:space="0"/>
              <w:left w:val="single" w:color="000000" w:sz="4" w:space="0"/>
              <w:bottom w:val="single" w:color="000000" w:sz="4" w:space="0"/>
              <w:right w:val="single" w:color="000000" w:sz="4" w:space="0"/>
            </w:tcBorders>
          </w:tcPr>
          <w:p>
            <w:pPr>
              <w:pStyle w:val="11"/>
              <w:spacing w:before="7"/>
              <w:ind w:left="16"/>
              <w:rPr>
                <w:sz w:val="15"/>
              </w:rPr>
            </w:pPr>
            <w:r>
              <w:rPr>
                <w:sz w:val="15"/>
              </w:rPr>
              <w:t>30218</w:t>
            </w:r>
          </w:p>
        </w:tc>
        <w:tc>
          <w:tcPr>
            <w:tcW w:w="1947" w:type="dxa"/>
            <w:tcBorders>
              <w:top w:val="single" w:color="000000" w:sz="4" w:space="0"/>
              <w:left w:val="single" w:color="000000" w:sz="4" w:space="0"/>
              <w:bottom w:val="single" w:color="000000" w:sz="4" w:space="0"/>
              <w:right w:val="single" w:color="000000" w:sz="4" w:space="0"/>
            </w:tcBorders>
          </w:tcPr>
          <w:p>
            <w:pPr>
              <w:pStyle w:val="11"/>
              <w:spacing w:before="7"/>
              <w:ind w:left="167"/>
              <w:rPr>
                <w:sz w:val="15"/>
              </w:rPr>
            </w:pPr>
            <w:r>
              <w:rPr>
                <w:sz w:val="15"/>
              </w:rPr>
              <w:t>专用材料费</w:t>
            </w:r>
          </w:p>
        </w:tc>
        <w:tc>
          <w:tcPr>
            <w:tcW w:w="122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901" w:type="dxa"/>
            <w:tcBorders>
              <w:top w:val="single" w:color="000000" w:sz="4" w:space="0"/>
              <w:left w:val="single" w:color="000000" w:sz="4" w:space="0"/>
              <w:bottom w:val="single" w:color="000000" w:sz="4" w:space="0"/>
              <w:right w:val="single" w:color="000000" w:sz="4" w:space="0"/>
            </w:tcBorders>
          </w:tcPr>
          <w:p>
            <w:pPr>
              <w:pStyle w:val="11"/>
              <w:spacing w:before="7"/>
              <w:ind w:left="15"/>
              <w:rPr>
                <w:sz w:val="15"/>
              </w:rPr>
            </w:pPr>
            <w:r>
              <w:rPr>
                <w:sz w:val="15"/>
              </w:rPr>
              <w:t>312</w:t>
            </w:r>
          </w:p>
        </w:tc>
        <w:tc>
          <w:tcPr>
            <w:tcW w:w="3233" w:type="dxa"/>
            <w:tcBorders>
              <w:top w:val="single" w:color="000000" w:sz="4" w:space="0"/>
              <w:left w:val="single" w:color="000000" w:sz="4" w:space="0"/>
              <w:bottom w:val="single" w:color="000000" w:sz="4" w:space="0"/>
              <w:right w:val="single" w:color="000000" w:sz="4" w:space="0"/>
            </w:tcBorders>
          </w:tcPr>
          <w:p>
            <w:pPr>
              <w:pStyle w:val="11"/>
              <w:spacing w:before="7"/>
              <w:ind w:left="17"/>
              <w:rPr>
                <w:sz w:val="15"/>
              </w:rPr>
            </w:pPr>
            <w:r>
              <w:rPr>
                <w:sz w:val="15"/>
              </w:rPr>
              <w:t>对企业补助</w:t>
            </w:r>
          </w:p>
        </w:tc>
        <w:tc>
          <w:tcPr>
            <w:tcW w:w="1046" w:type="dxa"/>
            <w:tcBorders>
              <w:top w:val="single" w:color="000000" w:sz="4" w:space="0"/>
              <w:left w:val="single" w:color="000000" w:sz="4" w:space="0"/>
              <w:bottom w:val="single" w:color="000000" w:sz="4" w:space="0"/>
            </w:tcBorders>
          </w:tcPr>
          <w:p>
            <w:pPr>
              <w:pStyle w:val="11"/>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31" w:hRule="atLeast"/>
        </w:trPr>
        <w:tc>
          <w:tcPr>
            <w:tcW w:w="948" w:type="dxa"/>
            <w:tcBorders>
              <w:top w:val="single" w:color="000000" w:sz="4" w:space="0"/>
              <w:bottom w:val="single" w:color="000000" w:sz="4" w:space="0"/>
              <w:right w:val="single" w:color="000000" w:sz="4" w:space="0"/>
            </w:tcBorders>
          </w:tcPr>
          <w:p>
            <w:pPr>
              <w:pStyle w:val="11"/>
              <w:spacing w:before="6"/>
              <w:ind w:left="10"/>
              <w:rPr>
                <w:sz w:val="15"/>
              </w:rPr>
            </w:pPr>
            <w:r>
              <w:rPr>
                <w:sz w:val="15"/>
              </w:rPr>
              <w:t>30304</w:t>
            </w:r>
          </w:p>
        </w:tc>
        <w:tc>
          <w:tcPr>
            <w:tcW w:w="2440" w:type="dxa"/>
            <w:tcBorders>
              <w:top w:val="single" w:color="000000" w:sz="4" w:space="0"/>
              <w:left w:val="single" w:color="000000" w:sz="4" w:space="0"/>
              <w:bottom w:val="single" w:color="000000" w:sz="4" w:space="0"/>
              <w:right w:val="single" w:color="000000" w:sz="4" w:space="0"/>
            </w:tcBorders>
          </w:tcPr>
          <w:p>
            <w:pPr>
              <w:pStyle w:val="11"/>
              <w:spacing w:before="6"/>
              <w:ind w:left="166"/>
              <w:rPr>
                <w:sz w:val="15"/>
              </w:rPr>
            </w:pPr>
            <w:r>
              <w:rPr>
                <w:sz w:val="15"/>
              </w:rPr>
              <w:t>抚恤金</w:t>
            </w:r>
          </w:p>
        </w:tc>
        <w:tc>
          <w:tcPr>
            <w:tcW w:w="116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973" w:type="dxa"/>
            <w:tcBorders>
              <w:top w:val="single" w:color="000000" w:sz="4" w:space="0"/>
              <w:left w:val="single" w:color="000000" w:sz="4" w:space="0"/>
              <w:bottom w:val="single" w:color="000000" w:sz="4" w:space="0"/>
              <w:right w:val="single" w:color="000000" w:sz="4" w:space="0"/>
            </w:tcBorders>
          </w:tcPr>
          <w:p>
            <w:pPr>
              <w:pStyle w:val="11"/>
              <w:spacing w:before="6"/>
              <w:ind w:left="16"/>
              <w:rPr>
                <w:sz w:val="15"/>
              </w:rPr>
            </w:pPr>
            <w:r>
              <w:rPr>
                <w:sz w:val="15"/>
              </w:rPr>
              <w:t>30224</w:t>
            </w:r>
          </w:p>
        </w:tc>
        <w:tc>
          <w:tcPr>
            <w:tcW w:w="1947" w:type="dxa"/>
            <w:tcBorders>
              <w:top w:val="single" w:color="000000" w:sz="4" w:space="0"/>
              <w:left w:val="single" w:color="000000" w:sz="4" w:space="0"/>
              <w:bottom w:val="single" w:color="000000" w:sz="4" w:space="0"/>
              <w:right w:val="single" w:color="000000" w:sz="4" w:space="0"/>
            </w:tcBorders>
          </w:tcPr>
          <w:p>
            <w:pPr>
              <w:pStyle w:val="11"/>
              <w:spacing w:before="6"/>
              <w:ind w:left="167"/>
              <w:rPr>
                <w:sz w:val="15"/>
              </w:rPr>
            </w:pPr>
            <w:r>
              <w:rPr>
                <w:sz w:val="15"/>
              </w:rPr>
              <w:t>被装购置费</w:t>
            </w:r>
          </w:p>
        </w:tc>
        <w:tc>
          <w:tcPr>
            <w:tcW w:w="122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901" w:type="dxa"/>
            <w:tcBorders>
              <w:top w:val="single" w:color="000000" w:sz="4" w:space="0"/>
              <w:left w:val="single" w:color="000000" w:sz="4" w:space="0"/>
              <w:bottom w:val="single" w:color="000000" w:sz="4" w:space="0"/>
              <w:right w:val="single" w:color="000000" w:sz="4" w:space="0"/>
            </w:tcBorders>
          </w:tcPr>
          <w:p>
            <w:pPr>
              <w:pStyle w:val="11"/>
              <w:spacing w:before="6"/>
              <w:ind w:left="15"/>
              <w:rPr>
                <w:sz w:val="15"/>
              </w:rPr>
            </w:pPr>
            <w:r>
              <w:rPr>
                <w:sz w:val="15"/>
              </w:rPr>
              <w:t>31201</w:t>
            </w:r>
          </w:p>
        </w:tc>
        <w:tc>
          <w:tcPr>
            <w:tcW w:w="3233" w:type="dxa"/>
            <w:tcBorders>
              <w:top w:val="single" w:color="000000" w:sz="4" w:space="0"/>
              <w:left w:val="single" w:color="000000" w:sz="4" w:space="0"/>
              <w:bottom w:val="single" w:color="000000" w:sz="4" w:space="0"/>
              <w:right w:val="single" w:color="000000" w:sz="4" w:space="0"/>
            </w:tcBorders>
          </w:tcPr>
          <w:p>
            <w:pPr>
              <w:pStyle w:val="11"/>
              <w:spacing w:before="6"/>
              <w:ind w:left="165"/>
              <w:rPr>
                <w:sz w:val="15"/>
              </w:rPr>
            </w:pPr>
            <w:r>
              <w:rPr>
                <w:sz w:val="15"/>
              </w:rPr>
              <w:t>资本金注入</w:t>
            </w:r>
          </w:p>
        </w:tc>
        <w:tc>
          <w:tcPr>
            <w:tcW w:w="1046" w:type="dxa"/>
            <w:tcBorders>
              <w:top w:val="single" w:color="000000" w:sz="4" w:space="0"/>
              <w:left w:val="single" w:color="000000" w:sz="4" w:space="0"/>
              <w:bottom w:val="single" w:color="000000" w:sz="4" w:space="0"/>
            </w:tcBorders>
          </w:tcPr>
          <w:p>
            <w:pPr>
              <w:pStyle w:val="11"/>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31" w:hRule="atLeast"/>
        </w:trPr>
        <w:tc>
          <w:tcPr>
            <w:tcW w:w="948" w:type="dxa"/>
            <w:tcBorders>
              <w:top w:val="single" w:color="000000" w:sz="4" w:space="0"/>
              <w:bottom w:val="single" w:color="000000" w:sz="4" w:space="0"/>
              <w:right w:val="single" w:color="000000" w:sz="4" w:space="0"/>
            </w:tcBorders>
          </w:tcPr>
          <w:p>
            <w:pPr>
              <w:pStyle w:val="11"/>
              <w:spacing w:before="8"/>
              <w:ind w:left="10"/>
              <w:rPr>
                <w:sz w:val="15"/>
              </w:rPr>
            </w:pPr>
            <w:r>
              <w:rPr>
                <w:sz w:val="15"/>
              </w:rPr>
              <w:t>30305</w:t>
            </w:r>
          </w:p>
        </w:tc>
        <w:tc>
          <w:tcPr>
            <w:tcW w:w="2440" w:type="dxa"/>
            <w:tcBorders>
              <w:top w:val="single" w:color="000000" w:sz="4" w:space="0"/>
              <w:left w:val="single" w:color="000000" w:sz="4" w:space="0"/>
              <w:bottom w:val="single" w:color="000000" w:sz="4" w:space="0"/>
              <w:right w:val="single" w:color="000000" w:sz="4" w:space="0"/>
            </w:tcBorders>
          </w:tcPr>
          <w:p>
            <w:pPr>
              <w:pStyle w:val="11"/>
              <w:spacing w:before="8"/>
              <w:ind w:left="166"/>
              <w:rPr>
                <w:sz w:val="15"/>
              </w:rPr>
            </w:pPr>
            <w:r>
              <w:rPr>
                <w:sz w:val="15"/>
              </w:rPr>
              <w:t>生活补助</w:t>
            </w:r>
          </w:p>
        </w:tc>
        <w:tc>
          <w:tcPr>
            <w:tcW w:w="116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973" w:type="dxa"/>
            <w:tcBorders>
              <w:top w:val="single" w:color="000000" w:sz="4" w:space="0"/>
              <w:left w:val="single" w:color="000000" w:sz="4" w:space="0"/>
              <w:bottom w:val="single" w:color="000000" w:sz="4" w:space="0"/>
              <w:right w:val="single" w:color="000000" w:sz="4" w:space="0"/>
            </w:tcBorders>
          </w:tcPr>
          <w:p>
            <w:pPr>
              <w:pStyle w:val="11"/>
              <w:spacing w:before="8"/>
              <w:ind w:left="16"/>
              <w:rPr>
                <w:sz w:val="15"/>
              </w:rPr>
            </w:pPr>
            <w:r>
              <w:rPr>
                <w:sz w:val="15"/>
              </w:rPr>
              <w:t>30225</w:t>
            </w:r>
          </w:p>
        </w:tc>
        <w:tc>
          <w:tcPr>
            <w:tcW w:w="1947" w:type="dxa"/>
            <w:tcBorders>
              <w:top w:val="single" w:color="000000" w:sz="4" w:space="0"/>
              <w:left w:val="single" w:color="000000" w:sz="4" w:space="0"/>
              <w:bottom w:val="single" w:color="000000" w:sz="4" w:space="0"/>
              <w:right w:val="single" w:color="000000" w:sz="4" w:space="0"/>
            </w:tcBorders>
          </w:tcPr>
          <w:p>
            <w:pPr>
              <w:pStyle w:val="11"/>
              <w:spacing w:before="8"/>
              <w:ind w:left="167"/>
              <w:rPr>
                <w:sz w:val="15"/>
              </w:rPr>
            </w:pPr>
            <w:r>
              <w:rPr>
                <w:sz w:val="15"/>
              </w:rPr>
              <w:t>专用燃料费</w:t>
            </w:r>
          </w:p>
        </w:tc>
        <w:tc>
          <w:tcPr>
            <w:tcW w:w="122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901" w:type="dxa"/>
            <w:tcBorders>
              <w:top w:val="single" w:color="000000" w:sz="4" w:space="0"/>
              <w:left w:val="single" w:color="000000" w:sz="4" w:space="0"/>
              <w:bottom w:val="single" w:color="000000" w:sz="4" w:space="0"/>
              <w:right w:val="single" w:color="000000" w:sz="4" w:space="0"/>
            </w:tcBorders>
          </w:tcPr>
          <w:p>
            <w:pPr>
              <w:pStyle w:val="11"/>
              <w:spacing w:before="8"/>
              <w:ind w:left="15"/>
              <w:rPr>
                <w:sz w:val="15"/>
              </w:rPr>
            </w:pPr>
            <w:r>
              <w:rPr>
                <w:sz w:val="15"/>
              </w:rPr>
              <w:t>31203</w:t>
            </w:r>
          </w:p>
        </w:tc>
        <w:tc>
          <w:tcPr>
            <w:tcW w:w="3233" w:type="dxa"/>
            <w:tcBorders>
              <w:top w:val="single" w:color="000000" w:sz="4" w:space="0"/>
              <w:left w:val="single" w:color="000000" w:sz="4" w:space="0"/>
              <w:bottom w:val="single" w:color="000000" w:sz="4" w:space="0"/>
              <w:right w:val="single" w:color="000000" w:sz="4" w:space="0"/>
            </w:tcBorders>
          </w:tcPr>
          <w:p>
            <w:pPr>
              <w:pStyle w:val="11"/>
              <w:spacing w:before="8"/>
              <w:ind w:left="165"/>
              <w:rPr>
                <w:sz w:val="15"/>
              </w:rPr>
            </w:pPr>
            <w:r>
              <w:rPr>
                <w:sz w:val="15"/>
              </w:rPr>
              <w:t>政府投资基金股权投资</w:t>
            </w:r>
          </w:p>
        </w:tc>
        <w:tc>
          <w:tcPr>
            <w:tcW w:w="1046" w:type="dxa"/>
            <w:tcBorders>
              <w:top w:val="single" w:color="000000" w:sz="4" w:space="0"/>
              <w:left w:val="single" w:color="000000" w:sz="4" w:space="0"/>
              <w:bottom w:val="single" w:color="000000" w:sz="4" w:space="0"/>
            </w:tcBorders>
          </w:tcPr>
          <w:p>
            <w:pPr>
              <w:pStyle w:val="11"/>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31" w:hRule="atLeast"/>
        </w:trPr>
        <w:tc>
          <w:tcPr>
            <w:tcW w:w="948" w:type="dxa"/>
            <w:tcBorders>
              <w:top w:val="single" w:color="000000" w:sz="4" w:space="0"/>
              <w:bottom w:val="single" w:color="000000" w:sz="4" w:space="0"/>
              <w:right w:val="single" w:color="000000" w:sz="4" w:space="0"/>
            </w:tcBorders>
          </w:tcPr>
          <w:p>
            <w:pPr>
              <w:pStyle w:val="11"/>
              <w:spacing w:before="7"/>
              <w:ind w:left="10"/>
              <w:rPr>
                <w:sz w:val="15"/>
              </w:rPr>
            </w:pPr>
            <w:r>
              <w:rPr>
                <w:sz w:val="15"/>
              </w:rPr>
              <w:t>30306</w:t>
            </w:r>
          </w:p>
        </w:tc>
        <w:tc>
          <w:tcPr>
            <w:tcW w:w="2440" w:type="dxa"/>
            <w:tcBorders>
              <w:top w:val="single" w:color="000000" w:sz="4" w:space="0"/>
              <w:left w:val="single" w:color="000000" w:sz="4" w:space="0"/>
              <w:bottom w:val="single" w:color="000000" w:sz="4" w:space="0"/>
              <w:right w:val="single" w:color="000000" w:sz="4" w:space="0"/>
            </w:tcBorders>
          </w:tcPr>
          <w:p>
            <w:pPr>
              <w:pStyle w:val="11"/>
              <w:spacing w:before="7"/>
              <w:ind w:left="166"/>
              <w:rPr>
                <w:sz w:val="15"/>
              </w:rPr>
            </w:pPr>
            <w:r>
              <w:rPr>
                <w:sz w:val="15"/>
              </w:rPr>
              <w:t>救济费</w:t>
            </w:r>
          </w:p>
        </w:tc>
        <w:tc>
          <w:tcPr>
            <w:tcW w:w="116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973" w:type="dxa"/>
            <w:tcBorders>
              <w:top w:val="single" w:color="000000" w:sz="4" w:space="0"/>
              <w:left w:val="single" w:color="000000" w:sz="4" w:space="0"/>
              <w:bottom w:val="single" w:color="000000" w:sz="4" w:space="0"/>
              <w:right w:val="single" w:color="000000" w:sz="4" w:space="0"/>
            </w:tcBorders>
          </w:tcPr>
          <w:p>
            <w:pPr>
              <w:pStyle w:val="11"/>
              <w:spacing w:before="7"/>
              <w:ind w:left="16"/>
              <w:rPr>
                <w:sz w:val="15"/>
              </w:rPr>
            </w:pPr>
            <w:r>
              <w:rPr>
                <w:sz w:val="15"/>
              </w:rPr>
              <w:t>30226</w:t>
            </w:r>
          </w:p>
        </w:tc>
        <w:tc>
          <w:tcPr>
            <w:tcW w:w="1947" w:type="dxa"/>
            <w:tcBorders>
              <w:top w:val="single" w:color="000000" w:sz="4" w:space="0"/>
              <w:left w:val="single" w:color="000000" w:sz="4" w:space="0"/>
              <w:bottom w:val="single" w:color="000000" w:sz="4" w:space="0"/>
              <w:right w:val="single" w:color="000000" w:sz="4" w:space="0"/>
            </w:tcBorders>
          </w:tcPr>
          <w:p>
            <w:pPr>
              <w:pStyle w:val="11"/>
              <w:spacing w:before="7"/>
              <w:ind w:left="167"/>
              <w:rPr>
                <w:sz w:val="15"/>
              </w:rPr>
            </w:pPr>
            <w:r>
              <w:rPr>
                <w:sz w:val="15"/>
              </w:rPr>
              <w:t>劳务费</w:t>
            </w:r>
          </w:p>
        </w:tc>
        <w:tc>
          <w:tcPr>
            <w:tcW w:w="122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901" w:type="dxa"/>
            <w:tcBorders>
              <w:top w:val="single" w:color="000000" w:sz="4" w:space="0"/>
              <w:left w:val="single" w:color="000000" w:sz="4" w:space="0"/>
              <w:bottom w:val="single" w:color="000000" w:sz="4" w:space="0"/>
              <w:right w:val="single" w:color="000000" w:sz="4" w:space="0"/>
            </w:tcBorders>
          </w:tcPr>
          <w:p>
            <w:pPr>
              <w:pStyle w:val="11"/>
              <w:spacing w:before="7"/>
              <w:ind w:left="15"/>
              <w:rPr>
                <w:sz w:val="15"/>
              </w:rPr>
            </w:pPr>
            <w:r>
              <w:rPr>
                <w:sz w:val="15"/>
              </w:rPr>
              <w:t>31204</w:t>
            </w:r>
          </w:p>
        </w:tc>
        <w:tc>
          <w:tcPr>
            <w:tcW w:w="3233" w:type="dxa"/>
            <w:tcBorders>
              <w:top w:val="single" w:color="000000" w:sz="4" w:space="0"/>
              <w:left w:val="single" w:color="000000" w:sz="4" w:space="0"/>
              <w:bottom w:val="single" w:color="000000" w:sz="4" w:space="0"/>
              <w:right w:val="single" w:color="000000" w:sz="4" w:space="0"/>
            </w:tcBorders>
          </w:tcPr>
          <w:p>
            <w:pPr>
              <w:pStyle w:val="11"/>
              <w:spacing w:before="7"/>
              <w:ind w:left="165"/>
              <w:rPr>
                <w:sz w:val="15"/>
              </w:rPr>
            </w:pPr>
            <w:r>
              <w:rPr>
                <w:sz w:val="15"/>
              </w:rPr>
              <w:t>费用补贴</w:t>
            </w:r>
          </w:p>
        </w:tc>
        <w:tc>
          <w:tcPr>
            <w:tcW w:w="1046" w:type="dxa"/>
            <w:tcBorders>
              <w:top w:val="single" w:color="000000" w:sz="4" w:space="0"/>
              <w:left w:val="single" w:color="000000" w:sz="4" w:space="0"/>
              <w:bottom w:val="single" w:color="000000" w:sz="4" w:space="0"/>
            </w:tcBorders>
          </w:tcPr>
          <w:p>
            <w:pPr>
              <w:pStyle w:val="11"/>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31" w:hRule="atLeast"/>
        </w:trPr>
        <w:tc>
          <w:tcPr>
            <w:tcW w:w="948" w:type="dxa"/>
            <w:tcBorders>
              <w:top w:val="single" w:color="000000" w:sz="4" w:space="0"/>
              <w:bottom w:val="single" w:color="000000" w:sz="4" w:space="0"/>
              <w:right w:val="single" w:color="000000" w:sz="4" w:space="0"/>
            </w:tcBorders>
          </w:tcPr>
          <w:p>
            <w:pPr>
              <w:pStyle w:val="11"/>
              <w:spacing w:before="6"/>
              <w:ind w:left="10"/>
              <w:rPr>
                <w:sz w:val="15"/>
              </w:rPr>
            </w:pPr>
            <w:r>
              <w:rPr>
                <w:sz w:val="15"/>
              </w:rPr>
              <w:t>30307</w:t>
            </w:r>
          </w:p>
        </w:tc>
        <w:tc>
          <w:tcPr>
            <w:tcW w:w="2440" w:type="dxa"/>
            <w:tcBorders>
              <w:top w:val="single" w:color="000000" w:sz="4" w:space="0"/>
              <w:left w:val="single" w:color="000000" w:sz="4" w:space="0"/>
              <w:bottom w:val="single" w:color="000000" w:sz="4" w:space="0"/>
              <w:right w:val="single" w:color="000000" w:sz="4" w:space="0"/>
            </w:tcBorders>
          </w:tcPr>
          <w:p>
            <w:pPr>
              <w:pStyle w:val="11"/>
              <w:spacing w:before="6"/>
              <w:ind w:left="166"/>
              <w:rPr>
                <w:sz w:val="15"/>
              </w:rPr>
            </w:pPr>
            <w:r>
              <w:rPr>
                <w:sz w:val="15"/>
              </w:rPr>
              <w:t>医疗费补助</w:t>
            </w:r>
          </w:p>
        </w:tc>
        <w:tc>
          <w:tcPr>
            <w:tcW w:w="116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973" w:type="dxa"/>
            <w:tcBorders>
              <w:top w:val="single" w:color="000000" w:sz="4" w:space="0"/>
              <w:left w:val="single" w:color="000000" w:sz="4" w:space="0"/>
              <w:bottom w:val="single" w:color="000000" w:sz="4" w:space="0"/>
              <w:right w:val="single" w:color="000000" w:sz="4" w:space="0"/>
            </w:tcBorders>
          </w:tcPr>
          <w:p>
            <w:pPr>
              <w:pStyle w:val="11"/>
              <w:spacing w:before="6"/>
              <w:ind w:left="16"/>
              <w:rPr>
                <w:sz w:val="15"/>
              </w:rPr>
            </w:pPr>
            <w:r>
              <w:rPr>
                <w:sz w:val="15"/>
              </w:rPr>
              <w:t>30227</w:t>
            </w:r>
          </w:p>
        </w:tc>
        <w:tc>
          <w:tcPr>
            <w:tcW w:w="1947" w:type="dxa"/>
            <w:tcBorders>
              <w:top w:val="single" w:color="000000" w:sz="4" w:space="0"/>
              <w:left w:val="single" w:color="000000" w:sz="4" w:space="0"/>
              <w:bottom w:val="single" w:color="000000" w:sz="4" w:space="0"/>
              <w:right w:val="single" w:color="000000" w:sz="4" w:space="0"/>
            </w:tcBorders>
          </w:tcPr>
          <w:p>
            <w:pPr>
              <w:pStyle w:val="11"/>
              <w:spacing w:before="6"/>
              <w:ind w:left="167"/>
              <w:rPr>
                <w:sz w:val="15"/>
              </w:rPr>
            </w:pPr>
            <w:r>
              <w:rPr>
                <w:sz w:val="15"/>
              </w:rPr>
              <w:t>委托业务费</w:t>
            </w:r>
          </w:p>
        </w:tc>
        <w:tc>
          <w:tcPr>
            <w:tcW w:w="122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901" w:type="dxa"/>
            <w:tcBorders>
              <w:top w:val="single" w:color="000000" w:sz="4" w:space="0"/>
              <w:left w:val="single" w:color="000000" w:sz="4" w:space="0"/>
              <w:bottom w:val="single" w:color="000000" w:sz="4" w:space="0"/>
              <w:right w:val="single" w:color="000000" w:sz="4" w:space="0"/>
            </w:tcBorders>
          </w:tcPr>
          <w:p>
            <w:pPr>
              <w:pStyle w:val="11"/>
              <w:spacing w:before="6"/>
              <w:ind w:left="15"/>
              <w:rPr>
                <w:sz w:val="15"/>
              </w:rPr>
            </w:pPr>
            <w:r>
              <w:rPr>
                <w:sz w:val="15"/>
              </w:rPr>
              <w:t>31205</w:t>
            </w:r>
          </w:p>
        </w:tc>
        <w:tc>
          <w:tcPr>
            <w:tcW w:w="3233" w:type="dxa"/>
            <w:tcBorders>
              <w:top w:val="single" w:color="000000" w:sz="4" w:space="0"/>
              <w:left w:val="single" w:color="000000" w:sz="4" w:space="0"/>
              <w:bottom w:val="single" w:color="000000" w:sz="4" w:space="0"/>
              <w:right w:val="single" w:color="000000" w:sz="4" w:space="0"/>
            </w:tcBorders>
          </w:tcPr>
          <w:p>
            <w:pPr>
              <w:pStyle w:val="11"/>
              <w:spacing w:before="6"/>
              <w:ind w:left="165"/>
              <w:rPr>
                <w:sz w:val="15"/>
              </w:rPr>
            </w:pPr>
            <w:r>
              <w:rPr>
                <w:sz w:val="15"/>
              </w:rPr>
              <w:t>利息补贴</w:t>
            </w:r>
          </w:p>
        </w:tc>
        <w:tc>
          <w:tcPr>
            <w:tcW w:w="1046" w:type="dxa"/>
            <w:tcBorders>
              <w:top w:val="single" w:color="000000" w:sz="4" w:space="0"/>
              <w:left w:val="single" w:color="000000" w:sz="4" w:space="0"/>
              <w:bottom w:val="single" w:color="000000" w:sz="4" w:space="0"/>
            </w:tcBorders>
          </w:tcPr>
          <w:p>
            <w:pPr>
              <w:pStyle w:val="11"/>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30" w:hRule="atLeast"/>
        </w:trPr>
        <w:tc>
          <w:tcPr>
            <w:tcW w:w="948" w:type="dxa"/>
            <w:tcBorders>
              <w:top w:val="single" w:color="000000" w:sz="4" w:space="0"/>
              <w:bottom w:val="single" w:color="000000" w:sz="4" w:space="0"/>
              <w:right w:val="single" w:color="000000" w:sz="4" w:space="0"/>
            </w:tcBorders>
          </w:tcPr>
          <w:p>
            <w:pPr>
              <w:pStyle w:val="11"/>
              <w:spacing w:before="7"/>
              <w:ind w:left="10"/>
              <w:rPr>
                <w:sz w:val="15"/>
              </w:rPr>
            </w:pPr>
            <w:r>
              <w:rPr>
                <w:sz w:val="15"/>
              </w:rPr>
              <w:t>30308</w:t>
            </w:r>
          </w:p>
        </w:tc>
        <w:tc>
          <w:tcPr>
            <w:tcW w:w="2440" w:type="dxa"/>
            <w:tcBorders>
              <w:top w:val="single" w:color="000000" w:sz="4" w:space="0"/>
              <w:left w:val="single" w:color="000000" w:sz="4" w:space="0"/>
              <w:bottom w:val="single" w:color="000000" w:sz="4" w:space="0"/>
              <w:right w:val="single" w:color="000000" w:sz="4" w:space="0"/>
            </w:tcBorders>
          </w:tcPr>
          <w:p>
            <w:pPr>
              <w:pStyle w:val="11"/>
              <w:spacing w:before="7"/>
              <w:ind w:left="166"/>
              <w:rPr>
                <w:sz w:val="15"/>
              </w:rPr>
            </w:pPr>
            <w:r>
              <w:rPr>
                <w:sz w:val="15"/>
              </w:rPr>
              <w:t>助学金</w:t>
            </w:r>
          </w:p>
        </w:tc>
        <w:tc>
          <w:tcPr>
            <w:tcW w:w="116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973" w:type="dxa"/>
            <w:tcBorders>
              <w:top w:val="single" w:color="000000" w:sz="4" w:space="0"/>
              <w:left w:val="single" w:color="000000" w:sz="4" w:space="0"/>
              <w:bottom w:val="single" w:color="000000" w:sz="4" w:space="0"/>
              <w:right w:val="single" w:color="000000" w:sz="4" w:space="0"/>
            </w:tcBorders>
          </w:tcPr>
          <w:p>
            <w:pPr>
              <w:pStyle w:val="11"/>
              <w:spacing w:before="7"/>
              <w:ind w:left="16"/>
              <w:rPr>
                <w:sz w:val="15"/>
              </w:rPr>
            </w:pPr>
            <w:r>
              <w:rPr>
                <w:sz w:val="15"/>
              </w:rPr>
              <w:t>30228</w:t>
            </w:r>
          </w:p>
        </w:tc>
        <w:tc>
          <w:tcPr>
            <w:tcW w:w="1947" w:type="dxa"/>
            <w:tcBorders>
              <w:top w:val="single" w:color="000000" w:sz="4" w:space="0"/>
              <w:left w:val="single" w:color="000000" w:sz="4" w:space="0"/>
              <w:bottom w:val="single" w:color="000000" w:sz="4" w:space="0"/>
              <w:right w:val="single" w:color="000000" w:sz="4" w:space="0"/>
            </w:tcBorders>
          </w:tcPr>
          <w:p>
            <w:pPr>
              <w:pStyle w:val="11"/>
              <w:spacing w:before="7"/>
              <w:ind w:left="167"/>
              <w:rPr>
                <w:sz w:val="15"/>
              </w:rPr>
            </w:pPr>
            <w:r>
              <w:rPr>
                <w:sz w:val="15"/>
              </w:rPr>
              <w:t>工会经费</w:t>
            </w:r>
          </w:p>
        </w:tc>
        <w:tc>
          <w:tcPr>
            <w:tcW w:w="1226" w:type="dxa"/>
            <w:tcBorders>
              <w:top w:val="single" w:color="000000" w:sz="4" w:space="0"/>
              <w:left w:val="single" w:color="000000" w:sz="4" w:space="0"/>
              <w:bottom w:val="single" w:color="000000" w:sz="4" w:space="0"/>
              <w:right w:val="single" w:color="000000" w:sz="4" w:space="0"/>
            </w:tcBorders>
          </w:tcPr>
          <w:p>
            <w:pPr>
              <w:pStyle w:val="11"/>
              <w:spacing w:before="4"/>
              <w:ind w:left="17"/>
              <w:rPr>
                <w:rFonts w:ascii="Arial"/>
                <w:sz w:val="15"/>
              </w:rPr>
            </w:pPr>
            <w:r>
              <w:rPr>
                <w:rFonts w:ascii="Arial"/>
                <w:sz w:val="15"/>
              </w:rPr>
              <w:t>26,387.00</w:t>
            </w:r>
          </w:p>
        </w:tc>
        <w:tc>
          <w:tcPr>
            <w:tcW w:w="901" w:type="dxa"/>
            <w:tcBorders>
              <w:top w:val="single" w:color="000000" w:sz="4" w:space="0"/>
              <w:left w:val="single" w:color="000000" w:sz="4" w:space="0"/>
              <w:bottom w:val="single" w:color="000000" w:sz="4" w:space="0"/>
              <w:right w:val="single" w:color="000000" w:sz="4" w:space="0"/>
            </w:tcBorders>
          </w:tcPr>
          <w:p>
            <w:pPr>
              <w:pStyle w:val="11"/>
              <w:spacing w:before="7"/>
              <w:ind w:left="15"/>
              <w:rPr>
                <w:sz w:val="15"/>
              </w:rPr>
            </w:pPr>
            <w:r>
              <w:rPr>
                <w:sz w:val="15"/>
              </w:rPr>
              <w:t>31299</w:t>
            </w:r>
          </w:p>
        </w:tc>
        <w:tc>
          <w:tcPr>
            <w:tcW w:w="3233" w:type="dxa"/>
            <w:tcBorders>
              <w:top w:val="single" w:color="000000" w:sz="4" w:space="0"/>
              <w:left w:val="single" w:color="000000" w:sz="4" w:space="0"/>
              <w:bottom w:val="single" w:color="000000" w:sz="4" w:space="0"/>
              <w:right w:val="single" w:color="000000" w:sz="4" w:space="0"/>
            </w:tcBorders>
          </w:tcPr>
          <w:p>
            <w:pPr>
              <w:pStyle w:val="11"/>
              <w:spacing w:before="7"/>
              <w:ind w:left="165"/>
              <w:rPr>
                <w:sz w:val="15"/>
              </w:rPr>
            </w:pPr>
            <w:r>
              <w:rPr>
                <w:sz w:val="15"/>
              </w:rPr>
              <w:t>其他对企业补助</w:t>
            </w:r>
          </w:p>
        </w:tc>
        <w:tc>
          <w:tcPr>
            <w:tcW w:w="1046" w:type="dxa"/>
            <w:tcBorders>
              <w:top w:val="single" w:color="000000" w:sz="4" w:space="0"/>
              <w:left w:val="single" w:color="000000" w:sz="4" w:space="0"/>
              <w:bottom w:val="single" w:color="000000" w:sz="4" w:space="0"/>
            </w:tcBorders>
          </w:tcPr>
          <w:p>
            <w:pPr>
              <w:pStyle w:val="11"/>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31" w:hRule="atLeast"/>
        </w:trPr>
        <w:tc>
          <w:tcPr>
            <w:tcW w:w="948" w:type="dxa"/>
            <w:tcBorders>
              <w:top w:val="single" w:color="000000" w:sz="4" w:space="0"/>
              <w:bottom w:val="single" w:color="000000" w:sz="4" w:space="0"/>
              <w:right w:val="single" w:color="000000" w:sz="4" w:space="0"/>
            </w:tcBorders>
          </w:tcPr>
          <w:p>
            <w:pPr>
              <w:pStyle w:val="11"/>
              <w:spacing w:before="6"/>
              <w:ind w:left="10"/>
              <w:rPr>
                <w:sz w:val="15"/>
              </w:rPr>
            </w:pPr>
            <w:r>
              <w:rPr>
                <w:sz w:val="15"/>
              </w:rPr>
              <w:t>30309</w:t>
            </w:r>
          </w:p>
        </w:tc>
        <w:tc>
          <w:tcPr>
            <w:tcW w:w="2440" w:type="dxa"/>
            <w:tcBorders>
              <w:top w:val="single" w:color="000000" w:sz="4" w:space="0"/>
              <w:left w:val="single" w:color="000000" w:sz="4" w:space="0"/>
              <w:bottom w:val="single" w:color="000000" w:sz="4" w:space="0"/>
              <w:right w:val="single" w:color="000000" w:sz="4" w:space="0"/>
            </w:tcBorders>
          </w:tcPr>
          <w:p>
            <w:pPr>
              <w:pStyle w:val="11"/>
              <w:spacing w:before="6"/>
              <w:ind w:left="166"/>
              <w:rPr>
                <w:sz w:val="15"/>
              </w:rPr>
            </w:pPr>
            <w:r>
              <w:rPr>
                <w:sz w:val="15"/>
              </w:rPr>
              <w:t>奖励金</w:t>
            </w:r>
          </w:p>
        </w:tc>
        <w:tc>
          <w:tcPr>
            <w:tcW w:w="116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973" w:type="dxa"/>
            <w:tcBorders>
              <w:top w:val="single" w:color="000000" w:sz="4" w:space="0"/>
              <w:left w:val="single" w:color="000000" w:sz="4" w:space="0"/>
              <w:bottom w:val="single" w:color="000000" w:sz="4" w:space="0"/>
              <w:right w:val="single" w:color="000000" w:sz="4" w:space="0"/>
            </w:tcBorders>
          </w:tcPr>
          <w:p>
            <w:pPr>
              <w:pStyle w:val="11"/>
              <w:spacing w:before="6"/>
              <w:ind w:left="16"/>
              <w:rPr>
                <w:sz w:val="15"/>
              </w:rPr>
            </w:pPr>
            <w:r>
              <w:rPr>
                <w:sz w:val="15"/>
              </w:rPr>
              <w:t>30229</w:t>
            </w:r>
          </w:p>
        </w:tc>
        <w:tc>
          <w:tcPr>
            <w:tcW w:w="1947" w:type="dxa"/>
            <w:tcBorders>
              <w:top w:val="single" w:color="000000" w:sz="4" w:space="0"/>
              <w:left w:val="single" w:color="000000" w:sz="4" w:space="0"/>
              <w:bottom w:val="single" w:color="000000" w:sz="4" w:space="0"/>
              <w:right w:val="single" w:color="000000" w:sz="4" w:space="0"/>
            </w:tcBorders>
          </w:tcPr>
          <w:p>
            <w:pPr>
              <w:pStyle w:val="11"/>
              <w:spacing w:before="6"/>
              <w:ind w:left="167"/>
              <w:rPr>
                <w:sz w:val="15"/>
              </w:rPr>
            </w:pPr>
            <w:r>
              <w:rPr>
                <w:sz w:val="15"/>
              </w:rPr>
              <w:t>福利费</w:t>
            </w:r>
          </w:p>
        </w:tc>
        <w:tc>
          <w:tcPr>
            <w:tcW w:w="122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901" w:type="dxa"/>
            <w:tcBorders>
              <w:top w:val="single" w:color="000000" w:sz="4" w:space="0"/>
              <w:left w:val="single" w:color="000000" w:sz="4" w:space="0"/>
              <w:bottom w:val="single" w:color="000000" w:sz="4" w:space="0"/>
              <w:right w:val="single" w:color="000000" w:sz="4" w:space="0"/>
            </w:tcBorders>
          </w:tcPr>
          <w:p>
            <w:pPr>
              <w:pStyle w:val="11"/>
              <w:spacing w:before="6"/>
              <w:ind w:left="15"/>
              <w:rPr>
                <w:sz w:val="15"/>
              </w:rPr>
            </w:pPr>
            <w:r>
              <w:rPr>
                <w:sz w:val="15"/>
              </w:rPr>
              <w:t>399</w:t>
            </w:r>
          </w:p>
        </w:tc>
        <w:tc>
          <w:tcPr>
            <w:tcW w:w="3233" w:type="dxa"/>
            <w:tcBorders>
              <w:top w:val="single" w:color="000000" w:sz="4" w:space="0"/>
              <w:left w:val="single" w:color="000000" w:sz="4" w:space="0"/>
              <w:bottom w:val="single" w:color="000000" w:sz="4" w:space="0"/>
              <w:right w:val="single" w:color="000000" w:sz="4" w:space="0"/>
            </w:tcBorders>
          </w:tcPr>
          <w:p>
            <w:pPr>
              <w:pStyle w:val="11"/>
              <w:spacing w:before="6"/>
              <w:ind w:left="17"/>
              <w:rPr>
                <w:sz w:val="15"/>
              </w:rPr>
            </w:pPr>
            <w:r>
              <w:rPr>
                <w:sz w:val="15"/>
              </w:rPr>
              <w:t>其他支出</w:t>
            </w:r>
          </w:p>
        </w:tc>
        <w:tc>
          <w:tcPr>
            <w:tcW w:w="1046" w:type="dxa"/>
            <w:tcBorders>
              <w:top w:val="single" w:color="000000" w:sz="4" w:space="0"/>
              <w:left w:val="single" w:color="000000" w:sz="4" w:space="0"/>
              <w:bottom w:val="single" w:color="000000" w:sz="4" w:space="0"/>
            </w:tcBorders>
          </w:tcPr>
          <w:p>
            <w:pPr>
              <w:pStyle w:val="11"/>
              <w:spacing w:before="6"/>
              <w:ind w:left="16"/>
              <w:rPr>
                <w:rFonts w:ascii="Arial"/>
                <w:sz w:val="15"/>
              </w:rPr>
            </w:pPr>
            <w:r>
              <w:rPr>
                <w:rFonts w:ascii="Arial"/>
                <w:sz w:val="15"/>
              </w:rPr>
              <w:t>82,500.00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31" w:hRule="atLeast"/>
        </w:trPr>
        <w:tc>
          <w:tcPr>
            <w:tcW w:w="948" w:type="dxa"/>
            <w:tcBorders>
              <w:top w:val="single" w:color="000000" w:sz="4" w:space="0"/>
              <w:bottom w:val="single" w:color="000000" w:sz="4" w:space="0"/>
              <w:right w:val="single" w:color="000000" w:sz="4" w:space="0"/>
            </w:tcBorders>
          </w:tcPr>
          <w:p>
            <w:pPr>
              <w:pStyle w:val="11"/>
              <w:spacing w:before="7"/>
              <w:ind w:left="10"/>
              <w:rPr>
                <w:sz w:val="15"/>
              </w:rPr>
            </w:pPr>
            <w:r>
              <w:rPr>
                <w:sz w:val="15"/>
              </w:rPr>
              <w:t>30310</w:t>
            </w:r>
          </w:p>
        </w:tc>
        <w:tc>
          <w:tcPr>
            <w:tcW w:w="2440" w:type="dxa"/>
            <w:tcBorders>
              <w:top w:val="single" w:color="000000" w:sz="4" w:space="0"/>
              <w:left w:val="single" w:color="000000" w:sz="4" w:space="0"/>
              <w:bottom w:val="single" w:color="000000" w:sz="4" w:space="0"/>
              <w:right w:val="single" w:color="000000" w:sz="4" w:space="0"/>
            </w:tcBorders>
          </w:tcPr>
          <w:p>
            <w:pPr>
              <w:pStyle w:val="11"/>
              <w:spacing w:before="7"/>
              <w:ind w:left="166"/>
              <w:rPr>
                <w:sz w:val="15"/>
              </w:rPr>
            </w:pPr>
            <w:r>
              <w:rPr>
                <w:sz w:val="15"/>
              </w:rPr>
              <w:t>个人农业生产补贴</w:t>
            </w:r>
          </w:p>
        </w:tc>
        <w:tc>
          <w:tcPr>
            <w:tcW w:w="116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973" w:type="dxa"/>
            <w:tcBorders>
              <w:top w:val="single" w:color="000000" w:sz="4" w:space="0"/>
              <w:left w:val="single" w:color="000000" w:sz="4" w:space="0"/>
              <w:bottom w:val="single" w:color="000000" w:sz="4" w:space="0"/>
              <w:right w:val="single" w:color="000000" w:sz="4" w:space="0"/>
            </w:tcBorders>
          </w:tcPr>
          <w:p>
            <w:pPr>
              <w:pStyle w:val="11"/>
              <w:spacing w:before="7"/>
              <w:ind w:left="16"/>
              <w:rPr>
                <w:sz w:val="15"/>
              </w:rPr>
            </w:pPr>
            <w:r>
              <w:rPr>
                <w:sz w:val="15"/>
              </w:rPr>
              <w:t>30231</w:t>
            </w:r>
          </w:p>
        </w:tc>
        <w:tc>
          <w:tcPr>
            <w:tcW w:w="1947" w:type="dxa"/>
            <w:tcBorders>
              <w:top w:val="single" w:color="000000" w:sz="4" w:space="0"/>
              <w:left w:val="single" w:color="000000" w:sz="4" w:space="0"/>
              <w:bottom w:val="single" w:color="000000" w:sz="4" w:space="0"/>
              <w:right w:val="single" w:color="000000" w:sz="4" w:space="0"/>
            </w:tcBorders>
          </w:tcPr>
          <w:p>
            <w:pPr>
              <w:pStyle w:val="11"/>
              <w:spacing w:before="7"/>
              <w:ind w:right="419"/>
              <w:jc w:val="right"/>
              <w:rPr>
                <w:sz w:val="15"/>
              </w:rPr>
            </w:pPr>
            <w:r>
              <w:rPr>
                <w:w w:val="95"/>
                <w:sz w:val="15"/>
              </w:rPr>
              <w:t>公务用车运行维护费</w:t>
            </w:r>
          </w:p>
        </w:tc>
        <w:tc>
          <w:tcPr>
            <w:tcW w:w="122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901" w:type="dxa"/>
            <w:tcBorders>
              <w:top w:val="single" w:color="000000" w:sz="4" w:space="0"/>
              <w:left w:val="single" w:color="000000" w:sz="4" w:space="0"/>
              <w:bottom w:val="single" w:color="000000" w:sz="4" w:space="0"/>
              <w:right w:val="single" w:color="000000" w:sz="4" w:space="0"/>
            </w:tcBorders>
          </w:tcPr>
          <w:p>
            <w:pPr>
              <w:pStyle w:val="11"/>
              <w:spacing w:before="7"/>
              <w:ind w:left="15"/>
              <w:rPr>
                <w:sz w:val="15"/>
              </w:rPr>
            </w:pPr>
            <w:r>
              <w:rPr>
                <w:sz w:val="15"/>
              </w:rPr>
              <w:t>39906</w:t>
            </w:r>
          </w:p>
        </w:tc>
        <w:tc>
          <w:tcPr>
            <w:tcW w:w="3233" w:type="dxa"/>
            <w:tcBorders>
              <w:top w:val="single" w:color="000000" w:sz="4" w:space="0"/>
              <w:left w:val="single" w:color="000000" w:sz="4" w:space="0"/>
              <w:bottom w:val="single" w:color="000000" w:sz="4" w:space="0"/>
              <w:right w:val="single" w:color="000000" w:sz="4" w:space="0"/>
            </w:tcBorders>
          </w:tcPr>
          <w:p>
            <w:pPr>
              <w:pStyle w:val="11"/>
              <w:spacing w:before="7"/>
              <w:ind w:left="165"/>
              <w:rPr>
                <w:sz w:val="15"/>
              </w:rPr>
            </w:pPr>
            <w:r>
              <w:rPr>
                <w:sz w:val="15"/>
              </w:rPr>
              <w:t>赠与</w:t>
            </w:r>
          </w:p>
        </w:tc>
        <w:tc>
          <w:tcPr>
            <w:tcW w:w="1046" w:type="dxa"/>
            <w:tcBorders>
              <w:top w:val="single" w:color="000000" w:sz="4" w:space="0"/>
              <w:left w:val="single" w:color="000000" w:sz="4" w:space="0"/>
              <w:bottom w:val="single" w:color="000000" w:sz="4" w:space="0"/>
            </w:tcBorders>
          </w:tcPr>
          <w:p>
            <w:pPr>
              <w:pStyle w:val="11"/>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31" w:hRule="atLeast"/>
        </w:trPr>
        <w:tc>
          <w:tcPr>
            <w:tcW w:w="948" w:type="dxa"/>
            <w:tcBorders>
              <w:top w:val="single" w:color="000000" w:sz="4" w:space="0"/>
              <w:bottom w:val="single" w:color="000000" w:sz="4" w:space="0"/>
              <w:right w:val="single" w:color="000000" w:sz="4" w:space="0"/>
            </w:tcBorders>
          </w:tcPr>
          <w:p>
            <w:pPr>
              <w:pStyle w:val="11"/>
              <w:spacing w:before="6"/>
              <w:ind w:left="10"/>
              <w:rPr>
                <w:sz w:val="15"/>
              </w:rPr>
            </w:pPr>
            <w:r>
              <w:rPr>
                <w:sz w:val="15"/>
              </w:rPr>
              <w:t>30399</w:t>
            </w:r>
          </w:p>
        </w:tc>
        <w:tc>
          <w:tcPr>
            <w:tcW w:w="2440" w:type="dxa"/>
            <w:tcBorders>
              <w:top w:val="single" w:color="000000" w:sz="4" w:space="0"/>
              <w:left w:val="single" w:color="000000" w:sz="4" w:space="0"/>
              <w:bottom w:val="single" w:color="000000" w:sz="4" w:space="0"/>
              <w:right w:val="single" w:color="000000" w:sz="4" w:space="0"/>
            </w:tcBorders>
          </w:tcPr>
          <w:p>
            <w:pPr>
              <w:pStyle w:val="11"/>
              <w:spacing w:before="6"/>
              <w:ind w:left="166"/>
              <w:rPr>
                <w:sz w:val="15"/>
              </w:rPr>
            </w:pPr>
            <w:r>
              <w:rPr>
                <w:sz w:val="15"/>
              </w:rPr>
              <w:t>其他对个人和家庭的补助</w:t>
            </w:r>
          </w:p>
        </w:tc>
        <w:tc>
          <w:tcPr>
            <w:tcW w:w="1166" w:type="dxa"/>
            <w:tcBorders>
              <w:top w:val="single" w:color="000000" w:sz="4" w:space="0"/>
              <w:left w:val="single" w:color="000000" w:sz="4" w:space="0"/>
              <w:bottom w:val="single" w:color="000000" w:sz="4" w:space="0"/>
              <w:right w:val="single" w:color="000000" w:sz="4" w:space="0"/>
            </w:tcBorders>
          </w:tcPr>
          <w:p>
            <w:pPr>
              <w:pStyle w:val="11"/>
              <w:spacing w:before="6"/>
              <w:ind w:left="16"/>
              <w:rPr>
                <w:rFonts w:ascii="Arial"/>
                <w:sz w:val="15"/>
              </w:rPr>
            </w:pPr>
            <w:r>
              <w:rPr>
                <w:rFonts w:ascii="Arial"/>
                <w:sz w:val="15"/>
              </w:rPr>
              <w:t>316,256.00</w:t>
            </w:r>
          </w:p>
        </w:tc>
        <w:tc>
          <w:tcPr>
            <w:tcW w:w="973" w:type="dxa"/>
            <w:tcBorders>
              <w:top w:val="single" w:color="000000" w:sz="4" w:space="0"/>
              <w:left w:val="single" w:color="000000" w:sz="4" w:space="0"/>
              <w:bottom w:val="single" w:color="000000" w:sz="4" w:space="0"/>
              <w:right w:val="single" w:color="000000" w:sz="4" w:space="0"/>
            </w:tcBorders>
          </w:tcPr>
          <w:p>
            <w:pPr>
              <w:pStyle w:val="11"/>
              <w:spacing w:before="6"/>
              <w:ind w:left="16"/>
              <w:rPr>
                <w:sz w:val="15"/>
              </w:rPr>
            </w:pPr>
            <w:r>
              <w:rPr>
                <w:sz w:val="15"/>
              </w:rPr>
              <w:t>30239</w:t>
            </w:r>
          </w:p>
        </w:tc>
        <w:tc>
          <w:tcPr>
            <w:tcW w:w="1947" w:type="dxa"/>
            <w:tcBorders>
              <w:top w:val="single" w:color="000000" w:sz="4" w:space="0"/>
              <w:left w:val="single" w:color="000000" w:sz="4" w:space="0"/>
              <w:bottom w:val="single" w:color="000000" w:sz="4" w:space="0"/>
              <w:right w:val="single" w:color="000000" w:sz="4" w:space="0"/>
            </w:tcBorders>
          </w:tcPr>
          <w:p>
            <w:pPr>
              <w:pStyle w:val="11"/>
              <w:spacing w:before="6"/>
              <w:ind w:left="167"/>
              <w:rPr>
                <w:sz w:val="15"/>
              </w:rPr>
            </w:pPr>
            <w:r>
              <w:rPr>
                <w:sz w:val="15"/>
              </w:rPr>
              <w:t>其他交通费用</w:t>
            </w:r>
          </w:p>
        </w:tc>
        <w:tc>
          <w:tcPr>
            <w:tcW w:w="1226" w:type="dxa"/>
            <w:tcBorders>
              <w:top w:val="single" w:color="000000" w:sz="4" w:space="0"/>
              <w:left w:val="single" w:color="000000" w:sz="4" w:space="0"/>
              <w:bottom w:val="single" w:color="000000" w:sz="4" w:space="0"/>
              <w:right w:val="single" w:color="000000" w:sz="4" w:space="0"/>
            </w:tcBorders>
          </w:tcPr>
          <w:p>
            <w:pPr>
              <w:pStyle w:val="11"/>
              <w:spacing w:before="6"/>
              <w:ind w:left="17"/>
              <w:rPr>
                <w:rFonts w:ascii="Arial"/>
                <w:sz w:val="15"/>
              </w:rPr>
            </w:pPr>
            <w:r>
              <w:rPr>
                <w:rFonts w:ascii="Arial"/>
                <w:sz w:val="15"/>
              </w:rPr>
              <w:t>355,724.00</w:t>
            </w:r>
          </w:p>
        </w:tc>
        <w:tc>
          <w:tcPr>
            <w:tcW w:w="901" w:type="dxa"/>
            <w:tcBorders>
              <w:top w:val="single" w:color="000000" w:sz="4" w:space="0"/>
              <w:left w:val="single" w:color="000000" w:sz="4" w:space="0"/>
              <w:bottom w:val="single" w:color="000000" w:sz="4" w:space="0"/>
              <w:right w:val="single" w:color="000000" w:sz="4" w:space="0"/>
            </w:tcBorders>
          </w:tcPr>
          <w:p>
            <w:pPr>
              <w:pStyle w:val="11"/>
              <w:spacing w:before="6"/>
              <w:ind w:left="15"/>
              <w:rPr>
                <w:sz w:val="15"/>
              </w:rPr>
            </w:pPr>
            <w:r>
              <w:rPr>
                <w:sz w:val="15"/>
              </w:rPr>
              <w:t>39907</w:t>
            </w:r>
          </w:p>
        </w:tc>
        <w:tc>
          <w:tcPr>
            <w:tcW w:w="3233" w:type="dxa"/>
            <w:tcBorders>
              <w:top w:val="single" w:color="000000" w:sz="4" w:space="0"/>
              <w:left w:val="single" w:color="000000" w:sz="4" w:space="0"/>
              <w:bottom w:val="single" w:color="000000" w:sz="4" w:space="0"/>
              <w:right w:val="single" w:color="000000" w:sz="4" w:space="0"/>
            </w:tcBorders>
          </w:tcPr>
          <w:p>
            <w:pPr>
              <w:pStyle w:val="11"/>
              <w:spacing w:before="6"/>
              <w:ind w:left="165"/>
              <w:rPr>
                <w:sz w:val="15"/>
              </w:rPr>
            </w:pPr>
            <w:r>
              <w:rPr>
                <w:sz w:val="15"/>
              </w:rPr>
              <w:t>国家赔偿费用支出</w:t>
            </w:r>
          </w:p>
        </w:tc>
        <w:tc>
          <w:tcPr>
            <w:tcW w:w="1046" w:type="dxa"/>
            <w:tcBorders>
              <w:top w:val="single" w:color="000000" w:sz="4" w:space="0"/>
              <w:left w:val="single" w:color="000000" w:sz="4" w:space="0"/>
              <w:bottom w:val="single" w:color="000000" w:sz="4" w:space="0"/>
            </w:tcBorders>
          </w:tcPr>
          <w:p>
            <w:pPr>
              <w:pStyle w:val="11"/>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31" w:hRule="atLeast"/>
        </w:trPr>
        <w:tc>
          <w:tcPr>
            <w:tcW w:w="948" w:type="dxa"/>
            <w:tcBorders>
              <w:top w:val="single" w:color="000000" w:sz="4" w:space="0"/>
              <w:bottom w:val="single" w:color="000000" w:sz="4" w:space="0"/>
              <w:right w:val="single" w:color="000000" w:sz="4" w:space="0"/>
            </w:tcBorders>
          </w:tcPr>
          <w:p>
            <w:pPr>
              <w:pStyle w:val="11"/>
              <w:rPr>
                <w:rFonts w:ascii="Times New Roman"/>
                <w:sz w:val="14"/>
              </w:rPr>
            </w:pPr>
          </w:p>
        </w:tc>
        <w:tc>
          <w:tcPr>
            <w:tcW w:w="244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116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973" w:type="dxa"/>
            <w:tcBorders>
              <w:top w:val="single" w:color="000000" w:sz="4" w:space="0"/>
              <w:left w:val="single" w:color="000000" w:sz="4" w:space="0"/>
              <w:bottom w:val="single" w:color="000000" w:sz="4" w:space="0"/>
              <w:right w:val="single" w:color="000000" w:sz="4" w:space="0"/>
            </w:tcBorders>
          </w:tcPr>
          <w:p>
            <w:pPr>
              <w:pStyle w:val="11"/>
              <w:spacing w:before="8"/>
              <w:ind w:left="16"/>
              <w:rPr>
                <w:sz w:val="15"/>
              </w:rPr>
            </w:pPr>
            <w:r>
              <w:rPr>
                <w:sz w:val="15"/>
              </w:rPr>
              <w:t>30240</w:t>
            </w:r>
          </w:p>
        </w:tc>
        <w:tc>
          <w:tcPr>
            <w:tcW w:w="1947" w:type="dxa"/>
            <w:tcBorders>
              <w:top w:val="single" w:color="000000" w:sz="4" w:space="0"/>
              <w:left w:val="single" w:color="000000" w:sz="4" w:space="0"/>
              <w:bottom w:val="single" w:color="000000" w:sz="4" w:space="0"/>
              <w:right w:val="single" w:color="000000" w:sz="4" w:space="0"/>
            </w:tcBorders>
          </w:tcPr>
          <w:p>
            <w:pPr>
              <w:pStyle w:val="11"/>
              <w:spacing w:before="8"/>
              <w:ind w:left="167"/>
              <w:rPr>
                <w:sz w:val="15"/>
              </w:rPr>
            </w:pPr>
            <w:r>
              <w:rPr>
                <w:sz w:val="15"/>
              </w:rPr>
              <w:t>税金及附加费用</w:t>
            </w:r>
          </w:p>
        </w:tc>
        <w:tc>
          <w:tcPr>
            <w:tcW w:w="122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901" w:type="dxa"/>
            <w:tcBorders>
              <w:top w:val="single" w:color="000000" w:sz="4" w:space="0"/>
              <w:left w:val="single" w:color="000000" w:sz="4" w:space="0"/>
              <w:bottom w:val="single" w:color="000000" w:sz="4" w:space="0"/>
              <w:right w:val="single" w:color="000000" w:sz="4" w:space="0"/>
            </w:tcBorders>
          </w:tcPr>
          <w:p>
            <w:pPr>
              <w:pStyle w:val="11"/>
              <w:spacing w:before="8"/>
              <w:ind w:left="15"/>
              <w:rPr>
                <w:sz w:val="15"/>
              </w:rPr>
            </w:pPr>
            <w:r>
              <w:rPr>
                <w:sz w:val="15"/>
              </w:rPr>
              <w:t>39908</w:t>
            </w:r>
          </w:p>
        </w:tc>
        <w:tc>
          <w:tcPr>
            <w:tcW w:w="3233" w:type="dxa"/>
            <w:tcBorders>
              <w:top w:val="single" w:color="000000" w:sz="4" w:space="0"/>
              <w:left w:val="single" w:color="000000" w:sz="4" w:space="0"/>
              <w:bottom w:val="single" w:color="000000" w:sz="4" w:space="0"/>
              <w:right w:val="single" w:color="000000" w:sz="4" w:space="0"/>
            </w:tcBorders>
          </w:tcPr>
          <w:p>
            <w:pPr>
              <w:pStyle w:val="11"/>
              <w:spacing w:before="29" w:line="181" w:lineRule="exact"/>
              <w:ind w:left="165"/>
              <w:rPr>
                <w:sz w:val="15"/>
              </w:rPr>
            </w:pPr>
            <w:r>
              <w:rPr>
                <w:sz w:val="15"/>
              </w:rPr>
              <w:t>对民间非营利组织和群众性自治组织补贴</w:t>
            </w:r>
          </w:p>
        </w:tc>
        <w:tc>
          <w:tcPr>
            <w:tcW w:w="1046" w:type="dxa"/>
            <w:tcBorders>
              <w:top w:val="single" w:color="000000" w:sz="4" w:space="0"/>
              <w:left w:val="single" w:color="000000" w:sz="4" w:space="0"/>
              <w:bottom w:val="single" w:color="000000" w:sz="4" w:space="0"/>
            </w:tcBorders>
          </w:tcPr>
          <w:p>
            <w:pPr>
              <w:pStyle w:val="11"/>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30" w:hRule="atLeast"/>
        </w:trPr>
        <w:tc>
          <w:tcPr>
            <w:tcW w:w="948" w:type="dxa"/>
            <w:tcBorders>
              <w:top w:val="single" w:color="000000" w:sz="4" w:space="0"/>
              <w:bottom w:val="single" w:color="000000" w:sz="4" w:space="0"/>
              <w:right w:val="single" w:color="000000" w:sz="4" w:space="0"/>
            </w:tcBorders>
          </w:tcPr>
          <w:p>
            <w:pPr>
              <w:pStyle w:val="11"/>
              <w:rPr>
                <w:rFonts w:ascii="Times New Roman"/>
                <w:sz w:val="14"/>
              </w:rPr>
            </w:pPr>
          </w:p>
        </w:tc>
        <w:tc>
          <w:tcPr>
            <w:tcW w:w="244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116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973" w:type="dxa"/>
            <w:tcBorders>
              <w:top w:val="single" w:color="000000" w:sz="4" w:space="0"/>
              <w:left w:val="single" w:color="000000" w:sz="4" w:space="0"/>
              <w:bottom w:val="single" w:color="000000" w:sz="4" w:space="0"/>
              <w:right w:val="single" w:color="000000" w:sz="4" w:space="0"/>
            </w:tcBorders>
          </w:tcPr>
          <w:p>
            <w:pPr>
              <w:pStyle w:val="11"/>
              <w:spacing w:before="7"/>
              <w:ind w:left="16"/>
              <w:rPr>
                <w:sz w:val="15"/>
              </w:rPr>
            </w:pPr>
            <w:r>
              <w:rPr>
                <w:sz w:val="15"/>
              </w:rPr>
              <w:t>30299</w:t>
            </w:r>
          </w:p>
        </w:tc>
        <w:tc>
          <w:tcPr>
            <w:tcW w:w="1947" w:type="dxa"/>
            <w:tcBorders>
              <w:top w:val="single" w:color="000000" w:sz="4" w:space="0"/>
              <w:left w:val="single" w:color="000000" w:sz="4" w:space="0"/>
              <w:bottom w:val="single" w:color="000000" w:sz="4" w:space="0"/>
              <w:right w:val="single" w:color="000000" w:sz="4" w:space="0"/>
            </w:tcBorders>
          </w:tcPr>
          <w:p>
            <w:pPr>
              <w:pStyle w:val="11"/>
              <w:spacing w:before="7"/>
              <w:ind w:left="167"/>
              <w:rPr>
                <w:sz w:val="15"/>
              </w:rPr>
            </w:pPr>
            <w:r>
              <w:rPr>
                <w:sz w:val="15"/>
              </w:rPr>
              <w:t>其他商品服务支出</w:t>
            </w:r>
          </w:p>
        </w:tc>
        <w:tc>
          <w:tcPr>
            <w:tcW w:w="1226" w:type="dxa"/>
            <w:tcBorders>
              <w:top w:val="single" w:color="000000" w:sz="4" w:space="0"/>
              <w:left w:val="single" w:color="000000" w:sz="4" w:space="0"/>
              <w:bottom w:val="single" w:color="000000" w:sz="4" w:space="0"/>
              <w:right w:val="single" w:color="000000" w:sz="4" w:space="0"/>
            </w:tcBorders>
          </w:tcPr>
          <w:p>
            <w:pPr>
              <w:pStyle w:val="11"/>
              <w:spacing w:before="4"/>
              <w:ind w:left="17"/>
              <w:rPr>
                <w:rFonts w:ascii="Arial"/>
                <w:sz w:val="15"/>
              </w:rPr>
            </w:pPr>
            <w:r>
              <w:rPr>
                <w:rFonts w:ascii="Arial"/>
                <w:sz w:val="15"/>
              </w:rPr>
              <w:t>51,219.83</w:t>
            </w:r>
          </w:p>
        </w:tc>
        <w:tc>
          <w:tcPr>
            <w:tcW w:w="901" w:type="dxa"/>
            <w:tcBorders>
              <w:top w:val="single" w:color="000000" w:sz="4" w:space="0"/>
              <w:left w:val="single" w:color="000000" w:sz="4" w:space="0"/>
              <w:bottom w:val="single" w:color="000000" w:sz="4" w:space="0"/>
              <w:right w:val="single" w:color="000000" w:sz="4" w:space="0"/>
            </w:tcBorders>
          </w:tcPr>
          <w:p>
            <w:pPr>
              <w:pStyle w:val="11"/>
              <w:spacing w:before="7"/>
              <w:ind w:left="15"/>
              <w:rPr>
                <w:sz w:val="15"/>
              </w:rPr>
            </w:pPr>
            <w:r>
              <w:rPr>
                <w:sz w:val="15"/>
              </w:rPr>
              <w:t>39999</w:t>
            </w:r>
          </w:p>
        </w:tc>
        <w:tc>
          <w:tcPr>
            <w:tcW w:w="3233" w:type="dxa"/>
            <w:tcBorders>
              <w:top w:val="single" w:color="000000" w:sz="4" w:space="0"/>
              <w:left w:val="single" w:color="000000" w:sz="4" w:space="0"/>
              <w:bottom w:val="single" w:color="000000" w:sz="4" w:space="0"/>
              <w:right w:val="single" w:color="000000" w:sz="4" w:space="0"/>
            </w:tcBorders>
          </w:tcPr>
          <w:p>
            <w:pPr>
              <w:pStyle w:val="11"/>
              <w:spacing w:before="7"/>
              <w:ind w:left="165"/>
              <w:rPr>
                <w:sz w:val="15"/>
              </w:rPr>
            </w:pPr>
            <w:r>
              <w:rPr>
                <w:sz w:val="15"/>
              </w:rPr>
              <w:t>其他支出</w:t>
            </w:r>
          </w:p>
        </w:tc>
        <w:tc>
          <w:tcPr>
            <w:tcW w:w="1046" w:type="dxa"/>
            <w:tcBorders>
              <w:top w:val="single" w:color="000000" w:sz="4" w:space="0"/>
              <w:left w:val="single" w:color="000000" w:sz="4" w:space="0"/>
              <w:bottom w:val="single" w:color="000000" w:sz="4" w:space="0"/>
            </w:tcBorders>
          </w:tcPr>
          <w:p>
            <w:pPr>
              <w:pStyle w:val="11"/>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31" w:hRule="atLeast"/>
        </w:trPr>
        <w:tc>
          <w:tcPr>
            <w:tcW w:w="948" w:type="dxa"/>
            <w:tcBorders>
              <w:top w:val="single" w:color="000000" w:sz="4" w:space="0"/>
              <w:bottom w:val="single" w:color="000000" w:sz="4" w:space="0"/>
              <w:right w:val="single" w:color="000000" w:sz="4" w:space="0"/>
            </w:tcBorders>
          </w:tcPr>
          <w:p>
            <w:pPr>
              <w:pStyle w:val="11"/>
              <w:rPr>
                <w:rFonts w:ascii="Times New Roman"/>
                <w:sz w:val="14"/>
              </w:rPr>
            </w:pPr>
          </w:p>
        </w:tc>
        <w:tc>
          <w:tcPr>
            <w:tcW w:w="244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116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973" w:type="dxa"/>
            <w:tcBorders>
              <w:top w:val="single" w:color="000000" w:sz="4" w:space="0"/>
              <w:left w:val="single" w:color="000000" w:sz="4" w:space="0"/>
              <w:bottom w:val="single" w:color="000000" w:sz="4" w:space="0"/>
              <w:right w:val="single" w:color="000000" w:sz="4" w:space="0"/>
            </w:tcBorders>
          </w:tcPr>
          <w:p>
            <w:pPr>
              <w:pStyle w:val="11"/>
              <w:spacing w:before="6"/>
              <w:ind w:left="16"/>
              <w:rPr>
                <w:sz w:val="15"/>
              </w:rPr>
            </w:pPr>
            <w:r>
              <w:rPr>
                <w:sz w:val="15"/>
              </w:rPr>
              <w:t>307</w:t>
            </w:r>
          </w:p>
        </w:tc>
        <w:tc>
          <w:tcPr>
            <w:tcW w:w="1947" w:type="dxa"/>
            <w:tcBorders>
              <w:top w:val="single" w:color="000000" w:sz="4" w:space="0"/>
              <w:left w:val="single" w:color="000000" w:sz="4" w:space="0"/>
              <w:bottom w:val="single" w:color="000000" w:sz="4" w:space="0"/>
              <w:right w:val="single" w:color="000000" w:sz="4" w:space="0"/>
            </w:tcBorders>
          </w:tcPr>
          <w:p>
            <w:pPr>
              <w:pStyle w:val="11"/>
              <w:spacing w:before="6"/>
              <w:ind w:left="15"/>
              <w:rPr>
                <w:sz w:val="15"/>
              </w:rPr>
            </w:pPr>
            <w:r>
              <w:rPr>
                <w:sz w:val="15"/>
              </w:rPr>
              <w:t>债务利息及费用支出</w:t>
            </w:r>
          </w:p>
        </w:tc>
        <w:tc>
          <w:tcPr>
            <w:tcW w:w="122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901"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3233"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1046" w:type="dxa"/>
            <w:tcBorders>
              <w:top w:val="single" w:color="000000" w:sz="4" w:space="0"/>
              <w:left w:val="single" w:color="000000" w:sz="4" w:space="0"/>
              <w:bottom w:val="single" w:color="000000" w:sz="4" w:space="0"/>
            </w:tcBorders>
          </w:tcPr>
          <w:p>
            <w:pPr>
              <w:pStyle w:val="11"/>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31" w:hRule="atLeast"/>
        </w:trPr>
        <w:tc>
          <w:tcPr>
            <w:tcW w:w="948" w:type="dxa"/>
            <w:tcBorders>
              <w:top w:val="single" w:color="000000" w:sz="4" w:space="0"/>
              <w:bottom w:val="single" w:color="000000" w:sz="4" w:space="0"/>
              <w:right w:val="single" w:color="000000" w:sz="4" w:space="0"/>
            </w:tcBorders>
          </w:tcPr>
          <w:p>
            <w:pPr>
              <w:pStyle w:val="11"/>
              <w:rPr>
                <w:rFonts w:ascii="Times New Roman"/>
                <w:sz w:val="14"/>
              </w:rPr>
            </w:pPr>
          </w:p>
        </w:tc>
        <w:tc>
          <w:tcPr>
            <w:tcW w:w="244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116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973" w:type="dxa"/>
            <w:tcBorders>
              <w:top w:val="single" w:color="000000" w:sz="4" w:space="0"/>
              <w:left w:val="single" w:color="000000" w:sz="4" w:space="0"/>
              <w:bottom w:val="single" w:color="000000" w:sz="4" w:space="0"/>
              <w:right w:val="single" w:color="000000" w:sz="4" w:space="0"/>
            </w:tcBorders>
          </w:tcPr>
          <w:p>
            <w:pPr>
              <w:pStyle w:val="11"/>
              <w:spacing w:before="7"/>
              <w:ind w:left="16"/>
              <w:rPr>
                <w:sz w:val="15"/>
              </w:rPr>
            </w:pPr>
            <w:r>
              <w:rPr>
                <w:sz w:val="15"/>
              </w:rPr>
              <w:t>30701</w:t>
            </w:r>
          </w:p>
        </w:tc>
        <w:tc>
          <w:tcPr>
            <w:tcW w:w="1947" w:type="dxa"/>
            <w:tcBorders>
              <w:top w:val="single" w:color="000000" w:sz="4" w:space="0"/>
              <w:left w:val="single" w:color="000000" w:sz="4" w:space="0"/>
              <w:bottom w:val="single" w:color="000000" w:sz="4" w:space="0"/>
              <w:right w:val="single" w:color="000000" w:sz="4" w:space="0"/>
            </w:tcBorders>
          </w:tcPr>
          <w:p>
            <w:pPr>
              <w:pStyle w:val="11"/>
              <w:spacing w:before="7"/>
              <w:ind w:left="167"/>
              <w:rPr>
                <w:sz w:val="15"/>
              </w:rPr>
            </w:pPr>
            <w:r>
              <w:rPr>
                <w:sz w:val="15"/>
              </w:rPr>
              <w:t>国内债务付息</w:t>
            </w:r>
          </w:p>
        </w:tc>
        <w:tc>
          <w:tcPr>
            <w:tcW w:w="122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901"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3233"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1046" w:type="dxa"/>
            <w:tcBorders>
              <w:top w:val="single" w:color="000000" w:sz="4" w:space="0"/>
              <w:left w:val="single" w:color="000000" w:sz="4" w:space="0"/>
              <w:bottom w:val="single" w:color="000000" w:sz="4" w:space="0"/>
            </w:tcBorders>
          </w:tcPr>
          <w:p>
            <w:pPr>
              <w:pStyle w:val="11"/>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31" w:hRule="atLeast"/>
        </w:trPr>
        <w:tc>
          <w:tcPr>
            <w:tcW w:w="948" w:type="dxa"/>
            <w:tcBorders>
              <w:top w:val="single" w:color="000000" w:sz="4" w:space="0"/>
              <w:bottom w:val="single" w:color="000000" w:sz="4" w:space="0"/>
              <w:right w:val="single" w:color="000000" w:sz="4" w:space="0"/>
            </w:tcBorders>
          </w:tcPr>
          <w:p>
            <w:pPr>
              <w:pStyle w:val="11"/>
              <w:rPr>
                <w:rFonts w:ascii="Times New Roman"/>
                <w:sz w:val="14"/>
              </w:rPr>
            </w:pPr>
          </w:p>
        </w:tc>
        <w:tc>
          <w:tcPr>
            <w:tcW w:w="244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116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973" w:type="dxa"/>
            <w:tcBorders>
              <w:top w:val="single" w:color="000000" w:sz="4" w:space="0"/>
              <w:left w:val="single" w:color="000000" w:sz="4" w:space="0"/>
              <w:bottom w:val="single" w:color="000000" w:sz="4" w:space="0"/>
              <w:right w:val="single" w:color="000000" w:sz="4" w:space="0"/>
            </w:tcBorders>
          </w:tcPr>
          <w:p>
            <w:pPr>
              <w:pStyle w:val="11"/>
              <w:spacing w:before="6"/>
              <w:ind w:left="16"/>
              <w:rPr>
                <w:sz w:val="15"/>
              </w:rPr>
            </w:pPr>
            <w:r>
              <w:rPr>
                <w:sz w:val="15"/>
              </w:rPr>
              <w:t>30702</w:t>
            </w:r>
          </w:p>
        </w:tc>
        <w:tc>
          <w:tcPr>
            <w:tcW w:w="1947" w:type="dxa"/>
            <w:tcBorders>
              <w:top w:val="single" w:color="000000" w:sz="4" w:space="0"/>
              <w:left w:val="single" w:color="000000" w:sz="4" w:space="0"/>
              <w:bottom w:val="single" w:color="000000" w:sz="4" w:space="0"/>
              <w:right w:val="single" w:color="000000" w:sz="4" w:space="0"/>
            </w:tcBorders>
          </w:tcPr>
          <w:p>
            <w:pPr>
              <w:pStyle w:val="11"/>
              <w:spacing w:before="6"/>
              <w:ind w:left="167"/>
              <w:rPr>
                <w:sz w:val="15"/>
              </w:rPr>
            </w:pPr>
            <w:r>
              <w:rPr>
                <w:sz w:val="15"/>
              </w:rPr>
              <w:t>国外债务付息</w:t>
            </w:r>
          </w:p>
        </w:tc>
        <w:tc>
          <w:tcPr>
            <w:tcW w:w="122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901"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3233"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1046" w:type="dxa"/>
            <w:tcBorders>
              <w:top w:val="single" w:color="000000" w:sz="4" w:space="0"/>
              <w:left w:val="single" w:color="000000" w:sz="4" w:space="0"/>
              <w:bottom w:val="single" w:color="000000" w:sz="4" w:space="0"/>
            </w:tcBorders>
          </w:tcPr>
          <w:p>
            <w:pPr>
              <w:pStyle w:val="11"/>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31" w:hRule="atLeast"/>
        </w:trPr>
        <w:tc>
          <w:tcPr>
            <w:tcW w:w="948" w:type="dxa"/>
            <w:tcBorders>
              <w:top w:val="single" w:color="000000" w:sz="4" w:space="0"/>
              <w:bottom w:val="single" w:color="000000" w:sz="4" w:space="0"/>
              <w:right w:val="single" w:color="000000" w:sz="4" w:space="0"/>
            </w:tcBorders>
          </w:tcPr>
          <w:p>
            <w:pPr>
              <w:pStyle w:val="11"/>
              <w:rPr>
                <w:rFonts w:ascii="Times New Roman"/>
                <w:sz w:val="14"/>
              </w:rPr>
            </w:pPr>
          </w:p>
        </w:tc>
        <w:tc>
          <w:tcPr>
            <w:tcW w:w="244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116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973" w:type="dxa"/>
            <w:tcBorders>
              <w:top w:val="single" w:color="000000" w:sz="4" w:space="0"/>
              <w:left w:val="single" w:color="000000" w:sz="4" w:space="0"/>
              <w:bottom w:val="single" w:color="000000" w:sz="4" w:space="0"/>
              <w:right w:val="single" w:color="000000" w:sz="4" w:space="0"/>
            </w:tcBorders>
          </w:tcPr>
          <w:p>
            <w:pPr>
              <w:pStyle w:val="11"/>
              <w:spacing w:before="8"/>
              <w:ind w:left="16"/>
              <w:rPr>
                <w:sz w:val="15"/>
              </w:rPr>
            </w:pPr>
            <w:r>
              <w:rPr>
                <w:sz w:val="15"/>
              </w:rPr>
              <w:t>30703</w:t>
            </w:r>
          </w:p>
        </w:tc>
        <w:tc>
          <w:tcPr>
            <w:tcW w:w="1947" w:type="dxa"/>
            <w:tcBorders>
              <w:top w:val="single" w:color="000000" w:sz="4" w:space="0"/>
              <w:left w:val="single" w:color="000000" w:sz="4" w:space="0"/>
              <w:bottom w:val="single" w:color="000000" w:sz="4" w:space="0"/>
              <w:right w:val="single" w:color="000000" w:sz="4" w:space="0"/>
            </w:tcBorders>
          </w:tcPr>
          <w:p>
            <w:pPr>
              <w:pStyle w:val="11"/>
              <w:spacing w:before="8"/>
              <w:ind w:left="167"/>
              <w:rPr>
                <w:sz w:val="15"/>
              </w:rPr>
            </w:pPr>
            <w:r>
              <w:rPr>
                <w:sz w:val="15"/>
              </w:rPr>
              <w:t>国内债务发行费用</w:t>
            </w:r>
          </w:p>
        </w:tc>
        <w:tc>
          <w:tcPr>
            <w:tcW w:w="122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901"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3233"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1046" w:type="dxa"/>
            <w:tcBorders>
              <w:top w:val="single" w:color="000000" w:sz="4" w:space="0"/>
              <w:left w:val="single" w:color="000000" w:sz="4" w:space="0"/>
              <w:bottom w:val="single" w:color="000000" w:sz="4" w:space="0"/>
            </w:tcBorders>
          </w:tcPr>
          <w:p>
            <w:pPr>
              <w:pStyle w:val="11"/>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30" w:hRule="atLeast"/>
        </w:trPr>
        <w:tc>
          <w:tcPr>
            <w:tcW w:w="948" w:type="dxa"/>
            <w:tcBorders>
              <w:top w:val="single" w:color="000000" w:sz="4" w:space="0"/>
              <w:bottom w:val="single" w:color="000000" w:sz="4" w:space="0"/>
              <w:right w:val="single" w:color="000000" w:sz="4" w:space="0"/>
            </w:tcBorders>
          </w:tcPr>
          <w:p>
            <w:pPr>
              <w:pStyle w:val="11"/>
              <w:rPr>
                <w:rFonts w:ascii="Times New Roman"/>
                <w:sz w:val="14"/>
              </w:rPr>
            </w:pPr>
          </w:p>
        </w:tc>
        <w:tc>
          <w:tcPr>
            <w:tcW w:w="244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116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973" w:type="dxa"/>
            <w:tcBorders>
              <w:top w:val="single" w:color="000000" w:sz="4" w:space="0"/>
              <w:left w:val="single" w:color="000000" w:sz="4" w:space="0"/>
              <w:bottom w:val="single" w:color="000000" w:sz="4" w:space="0"/>
              <w:right w:val="single" w:color="000000" w:sz="4" w:space="0"/>
            </w:tcBorders>
          </w:tcPr>
          <w:p>
            <w:pPr>
              <w:pStyle w:val="11"/>
              <w:spacing w:before="7"/>
              <w:ind w:left="16"/>
              <w:rPr>
                <w:sz w:val="15"/>
              </w:rPr>
            </w:pPr>
            <w:r>
              <w:rPr>
                <w:sz w:val="15"/>
              </w:rPr>
              <w:t>30704</w:t>
            </w:r>
          </w:p>
        </w:tc>
        <w:tc>
          <w:tcPr>
            <w:tcW w:w="1947" w:type="dxa"/>
            <w:tcBorders>
              <w:top w:val="single" w:color="000000" w:sz="4" w:space="0"/>
              <w:left w:val="single" w:color="000000" w:sz="4" w:space="0"/>
              <w:bottom w:val="single" w:color="000000" w:sz="4" w:space="0"/>
              <w:right w:val="single" w:color="000000" w:sz="4" w:space="0"/>
            </w:tcBorders>
          </w:tcPr>
          <w:p>
            <w:pPr>
              <w:pStyle w:val="11"/>
              <w:spacing w:before="7"/>
              <w:ind w:left="167"/>
              <w:rPr>
                <w:sz w:val="15"/>
              </w:rPr>
            </w:pPr>
            <w:r>
              <w:rPr>
                <w:sz w:val="15"/>
              </w:rPr>
              <w:t>国外债务发行费用</w:t>
            </w:r>
          </w:p>
        </w:tc>
        <w:tc>
          <w:tcPr>
            <w:tcW w:w="122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901"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3233"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c>
          <w:tcPr>
            <w:tcW w:w="1046" w:type="dxa"/>
            <w:tcBorders>
              <w:top w:val="single" w:color="000000" w:sz="4" w:space="0"/>
              <w:left w:val="single" w:color="000000" w:sz="4" w:space="0"/>
              <w:bottom w:val="single" w:color="000000" w:sz="4" w:space="0"/>
            </w:tcBorders>
          </w:tcPr>
          <w:p>
            <w:pPr>
              <w:pStyle w:val="11"/>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31" w:hRule="atLeast"/>
        </w:trPr>
        <w:tc>
          <w:tcPr>
            <w:tcW w:w="3388" w:type="dxa"/>
            <w:gridSpan w:val="2"/>
            <w:tcBorders>
              <w:top w:val="single" w:color="000000" w:sz="4" w:space="0"/>
              <w:left w:val="single" w:color="000000" w:sz="4" w:space="0"/>
              <w:bottom w:val="single" w:color="000000" w:sz="4" w:space="0"/>
              <w:right w:val="single" w:color="000000" w:sz="4" w:space="0"/>
            </w:tcBorders>
          </w:tcPr>
          <w:p>
            <w:pPr>
              <w:pStyle w:val="11"/>
              <w:spacing w:before="6"/>
              <w:ind w:left="1228" w:right="1210"/>
              <w:jc w:val="center"/>
              <w:rPr>
                <w:sz w:val="15"/>
              </w:rPr>
            </w:pPr>
            <w:r>
              <w:rPr>
                <w:sz w:val="15"/>
              </w:rPr>
              <w:t>人员经费合计</w:t>
            </w:r>
          </w:p>
        </w:tc>
        <w:tc>
          <w:tcPr>
            <w:tcW w:w="1166" w:type="dxa"/>
            <w:tcBorders>
              <w:top w:val="single" w:color="000000" w:sz="4" w:space="0"/>
              <w:left w:val="single" w:color="000000" w:sz="4" w:space="0"/>
              <w:bottom w:val="single" w:color="000000" w:sz="4" w:space="0"/>
              <w:right w:val="single" w:color="000000" w:sz="4" w:space="0"/>
            </w:tcBorders>
          </w:tcPr>
          <w:p>
            <w:pPr>
              <w:pStyle w:val="11"/>
              <w:spacing w:before="5"/>
              <w:ind w:left="16"/>
              <w:rPr>
                <w:rFonts w:ascii="Arial"/>
                <w:sz w:val="15"/>
              </w:rPr>
            </w:pPr>
            <w:r>
              <w:rPr>
                <w:rFonts w:ascii="Arial"/>
                <w:sz w:val="15"/>
              </w:rPr>
              <w:t>5,539,562.11</w:t>
            </w:r>
          </w:p>
        </w:tc>
        <w:tc>
          <w:tcPr>
            <w:tcW w:w="8280" w:type="dxa"/>
            <w:gridSpan w:val="5"/>
            <w:tcBorders>
              <w:top w:val="single" w:color="000000" w:sz="4" w:space="0"/>
              <w:left w:val="single" w:color="000000" w:sz="4" w:space="0"/>
              <w:bottom w:val="single" w:color="000000" w:sz="4" w:space="0"/>
              <w:right w:val="single" w:color="000000" w:sz="4" w:space="0"/>
            </w:tcBorders>
          </w:tcPr>
          <w:p>
            <w:pPr>
              <w:pStyle w:val="11"/>
              <w:spacing w:before="6"/>
              <w:ind w:left="3259" w:right="3245"/>
              <w:jc w:val="center"/>
              <w:rPr>
                <w:sz w:val="15"/>
              </w:rPr>
            </w:pPr>
            <w:r>
              <w:rPr>
                <w:sz w:val="15"/>
              </w:rPr>
              <w:t>公用经费合计 755,726.12</w:t>
            </w:r>
          </w:p>
        </w:tc>
        <w:tc>
          <w:tcPr>
            <w:tcW w:w="104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71" w:hRule="atLeast"/>
        </w:trPr>
        <w:tc>
          <w:tcPr>
            <w:tcW w:w="3388" w:type="dxa"/>
            <w:gridSpan w:val="2"/>
            <w:tcBorders>
              <w:top w:val="single" w:color="000000" w:sz="4" w:space="0"/>
              <w:left w:val="single" w:color="000000" w:sz="4" w:space="0"/>
              <w:bottom w:val="single" w:color="000000" w:sz="4" w:space="0"/>
              <w:right w:val="single" w:color="000000" w:sz="4" w:space="0"/>
            </w:tcBorders>
          </w:tcPr>
          <w:p>
            <w:pPr>
              <w:pStyle w:val="11"/>
              <w:tabs>
                <w:tab w:val="left" w:pos="692"/>
              </w:tabs>
              <w:spacing w:before="7"/>
              <w:ind w:left="15"/>
              <w:rPr>
                <w:sz w:val="15"/>
              </w:rPr>
            </w:pPr>
            <w:r>
              <w:rPr>
                <w:sz w:val="15"/>
              </w:rPr>
              <w:t>合</w:t>
            </w:r>
            <w:r>
              <w:rPr>
                <w:sz w:val="15"/>
              </w:rPr>
              <w:tab/>
            </w:r>
            <w:r>
              <w:rPr>
                <w:sz w:val="15"/>
              </w:rPr>
              <w:t>计</w:t>
            </w:r>
          </w:p>
        </w:tc>
        <w:tc>
          <w:tcPr>
            <w:tcW w:w="10492" w:type="dxa"/>
            <w:gridSpan w:val="7"/>
            <w:tcBorders>
              <w:top w:val="single" w:color="000000" w:sz="4" w:space="0"/>
              <w:left w:val="single" w:color="000000" w:sz="4" w:space="0"/>
              <w:bottom w:val="single" w:color="000000" w:sz="4" w:space="0"/>
              <w:right w:val="single" w:color="000000" w:sz="4" w:space="0"/>
            </w:tcBorders>
          </w:tcPr>
          <w:p>
            <w:pPr>
              <w:pStyle w:val="11"/>
              <w:spacing w:before="4"/>
              <w:ind w:left="16"/>
              <w:rPr>
                <w:rFonts w:ascii="Arial"/>
                <w:sz w:val="15"/>
              </w:rPr>
            </w:pPr>
            <w:r>
              <w:rPr>
                <w:rFonts w:ascii="Arial"/>
                <w:sz w:val="15"/>
              </w:rPr>
              <w:t>6,295,288.23</w:t>
            </w:r>
          </w:p>
        </w:tc>
      </w:tr>
    </w:tbl>
    <w:p>
      <w:pPr>
        <w:spacing w:before="107"/>
        <w:ind w:left="1184" w:right="0" w:firstLine="0"/>
        <w:jc w:val="left"/>
        <w:rPr>
          <w:sz w:val="22"/>
        </w:rPr>
      </w:pPr>
      <w:r>
        <w:rPr>
          <w:sz w:val="22"/>
        </w:rPr>
        <w:t>注：本表反映部门本年度一般公共预算财政拨款基本支出明细情况，数据取自财决 08-1 表</w:t>
      </w:r>
    </w:p>
    <w:p>
      <w:pPr>
        <w:spacing w:after="0"/>
        <w:jc w:val="left"/>
        <w:rPr>
          <w:sz w:val="22"/>
        </w:rPr>
        <w:sectPr>
          <w:type w:val="continuous"/>
          <w:pgSz w:w="16840" w:h="11910" w:orient="landscape"/>
          <w:pgMar w:top="1580" w:right="320" w:bottom="280" w:left="220" w:header="720" w:footer="720" w:gutter="0"/>
          <w:cols w:space="720" w:num="1"/>
        </w:sectPr>
      </w:pPr>
    </w:p>
    <w:p>
      <w:pPr>
        <w:pStyle w:val="6"/>
        <w:rPr>
          <w:sz w:val="20"/>
        </w:rPr>
      </w:pPr>
    </w:p>
    <w:p>
      <w:pPr>
        <w:pStyle w:val="6"/>
        <w:rPr>
          <w:sz w:val="20"/>
        </w:rPr>
      </w:pPr>
    </w:p>
    <w:p>
      <w:pPr>
        <w:pStyle w:val="6"/>
        <w:rPr>
          <w:sz w:val="20"/>
        </w:rPr>
      </w:pPr>
    </w:p>
    <w:p>
      <w:pPr>
        <w:pStyle w:val="6"/>
        <w:spacing w:before="6"/>
        <w:rPr>
          <w:sz w:val="15"/>
        </w:rPr>
      </w:pPr>
    </w:p>
    <w:p>
      <w:pPr>
        <w:spacing w:after="0"/>
        <w:rPr>
          <w:sz w:val="15"/>
        </w:rPr>
        <w:sectPr>
          <w:pgSz w:w="16840" w:h="11910" w:orient="landscape"/>
          <w:pgMar w:top="1100" w:right="320" w:bottom="280" w:left="220" w:header="720" w:footer="720" w:gutter="0"/>
          <w:cols w:space="720" w:num="1"/>
        </w:sectPr>
      </w:pPr>
    </w:p>
    <w:p>
      <w:pPr>
        <w:pStyle w:val="3"/>
        <w:ind w:left="4407"/>
      </w:pPr>
      <w:r>
        <w:t>一般公共预算财政拨款“三公”经费支出决算表</w:t>
      </w:r>
    </w:p>
    <w:p>
      <w:pPr>
        <w:pStyle w:val="6"/>
        <w:rPr>
          <w:rFonts w:ascii="Microsoft JhengHei"/>
          <w:b/>
          <w:sz w:val="28"/>
        </w:rPr>
      </w:pPr>
      <w:r>
        <w:br w:type="column"/>
      </w:r>
    </w:p>
    <w:p>
      <w:pPr>
        <w:spacing w:before="0"/>
        <w:ind w:left="2573" w:right="0" w:firstLine="0"/>
        <w:jc w:val="left"/>
        <w:rPr>
          <w:sz w:val="24"/>
        </w:rPr>
      </w:pPr>
      <w:r>
        <w:rPr>
          <w:sz w:val="24"/>
        </w:rPr>
        <w:t>公开 07 表</w:t>
      </w:r>
    </w:p>
    <w:p>
      <w:pPr>
        <w:spacing w:after="0"/>
        <w:jc w:val="left"/>
        <w:rPr>
          <w:sz w:val="24"/>
        </w:rPr>
        <w:sectPr>
          <w:type w:val="continuous"/>
          <w:pgSz w:w="16840" w:h="11910" w:orient="landscape"/>
          <w:pgMar w:top="1580" w:right="320" w:bottom="280" w:left="220" w:header="720" w:footer="720" w:gutter="0"/>
          <w:cols w:equalWidth="0" w:num="2">
            <w:col w:w="11996" w:space="40"/>
            <w:col w:w="4264"/>
          </w:cols>
        </w:sectPr>
      </w:pPr>
    </w:p>
    <w:p>
      <w:pPr>
        <w:tabs>
          <w:tab w:val="left" w:pos="14249"/>
        </w:tabs>
        <w:spacing w:before="5" w:after="2"/>
        <w:ind w:left="706" w:right="0" w:firstLine="0"/>
        <w:jc w:val="left"/>
        <w:rPr>
          <w:sz w:val="24"/>
        </w:rPr>
      </w:pPr>
      <w:r>
        <w:rPr>
          <w:sz w:val="24"/>
        </w:rPr>
        <w:t>公开部门：</w:t>
      </w:r>
      <w:r>
        <w:rPr>
          <w:sz w:val="24"/>
        </w:rPr>
        <w:tab/>
      </w:r>
      <w:r>
        <w:rPr>
          <w:sz w:val="24"/>
        </w:rPr>
        <w:t>金额单位：元</w:t>
      </w:r>
    </w:p>
    <w:tbl>
      <w:tblPr>
        <w:tblStyle w:val="7"/>
        <w:tblW w:w="0" w:type="auto"/>
        <w:tblInd w:w="6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61"/>
        <w:gridCol w:w="1417"/>
        <w:gridCol w:w="709"/>
        <w:gridCol w:w="1417"/>
        <w:gridCol w:w="1314"/>
        <w:gridCol w:w="954"/>
        <w:gridCol w:w="1418"/>
        <w:gridCol w:w="1559"/>
        <w:gridCol w:w="709"/>
        <w:gridCol w:w="1559"/>
        <w:gridCol w:w="1362"/>
        <w:gridCol w:w="13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trPr>
        <w:tc>
          <w:tcPr>
            <w:tcW w:w="7272" w:type="dxa"/>
            <w:gridSpan w:val="6"/>
          </w:tcPr>
          <w:p>
            <w:pPr>
              <w:pStyle w:val="11"/>
              <w:spacing w:before="113"/>
              <w:ind w:left="2791" w:right="2781"/>
              <w:jc w:val="center"/>
              <w:rPr>
                <w:sz w:val="22"/>
              </w:rPr>
            </w:pPr>
            <w:r>
              <w:rPr>
                <w:sz w:val="22"/>
              </w:rPr>
              <w:t>2019 年度预算数</w:t>
            </w:r>
          </w:p>
        </w:tc>
        <w:tc>
          <w:tcPr>
            <w:tcW w:w="7927" w:type="dxa"/>
            <w:gridSpan w:val="6"/>
          </w:tcPr>
          <w:p>
            <w:pPr>
              <w:pStyle w:val="11"/>
              <w:spacing w:before="113"/>
              <w:ind w:left="3119" w:right="3108"/>
              <w:jc w:val="center"/>
              <w:rPr>
                <w:sz w:val="22"/>
              </w:rPr>
            </w:pPr>
            <w:r>
              <w:rPr>
                <w:sz w:val="22"/>
              </w:rPr>
              <w:t>2019 年度决算数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461" w:type="dxa"/>
            <w:vMerge w:val="restart"/>
          </w:tcPr>
          <w:p>
            <w:pPr>
              <w:pStyle w:val="11"/>
              <w:rPr>
                <w:sz w:val="22"/>
              </w:rPr>
            </w:pPr>
          </w:p>
          <w:p>
            <w:pPr>
              <w:pStyle w:val="11"/>
              <w:spacing w:before="151"/>
              <w:ind w:left="491" w:right="480"/>
              <w:jc w:val="center"/>
              <w:rPr>
                <w:sz w:val="22"/>
              </w:rPr>
            </w:pPr>
            <w:r>
              <w:rPr>
                <w:sz w:val="22"/>
              </w:rPr>
              <w:t>合计</w:t>
            </w:r>
          </w:p>
        </w:tc>
        <w:tc>
          <w:tcPr>
            <w:tcW w:w="1417" w:type="dxa"/>
            <w:vMerge w:val="restart"/>
          </w:tcPr>
          <w:p>
            <w:pPr>
              <w:pStyle w:val="11"/>
              <w:spacing w:before="9"/>
              <w:rPr>
                <w:sz w:val="22"/>
              </w:rPr>
            </w:pPr>
          </w:p>
          <w:p>
            <w:pPr>
              <w:pStyle w:val="11"/>
              <w:ind w:left="268"/>
              <w:rPr>
                <w:sz w:val="22"/>
              </w:rPr>
            </w:pPr>
            <w:r>
              <w:rPr>
                <w:spacing w:val="-2"/>
                <w:sz w:val="22"/>
              </w:rPr>
              <w:t>因公出国</w:t>
            </w:r>
          </w:p>
          <w:p>
            <w:pPr>
              <w:pStyle w:val="11"/>
              <w:spacing w:before="4"/>
              <w:ind w:left="268"/>
              <w:rPr>
                <w:sz w:val="22"/>
              </w:rPr>
            </w:pPr>
            <w:r>
              <w:rPr>
                <w:spacing w:val="-1"/>
                <w:sz w:val="22"/>
              </w:rPr>
              <w:t>（</w:t>
            </w:r>
            <w:r>
              <w:rPr>
                <w:spacing w:val="-3"/>
                <w:sz w:val="22"/>
              </w:rPr>
              <w:t>境</w:t>
            </w:r>
            <w:r>
              <w:rPr>
                <w:spacing w:val="-1"/>
                <w:sz w:val="22"/>
              </w:rPr>
              <w:t>）</w:t>
            </w:r>
            <w:r>
              <w:rPr>
                <w:sz w:val="22"/>
              </w:rPr>
              <w:t>费</w:t>
            </w:r>
          </w:p>
        </w:tc>
        <w:tc>
          <w:tcPr>
            <w:tcW w:w="3440" w:type="dxa"/>
            <w:gridSpan w:val="3"/>
          </w:tcPr>
          <w:p>
            <w:pPr>
              <w:pStyle w:val="11"/>
              <w:spacing w:before="145"/>
              <w:ind w:left="620"/>
              <w:rPr>
                <w:sz w:val="22"/>
              </w:rPr>
            </w:pPr>
            <w:r>
              <w:rPr>
                <w:sz w:val="22"/>
              </w:rPr>
              <w:t>公务用车购置及运行费</w:t>
            </w:r>
          </w:p>
        </w:tc>
        <w:tc>
          <w:tcPr>
            <w:tcW w:w="954" w:type="dxa"/>
            <w:vMerge w:val="restart"/>
          </w:tcPr>
          <w:p>
            <w:pPr>
              <w:pStyle w:val="11"/>
              <w:spacing w:before="9"/>
              <w:rPr>
                <w:sz w:val="22"/>
              </w:rPr>
            </w:pPr>
          </w:p>
          <w:p>
            <w:pPr>
              <w:pStyle w:val="11"/>
              <w:spacing w:line="242" w:lineRule="auto"/>
              <w:ind w:left="257" w:right="135" w:hanging="111"/>
              <w:rPr>
                <w:sz w:val="22"/>
              </w:rPr>
            </w:pPr>
            <w:r>
              <w:rPr>
                <w:sz w:val="22"/>
              </w:rPr>
              <w:t>公务接待费</w:t>
            </w:r>
          </w:p>
        </w:tc>
        <w:tc>
          <w:tcPr>
            <w:tcW w:w="1418" w:type="dxa"/>
            <w:vMerge w:val="restart"/>
          </w:tcPr>
          <w:p>
            <w:pPr>
              <w:pStyle w:val="11"/>
              <w:rPr>
                <w:sz w:val="22"/>
              </w:rPr>
            </w:pPr>
          </w:p>
          <w:p>
            <w:pPr>
              <w:pStyle w:val="11"/>
              <w:spacing w:before="151"/>
              <w:ind w:left="146" w:right="135"/>
              <w:jc w:val="center"/>
              <w:rPr>
                <w:sz w:val="22"/>
              </w:rPr>
            </w:pPr>
            <w:r>
              <w:rPr>
                <w:sz w:val="22"/>
              </w:rPr>
              <w:t>合计</w:t>
            </w:r>
          </w:p>
        </w:tc>
        <w:tc>
          <w:tcPr>
            <w:tcW w:w="1559" w:type="dxa"/>
            <w:vMerge w:val="restart"/>
          </w:tcPr>
          <w:p>
            <w:pPr>
              <w:pStyle w:val="11"/>
              <w:spacing w:before="9"/>
              <w:rPr>
                <w:sz w:val="22"/>
              </w:rPr>
            </w:pPr>
          </w:p>
          <w:p>
            <w:pPr>
              <w:pStyle w:val="11"/>
              <w:spacing w:line="242" w:lineRule="auto"/>
              <w:ind w:left="669" w:right="-15" w:hanging="562"/>
              <w:rPr>
                <w:sz w:val="22"/>
              </w:rPr>
            </w:pPr>
            <w:r>
              <w:rPr>
                <w:spacing w:val="-24"/>
                <w:sz w:val="22"/>
              </w:rPr>
              <w:t>因公出国</w:t>
            </w:r>
            <w:r>
              <w:rPr>
                <w:sz w:val="22"/>
              </w:rPr>
              <w:t>（境</w:t>
            </w:r>
            <w:r>
              <w:rPr>
                <w:spacing w:val="-14"/>
                <w:sz w:val="22"/>
              </w:rPr>
              <w:t xml:space="preserve">） </w:t>
            </w:r>
            <w:r>
              <w:rPr>
                <w:sz w:val="22"/>
              </w:rPr>
              <w:t>费</w:t>
            </w:r>
          </w:p>
        </w:tc>
        <w:tc>
          <w:tcPr>
            <w:tcW w:w="3630" w:type="dxa"/>
            <w:gridSpan w:val="3"/>
          </w:tcPr>
          <w:p>
            <w:pPr>
              <w:pStyle w:val="11"/>
              <w:spacing w:before="145"/>
              <w:ind w:left="715"/>
              <w:rPr>
                <w:sz w:val="22"/>
              </w:rPr>
            </w:pPr>
            <w:r>
              <w:rPr>
                <w:sz w:val="22"/>
              </w:rPr>
              <w:t>公务用车购置及运行费</w:t>
            </w:r>
          </w:p>
        </w:tc>
        <w:tc>
          <w:tcPr>
            <w:tcW w:w="1320" w:type="dxa"/>
            <w:vMerge w:val="restart"/>
          </w:tcPr>
          <w:p>
            <w:pPr>
              <w:pStyle w:val="11"/>
              <w:rPr>
                <w:sz w:val="22"/>
              </w:rPr>
            </w:pPr>
          </w:p>
          <w:p>
            <w:pPr>
              <w:pStyle w:val="11"/>
              <w:spacing w:before="151"/>
              <w:ind w:left="109"/>
              <w:rPr>
                <w:sz w:val="22"/>
              </w:rPr>
            </w:pPr>
            <w:r>
              <w:rPr>
                <w:sz w:val="22"/>
              </w:rPr>
              <w:t>公务接待费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461"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709" w:type="dxa"/>
          </w:tcPr>
          <w:p>
            <w:pPr>
              <w:pStyle w:val="11"/>
              <w:spacing w:before="143"/>
              <w:ind w:left="106"/>
              <w:rPr>
                <w:sz w:val="22"/>
              </w:rPr>
            </w:pPr>
            <w:r>
              <w:rPr>
                <w:sz w:val="22"/>
              </w:rPr>
              <w:t>小计</w:t>
            </w:r>
          </w:p>
        </w:tc>
        <w:tc>
          <w:tcPr>
            <w:tcW w:w="1417" w:type="dxa"/>
          </w:tcPr>
          <w:p>
            <w:pPr>
              <w:pStyle w:val="11"/>
              <w:spacing w:before="2"/>
              <w:ind w:left="108"/>
              <w:rPr>
                <w:sz w:val="22"/>
              </w:rPr>
            </w:pPr>
            <w:r>
              <w:rPr>
                <w:sz w:val="22"/>
              </w:rPr>
              <w:t>公务用车购</w:t>
            </w:r>
          </w:p>
          <w:p>
            <w:pPr>
              <w:pStyle w:val="11"/>
              <w:spacing w:before="3" w:line="263" w:lineRule="exact"/>
              <w:ind w:left="108"/>
              <w:rPr>
                <w:sz w:val="22"/>
              </w:rPr>
            </w:pPr>
            <w:r>
              <w:rPr>
                <w:sz w:val="22"/>
              </w:rPr>
              <w:t>置费</w:t>
            </w:r>
          </w:p>
        </w:tc>
        <w:tc>
          <w:tcPr>
            <w:tcW w:w="1314" w:type="dxa"/>
          </w:tcPr>
          <w:p>
            <w:pPr>
              <w:pStyle w:val="11"/>
              <w:spacing w:before="2"/>
              <w:ind w:left="107"/>
              <w:rPr>
                <w:sz w:val="22"/>
              </w:rPr>
            </w:pPr>
            <w:r>
              <w:rPr>
                <w:sz w:val="22"/>
              </w:rPr>
              <w:t>公务用车</w:t>
            </w:r>
          </w:p>
          <w:p>
            <w:pPr>
              <w:pStyle w:val="11"/>
              <w:spacing w:before="3" w:line="263" w:lineRule="exact"/>
              <w:ind w:left="107"/>
              <w:rPr>
                <w:sz w:val="22"/>
              </w:rPr>
            </w:pPr>
            <w:r>
              <w:rPr>
                <w:sz w:val="22"/>
              </w:rPr>
              <w:t>运行费</w:t>
            </w:r>
          </w:p>
        </w:tc>
        <w:tc>
          <w:tcPr>
            <w:tcW w:w="954"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709" w:type="dxa"/>
          </w:tcPr>
          <w:p>
            <w:pPr>
              <w:pStyle w:val="11"/>
              <w:spacing w:before="143"/>
              <w:ind w:left="90" w:right="128"/>
              <w:jc w:val="center"/>
              <w:rPr>
                <w:sz w:val="22"/>
              </w:rPr>
            </w:pPr>
            <w:r>
              <w:rPr>
                <w:sz w:val="22"/>
              </w:rPr>
              <w:t>小计</w:t>
            </w:r>
          </w:p>
        </w:tc>
        <w:tc>
          <w:tcPr>
            <w:tcW w:w="1559" w:type="dxa"/>
          </w:tcPr>
          <w:p>
            <w:pPr>
              <w:pStyle w:val="11"/>
              <w:spacing w:before="2"/>
              <w:ind w:left="107"/>
              <w:rPr>
                <w:sz w:val="22"/>
              </w:rPr>
            </w:pPr>
            <w:r>
              <w:rPr>
                <w:sz w:val="22"/>
              </w:rPr>
              <w:t>公务用车购置</w:t>
            </w:r>
          </w:p>
          <w:p>
            <w:pPr>
              <w:pStyle w:val="11"/>
              <w:spacing w:before="3" w:line="263" w:lineRule="exact"/>
              <w:ind w:left="107"/>
              <w:rPr>
                <w:sz w:val="22"/>
              </w:rPr>
            </w:pPr>
            <w:r>
              <w:rPr>
                <w:w w:val="100"/>
                <w:sz w:val="22"/>
              </w:rPr>
              <w:t>费</w:t>
            </w:r>
          </w:p>
        </w:tc>
        <w:tc>
          <w:tcPr>
            <w:tcW w:w="1362" w:type="dxa"/>
          </w:tcPr>
          <w:p>
            <w:pPr>
              <w:pStyle w:val="11"/>
              <w:spacing w:before="2"/>
              <w:ind w:left="108"/>
              <w:rPr>
                <w:sz w:val="22"/>
              </w:rPr>
            </w:pPr>
            <w:r>
              <w:rPr>
                <w:sz w:val="22"/>
              </w:rPr>
              <w:t>公务用车运</w:t>
            </w:r>
          </w:p>
          <w:p>
            <w:pPr>
              <w:pStyle w:val="11"/>
              <w:spacing w:before="3" w:line="263" w:lineRule="exact"/>
              <w:ind w:left="108"/>
              <w:rPr>
                <w:sz w:val="22"/>
              </w:rPr>
            </w:pPr>
            <w:r>
              <w:rPr>
                <w:sz w:val="22"/>
              </w:rPr>
              <w:t>行费</w:t>
            </w:r>
          </w:p>
        </w:tc>
        <w:tc>
          <w:tcPr>
            <w:tcW w:w="13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461" w:type="dxa"/>
          </w:tcPr>
          <w:p>
            <w:pPr>
              <w:pStyle w:val="11"/>
              <w:spacing w:before="165"/>
              <w:ind w:left="6"/>
              <w:jc w:val="center"/>
              <w:rPr>
                <w:sz w:val="22"/>
              </w:rPr>
            </w:pPr>
            <w:r>
              <w:rPr>
                <w:w w:val="100"/>
                <w:sz w:val="22"/>
              </w:rPr>
              <w:t>1</w:t>
            </w:r>
          </w:p>
        </w:tc>
        <w:tc>
          <w:tcPr>
            <w:tcW w:w="1417" w:type="dxa"/>
          </w:tcPr>
          <w:p>
            <w:pPr>
              <w:pStyle w:val="11"/>
              <w:spacing w:before="165"/>
              <w:ind w:left="8"/>
              <w:jc w:val="center"/>
              <w:rPr>
                <w:sz w:val="22"/>
              </w:rPr>
            </w:pPr>
            <w:r>
              <w:rPr>
                <w:w w:val="100"/>
                <w:sz w:val="22"/>
              </w:rPr>
              <w:t>2</w:t>
            </w:r>
          </w:p>
        </w:tc>
        <w:tc>
          <w:tcPr>
            <w:tcW w:w="709" w:type="dxa"/>
          </w:tcPr>
          <w:p>
            <w:pPr>
              <w:pStyle w:val="11"/>
              <w:spacing w:before="165"/>
              <w:ind w:left="9"/>
              <w:jc w:val="center"/>
              <w:rPr>
                <w:sz w:val="22"/>
              </w:rPr>
            </w:pPr>
            <w:r>
              <w:rPr>
                <w:w w:val="100"/>
                <w:sz w:val="22"/>
              </w:rPr>
              <w:t>3</w:t>
            </w:r>
          </w:p>
        </w:tc>
        <w:tc>
          <w:tcPr>
            <w:tcW w:w="1417" w:type="dxa"/>
          </w:tcPr>
          <w:p>
            <w:pPr>
              <w:pStyle w:val="11"/>
              <w:spacing w:before="165"/>
              <w:ind w:left="9"/>
              <w:jc w:val="center"/>
              <w:rPr>
                <w:sz w:val="22"/>
              </w:rPr>
            </w:pPr>
            <w:r>
              <w:rPr>
                <w:w w:val="100"/>
                <w:sz w:val="22"/>
              </w:rPr>
              <w:t>4</w:t>
            </w:r>
          </w:p>
        </w:tc>
        <w:tc>
          <w:tcPr>
            <w:tcW w:w="1314" w:type="dxa"/>
          </w:tcPr>
          <w:p>
            <w:pPr>
              <w:pStyle w:val="11"/>
              <w:spacing w:before="165"/>
              <w:ind w:left="9"/>
              <w:jc w:val="center"/>
              <w:rPr>
                <w:sz w:val="22"/>
              </w:rPr>
            </w:pPr>
            <w:r>
              <w:rPr>
                <w:w w:val="100"/>
                <w:sz w:val="22"/>
              </w:rPr>
              <w:t>5</w:t>
            </w:r>
          </w:p>
        </w:tc>
        <w:tc>
          <w:tcPr>
            <w:tcW w:w="954" w:type="dxa"/>
          </w:tcPr>
          <w:p>
            <w:pPr>
              <w:pStyle w:val="11"/>
              <w:spacing w:before="165"/>
              <w:ind w:left="12"/>
              <w:jc w:val="center"/>
              <w:rPr>
                <w:sz w:val="22"/>
              </w:rPr>
            </w:pPr>
            <w:r>
              <w:rPr>
                <w:w w:val="100"/>
                <w:sz w:val="22"/>
              </w:rPr>
              <w:t>6</w:t>
            </w:r>
          </w:p>
        </w:tc>
        <w:tc>
          <w:tcPr>
            <w:tcW w:w="1418" w:type="dxa"/>
          </w:tcPr>
          <w:p>
            <w:pPr>
              <w:pStyle w:val="11"/>
              <w:spacing w:before="165"/>
              <w:ind w:left="11"/>
              <w:jc w:val="center"/>
              <w:rPr>
                <w:sz w:val="22"/>
              </w:rPr>
            </w:pPr>
            <w:r>
              <w:rPr>
                <w:w w:val="100"/>
                <w:sz w:val="22"/>
              </w:rPr>
              <w:t>7</w:t>
            </w:r>
          </w:p>
        </w:tc>
        <w:tc>
          <w:tcPr>
            <w:tcW w:w="1559" w:type="dxa"/>
          </w:tcPr>
          <w:p>
            <w:pPr>
              <w:pStyle w:val="11"/>
              <w:spacing w:before="165"/>
              <w:ind w:left="10"/>
              <w:jc w:val="center"/>
              <w:rPr>
                <w:sz w:val="22"/>
              </w:rPr>
            </w:pPr>
            <w:r>
              <w:rPr>
                <w:w w:val="100"/>
                <w:sz w:val="22"/>
              </w:rPr>
              <w:t>8</w:t>
            </w:r>
          </w:p>
        </w:tc>
        <w:tc>
          <w:tcPr>
            <w:tcW w:w="709" w:type="dxa"/>
          </w:tcPr>
          <w:p>
            <w:pPr>
              <w:pStyle w:val="11"/>
              <w:spacing w:before="165"/>
              <w:ind w:left="7"/>
              <w:jc w:val="center"/>
              <w:rPr>
                <w:sz w:val="22"/>
              </w:rPr>
            </w:pPr>
            <w:r>
              <w:rPr>
                <w:w w:val="100"/>
                <w:sz w:val="22"/>
              </w:rPr>
              <w:t>9</w:t>
            </w:r>
          </w:p>
        </w:tc>
        <w:tc>
          <w:tcPr>
            <w:tcW w:w="1559" w:type="dxa"/>
          </w:tcPr>
          <w:p>
            <w:pPr>
              <w:pStyle w:val="11"/>
              <w:spacing w:before="165"/>
              <w:ind w:left="649" w:right="639"/>
              <w:jc w:val="center"/>
              <w:rPr>
                <w:sz w:val="22"/>
              </w:rPr>
            </w:pPr>
            <w:r>
              <w:rPr>
                <w:sz w:val="22"/>
              </w:rPr>
              <w:t>10</w:t>
            </w:r>
          </w:p>
        </w:tc>
        <w:tc>
          <w:tcPr>
            <w:tcW w:w="1362" w:type="dxa"/>
          </w:tcPr>
          <w:p>
            <w:pPr>
              <w:pStyle w:val="11"/>
              <w:spacing w:before="165"/>
              <w:ind w:left="552" w:right="540"/>
              <w:jc w:val="center"/>
              <w:rPr>
                <w:sz w:val="22"/>
              </w:rPr>
            </w:pPr>
            <w:r>
              <w:rPr>
                <w:sz w:val="22"/>
              </w:rPr>
              <w:t>11</w:t>
            </w:r>
          </w:p>
        </w:tc>
        <w:tc>
          <w:tcPr>
            <w:tcW w:w="1320" w:type="dxa"/>
          </w:tcPr>
          <w:p>
            <w:pPr>
              <w:pStyle w:val="11"/>
              <w:spacing w:before="165"/>
              <w:ind w:left="529" w:right="521"/>
              <w:jc w:val="center"/>
              <w:rPr>
                <w:sz w:val="22"/>
              </w:rPr>
            </w:pPr>
            <w:r>
              <w:rPr>
                <w:sz w:val="22"/>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1461" w:type="dxa"/>
          </w:tcPr>
          <w:p>
            <w:pPr>
              <w:pStyle w:val="11"/>
              <w:rPr>
                <w:sz w:val="22"/>
              </w:rPr>
            </w:pPr>
          </w:p>
          <w:p>
            <w:pPr>
              <w:pStyle w:val="11"/>
              <w:spacing w:before="1"/>
              <w:rPr>
                <w:sz w:val="16"/>
              </w:rPr>
            </w:pPr>
          </w:p>
          <w:p>
            <w:pPr>
              <w:pStyle w:val="11"/>
              <w:ind w:left="107"/>
              <w:rPr>
                <w:sz w:val="22"/>
              </w:rPr>
            </w:pPr>
            <w:r>
              <w:rPr>
                <w:sz w:val="22"/>
              </w:rPr>
              <w:t>135,300.00</w:t>
            </w:r>
          </w:p>
        </w:tc>
        <w:tc>
          <w:tcPr>
            <w:tcW w:w="1417" w:type="dxa"/>
          </w:tcPr>
          <w:p>
            <w:pPr>
              <w:pStyle w:val="11"/>
              <w:rPr>
                <w:sz w:val="22"/>
              </w:rPr>
            </w:pPr>
          </w:p>
          <w:p>
            <w:pPr>
              <w:pStyle w:val="11"/>
              <w:spacing w:before="1"/>
              <w:rPr>
                <w:sz w:val="16"/>
              </w:rPr>
            </w:pPr>
          </w:p>
          <w:p>
            <w:pPr>
              <w:pStyle w:val="11"/>
              <w:ind w:left="46" w:right="133"/>
              <w:jc w:val="center"/>
              <w:rPr>
                <w:sz w:val="22"/>
              </w:rPr>
            </w:pPr>
            <w:r>
              <w:rPr>
                <w:sz w:val="22"/>
              </w:rPr>
              <w:t>135,300.00</w:t>
            </w:r>
          </w:p>
        </w:tc>
        <w:tc>
          <w:tcPr>
            <w:tcW w:w="709" w:type="dxa"/>
          </w:tcPr>
          <w:p>
            <w:pPr>
              <w:pStyle w:val="11"/>
              <w:spacing w:before="10"/>
              <w:rPr>
                <w:sz w:val="26"/>
              </w:rPr>
            </w:pPr>
          </w:p>
          <w:p>
            <w:pPr>
              <w:pStyle w:val="11"/>
              <w:spacing w:before="1"/>
              <w:ind w:left="66"/>
              <w:jc w:val="center"/>
              <w:rPr>
                <w:sz w:val="22"/>
              </w:rPr>
            </w:pPr>
            <w:r>
              <w:rPr>
                <w:w w:val="100"/>
                <w:sz w:val="22"/>
              </w:rPr>
              <w:t>0</w:t>
            </w:r>
          </w:p>
        </w:tc>
        <w:tc>
          <w:tcPr>
            <w:tcW w:w="1417" w:type="dxa"/>
          </w:tcPr>
          <w:p>
            <w:pPr>
              <w:pStyle w:val="11"/>
              <w:spacing w:before="10"/>
              <w:rPr>
                <w:sz w:val="26"/>
              </w:rPr>
            </w:pPr>
          </w:p>
          <w:p>
            <w:pPr>
              <w:pStyle w:val="11"/>
              <w:spacing w:before="1"/>
              <w:ind w:left="326"/>
              <w:rPr>
                <w:sz w:val="22"/>
              </w:rPr>
            </w:pPr>
            <w:r>
              <w:rPr>
                <w:w w:val="100"/>
                <w:sz w:val="22"/>
              </w:rPr>
              <w:t>0</w:t>
            </w:r>
          </w:p>
        </w:tc>
        <w:tc>
          <w:tcPr>
            <w:tcW w:w="1314" w:type="dxa"/>
          </w:tcPr>
          <w:p>
            <w:pPr>
              <w:pStyle w:val="11"/>
              <w:spacing w:before="10"/>
              <w:rPr>
                <w:sz w:val="26"/>
              </w:rPr>
            </w:pPr>
          </w:p>
          <w:p>
            <w:pPr>
              <w:pStyle w:val="11"/>
              <w:spacing w:before="1"/>
              <w:ind w:left="107"/>
              <w:rPr>
                <w:sz w:val="22"/>
              </w:rPr>
            </w:pPr>
            <w:r>
              <w:rPr>
                <w:w w:val="100"/>
                <w:sz w:val="22"/>
              </w:rPr>
              <w:t>0</w:t>
            </w:r>
          </w:p>
        </w:tc>
        <w:tc>
          <w:tcPr>
            <w:tcW w:w="954" w:type="dxa"/>
          </w:tcPr>
          <w:p>
            <w:pPr>
              <w:pStyle w:val="11"/>
              <w:spacing w:before="10"/>
              <w:rPr>
                <w:sz w:val="26"/>
              </w:rPr>
            </w:pPr>
          </w:p>
          <w:p>
            <w:pPr>
              <w:pStyle w:val="11"/>
              <w:spacing w:before="1"/>
              <w:ind w:right="177"/>
              <w:jc w:val="center"/>
              <w:rPr>
                <w:sz w:val="22"/>
              </w:rPr>
            </w:pPr>
            <w:r>
              <w:rPr>
                <w:w w:val="100"/>
                <w:sz w:val="22"/>
              </w:rPr>
              <w:t>0</w:t>
            </w:r>
          </w:p>
        </w:tc>
        <w:tc>
          <w:tcPr>
            <w:tcW w:w="1418" w:type="dxa"/>
          </w:tcPr>
          <w:p>
            <w:pPr>
              <w:pStyle w:val="11"/>
              <w:rPr>
                <w:sz w:val="22"/>
              </w:rPr>
            </w:pPr>
          </w:p>
          <w:p>
            <w:pPr>
              <w:pStyle w:val="11"/>
              <w:spacing w:before="1"/>
              <w:rPr>
                <w:sz w:val="16"/>
              </w:rPr>
            </w:pPr>
          </w:p>
          <w:p>
            <w:pPr>
              <w:pStyle w:val="11"/>
              <w:ind w:left="107"/>
              <w:rPr>
                <w:sz w:val="22"/>
              </w:rPr>
            </w:pPr>
            <w:r>
              <w:rPr>
                <w:sz w:val="22"/>
              </w:rPr>
              <w:t>37,375.00</w:t>
            </w:r>
          </w:p>
        </w:tc>
        <w:tc>
          <w:tcPr>
            <w:tcW w:w="1559" w:type="dxa"/>
          </w:tcPr>
          <w:p>
            <w:pPr>
              <w:pStyle w:val="11"/>
              <w:rPr>
                <w:sz w:val="22"/>
              </w:rPr>
            </w:pPr>
          </w:p>
          <w:p>
            <w:pPr>
              <w:pStyle w:val="11"/>
              <w:spacing w:before="1"/>
              <w:rPr>
                <w:sz w:val="16"/>
              </w:rPr>
            </w:pPr>
          </w:p>
          <w:p>
            <w:pPr>
              <w:pStyle w:val="11"/>
              <w:ind w:left="107"/>
              <w:rPr>
                <w:sz w:val="22"/>
              </w:rPr>
            </w:pPr>
            <w:r>
              <w:rPr>
                <w:sz w:val="22"/>
              </w:rPr>
              <w:t>37,375.00</w:t>
            </w:r>
          </w:p>
        </w:tc>
        <w:tc>
          <w:tcPr>
            <w:tcW w:w="709" w:type="dxa"/>
          </w:tcPr>
          <w:p>
            <w:pPr>
              <w:pStyle w:val="11"/>
              <w:rPr>
                <w:sz w:val="22"/>
              </w:rPr>
            </w:pPr>
          </w:p>
          <w:p>
            <w:pPr>
              <w:pStyle w:val="11"/>
              <w:rPr>
                <w:sz w:val="22"/>
              </w:rPr>
            </w:pPr>
          </w:p>
          <w:p>
            <w:pPr>
              <w:pStyle w:val="11"/>
              <w:spacing w:before="180" w:line="211" w:lineRule="exact"/>
              <w:ind w:left="27"/>
              <w:jc w:val="center"/>
              <w:rPr>
                <w:rFonts w:ascii="Arial"/>
                <w:sz w:val="20"/>
              </w:rPr>
            </w:pPr>
            <w:r>
              <w:rPr>
                <w:rFonts w:ascii="Arial"/>
                <w:w w:val="99"/>
                <w:sz w:val="20"/>
              </w:rPr>
              <w:t>0</w:t>
            </w:r>
          </w:p>
        </w:tc>
        <w:tc>
          <w:tcPr>
            <w:tcW w:w="1559" w:type="dxa"/>
          </w:tcPr>
          <w:p>
            <w:pPr>
              <w:pStyle w:val="11"/>
              <w:rPr>
                <w:sz w:val="22"/>
              </w:rPr>
            </w:pPr>
          </w:p>
          <w:p>
            <w:pPr>
              <w:pStyle w:val="11"/>
              <w:rPr>
                <w:sz w:val="22"/>
              </w:rPr>
            </w:pPr>
          </w:p>
          <w:p>
            <w:pPr>
              <w:pStyle w:val="11"/>
              <w:spacing w:before="180" w:line="211" w:lineRule="exact"/>
              <w:ind w:left="306"/>
              <w:rPr>
                <w:rFonts w:ascii="Arial"/>
                <w:sz w:val="20"/>
              </w:rPr>
            </w:pPr>
            <w:r>
              <w:rPr>
                <w:rFonts w:ascii="Arial"/>
                <w:w w:val="99"/>
                <w:sz w:val="20"/>
              </w:rPr>
              <w:t>0</w:t>
            </w:r>
          </w:p>
        </w:tc>
        <w:tc>
          <w:tcPr>
            <w:tcW w:w="1362" w:type="dxa"/>
          </w:tcPr>
          <w:p>
            <w:pPr>
              <w:pStyle w:val="11"/>
              <w:rPr>
                <w:sz w:val="22"/>
              </w:rPr>
            </w:pPr>
          </w:p>
          <w:p>
            <w:pPr>
              <w:pStyle w:val="11"/>
              <w:rPr>
                <w:sz w:val="22"/>
              </w:rPr>
            </w:pPr>
          </w:p>
          <w:p>
            <w:pPr>
              <w:pStyle w:val="11"/>
              <w:spacing w:before="180" w:line="211" w:lineRule="exact"/>
              <w:ind w:left="307"/>
              <w:rPr>
                <w:rFonts w:ascii="Arial"/>
                <w:sz w:val="20"/>
              </w:rPr>
            </w:pPr>
            <w:r>
              <w:rPr>
                <w:rFonts w:ascii="Arial"/>
                <w:w w:val="99"/>
                <w:sz w:val="20"/>
              </w:rPr>
              <w:t>0</w:t>
            </w:r>
          </w:p>
        </w:tc>
        <w:tc>
          <w:tcPr>
            <w:tcW w:w="1320" w:type="dxa"/>
          </w:tcPr>
          <w:p>
            <w:pPr>
              <w:pStyle w:val="11"/>
              <w:rPr>
                <w:sz w:val="22"/>
              </w:rPr>
            </w:pPr>
          </w:p>
          <w:p>
            <w:pPr>
              <w:pStyle w:val="11"/>
              <w:rPr>
                <w:sz w:val="22"/>
              </w:rPr>
            </w:pPr>
          </w:p>
          <w:p>
            <w:pPr>
              <w:pStyle w:val="11"/>
              <w:spacing w:before="180" w:line="211" w:lineRule="exact"/>
              <w:ind w:left="306"/>
              <w:rPr>
                <w:rFonts w:ascii="Arial"/>
                <w:sz w:val="20"/>
              </w:rPr>
            </w:pPr>
            <w:r>
              <w:rPr>
                <w:rFonts w:ascii="Arial"/>
                <w:w w:val="99"/>
                <w:sz w:val="20"/>
              </w:rPr>
              <w:t>0</w:t>
            </w:r>
          </w:p>
        </w:tc>
      </w:tr>
    </w:tbl>
    <w:p>
      <w:pPr>
        <w:spacing w:before="2"/>
        <w:ind w:left="706" w:right="606" w:firstLine="0"/>
        <w:jc w:val="left"/>
        <w:rPr>
          <w:sz w:val="22"/>
        </w:rPr>
      </w:pPr>
      <w:r>
        <w:rPr>
          <w:spacing w:val="-2"/>
          <w:sz w:val="22"/>
        </w:rPr>
        <w:t>注：</w:t>
      </w:r>
      <w:r>
        <w:rPr>
          <w:spacing w:val="-3"/>
          <w:sz w:val="22"/>
        </w:rPr>
        <w:t>2019</w:t>
      </w:r>
      <w:r>
        <w:rPr>
          <w:spacing w:val="-8"/>
          <w:sz w:val="22"/>
        </w:rPr>
        <w:t xml:space="preserve"> 年度预算数为“三公”经费全年预算数，反映按规定程序调整后的预算数；决算数是包括当年一般公共预算财政拨款和以前年度结转结余资金安排</w:t>
      </w:r>
      <w:r>
        <w:rPr>
          <w:spacing w:val="-7"/>
          <w:sz w:val="22"/>
        </w:rPr>
        <w:t xml:space="preserve">的实际支出，决算数据取自 </w:t>
      </w:r>
      <w:r>
        <w:rPr>
          <w:sz w:val="22"/>
        </w:rPr>
        <w:t>F03</w:t>
      </w:r>
      <w:r>
        <w:rPr>
          <w:spacing w:val="-19"/>
          <w:sz w:val="22"/>
        </w:rPr>
        <w:t xml:space="preserve"> 表。</w:t>
      </w:r>
    </w:p>
    <w:p>
      <w:pPr>
        <w:spacing w:after="0"/>
        <w:jc w:val="left"/>
        <w:rPr>
          <w:sz w:val="22"/>
        </w:rPr>
        <w:sectPr>
          <w:type w:val="continuous"/>
          <w:pgSz w:w="16840" w:h="11910" w:orient="landscape"/>
          <w:pgMar w:top="1580" w:right="320" w:bottom="280" w:left="220" w:header="720" w:footer="720" w:gutter="0"/>
          <w:cols w:space="720" w:num="1"/>
        </w:sect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spacing w:before="8"/>
        <w:rPr>
          <w:sz w:val="17"/>
        </w:rPr>
      </w:pPr>
    </w:p>
    <w:p>
      <w:pPr>
        <w:spacing w:after="0"/>
        <w:rPr>
          <w:sz w:val="17"/>
        </w:rPr>
        <w:sectPr>
          <w:pgSz w:w="16840" w:h="11910" w:orient="landscape"/>
          <w:pgMar w:top="1100" w:right="320" w:bottom="280" w:left="220" w:header="720" w:footer="720" w:gutter="0"/>
          <w:cols w:space="720" w:num="1"/>
        </w:sectPr>
      </w:pPr>
    </w:p>
    <w:p>
      <w:pPr>
        <w:pStyle w:val="3"/>
        <w:ind w:left="4949"/>
      </w:pPr>
      <w:r>
        <w:t>政府性基金预算财政拨款收入支出决算表</w:t>
      </w:r>
    </w:p>
    <w:p>
      <w:pPr>
        <w:pStyle w:val="6"/>
        <w:spacing w:before="11"/>
        <w:rPr>
          <w:rFonts w:ascii="Microsoft JhengHei"/>
          <w:b/>
          <w:sz w:val="33"/>
        </w:rPr>
      </w:pPr>
      <w:r>
        <w:br w:type="column"/>
      </w:r>
    </w:p>
    <w:p>
      <w:pPr>
        <w:spacing w:before="0"/>
        <w:ind w:left="1839" w:right="1727" w:firstLine="0"/>
        <w:jc w:val="center"/>
        <w:rPr>
          <w:sz w:val="24"/>
        </w:rPr>
      </w:pPr>
      <w:r>
        <w:rPr>
          <w:sz w:val="24"/>
        </w:rPr>
        <w:t>公开 08 表</w:t>
      </w:r>
    </w:p>
    <w:p>
      <w:pPr>
        <w:spacing w:after="0"/>
        <w:jc w:val="center"/>
        <w:rPr>
          <w:sz w:val="24"/>
        </w:rPr>
        <w:sectPr>
          <w:type w:val="continuous"/>
          <w:pgSz w:w="16840" w:h="11910" w:orient="landscape"/>
          <w:pgMar w:top="1580" w:right="320" w:bottom="280" w:left="220" w:header="720" w:footer="720" w:gutter="0"/>
          <w:cols w:equalWidth="0" w:num="2">
            <w:col w:w="11454" w:space="40"/>
            <w:col w:w="4806"/>
          </w:cols>
        </w:sectPr>
      </w:pPr>
    </w:p>
    <w:p>
      <w:pPr>
        <w:tabs>
          <w:tab w:val="left" w:pos="13051"/>
        </w:tabs>
        <w:spacing w:before="5" w:after="2"/>
        <w:ind w:left="1906" w:right="0" w:firstLine="0"/>
        <w:jc w:val="left"/>
        <w:rPr>
          <w:sz w:val="24"/>
        </w:rPr>
      </w:pPr>
      <w:r>
        <w:rPr>
          <w:sz w:val="24"/>
        </w:rPr>
        <w:t>公开部门：</w:t>
      </w:r>
      <w:r>
        <w:rPr>
          <w:sz w:val="24"/>
        </w:rPr>
        <w:tab/>
      </w:r>
      <w:r>
        <w:rPr>
          <w:sz w:val="24"/>
        </w:rPr>
        <w:t>金额单位：元</w:t>
      </w:r>
    </w:p>
    <w:tbl>
      <w:tblPr>
        <w:tblStyle w:val="7"/>
        <w:tblW w:w="0" w:type="auto"/>
        <w:tblInd w:w="18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0"/>
        <w:gridCol w:w="420"/>
        <w:gridCol w:w="515"/>
        <w:gridCol w:w="1536"/>
        <w:gridCol w:w="1521"/>
        <w:gridCol w:w="1521"/>
        <w:gridCol w:w="1521"/>
        <w:gridCol w:w="1521"/>
        <w:gridCol w:w="1521"/>
        <w:gridCol w:w="23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7" w:hRule="atLeast"/>
        </w:trPr>
        <w:tc>
          <w:tcPr>
            <w:tcW w:w="2891" w:type="dxa"/>
            <w:gridSpan w:val="4"/>
          </w:tcPr>
          <w:p>
            <w:pPr>
              <w:pStyle w:val="11"/>
              <w:spacing w:before="12" w:line="275" w:lineRule="exact"/>
              <w:ind w:left="1206" w:right="1195"/>
              <w:jc w:val="center"/>
              <w:rPr>
                <w:sz w:val="22"/>
              </w:rPr>
            </w:pPr>
            <w:r>
              <w:rPr>
                <w:sz w:val="22"/>
              </w:rPr>
              <w:t>项目</w:t>
            </w:r>
          </w:p>
        </w:tc>
        <w:tc>
          <w:tcPr>
            <w:tcW w:w="1521" w:type="dxa"/>
            <w:vMerge w:val="restart"/>
          </w:tcPr>
          <w:p>
            <w:pPr>
              <w:pStyle w:val="11"/>
              <w:spacing w:before="7"/>
              <w:rPr>
                <w:sz w:val="27"/>
              </w:rPr>
            </w:pPr>
          </w:p>
          <w:p>
            <w:pPr>
              <w:pStyle w:val="11"/>
              <w:spacing w:line="242" w:lineRule="auto"/>
              <w:ind w:left="540" w:right="198" w:hanging="332"/>
              <w:rPr>
                <w:sz w:val="22"/>
              </w:rPr>
            </w:pPr>
            <w:r>
              <w:rPr>
                <w:sz w:val="22"/>
              </w:rPr>
              <w:t>年初结转和结余</w:t>
            </w:r>
          </w:p>
        </w:tc>
        <w:tc>
          <w:tcPr>
            <w:tcW w:w="1521" w:type="dxa"/>
            <w:vMerge w:val="restart"/>
          </w:tcPr>
          <w:p>
            <w:pPr>
              <w:pStyle w:val="11"/>
              <w:rPr>
                <w:sz w:val="22"/>
              </w:rPr>
            </w:pPr>
          </w:p>
          <w:p>
            <w:pPr>
              <w:pStyle w:val="11"/>
              <w:spacing w:before="8"/>
              <w:rPr>
                <w:sz w:val="16"/>
              </w:rPr>
            </w:pPr>
          </w:p>
          <w:p>
            <w:pPr>
              <w:pStyle w:val="11"/>
              <w:ind w:left="319"/>
              <w:rPr>
                <w:sz w:val="22"/>
              </w:rPr>
            </w:pPr>
            <w:r>
              <w:rPr>
                <w:sz w:val="22"/>
              </w:rPr>
              <w:t>本年收入</w:t>
            </w:r>
          </w:p>
        </w:tc>
        <w:tc>
          <w:tcPr>
            <w:tcW w:w="4563" w:type="dxa"/>
            <w:gridSpan w:val="3"/>
          </w:tcPr>
          <w:p>
            <w:pPr>
              <w:pStyle w:val="11"/>
              <w:spacing w:before="12" w:line="275" w:lineRule="exact"/>
              <w:ind w:left="1820" w:right="1813"/>
              <w:jc w:val="center"/>
              <w:rPr>
                <w:sz w:val="22"/>
              </w:rPr>
            </w:pPr>
            <w:r>
              <w:rPr>
                <w:sz w:val="22"/>
              </w:rPr>
              <w:t>本年支出</w:t>
            </w:r>
          </w:p>
        </w:tc>
        <w:tc>
          <w:tcPr>
            <w:tcW w:w="2304" w:type="dxa"/>
            <w:vMerge w:val="restart"/>
          </w:tcPr>
          <w:p>
            <w:pPr>
              <w:pStyle w:val="11"/>
              <w:rPr>
                <w:sz w:val="22"/>
              </w:rPr>
            </w:pPr>
          </w:p>
          <w:p>
            <w:pPr>
              <w:pStyle w:val="11"/>
              <w:spacing w:before="8"/>
              <w:rPr>
                <w:sz w:val="16"/>
              </w:rPr>
            </w:pPr>
          </w:p>
          <w:p>
            <w:pPr>
              <w:pStyle w:val="11"/>
              <w:ind w:left="382"/>
              <w:rPr>
                <w:sz w:val="22"/>
              </w:rPr>
            </w:pPr>
            <w:r>
              <w:rPr>
                <w:sz w:val="22"/>
              </w:rPr>
              <w:t>年末结转和结余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6" w:hRule="atLeast"/>
        </w:trPr>
        <w:tc>
          <w:tcPr>
            <w:tcW w:w="1355" w:type="dxa"/>
            <w:gridSpan w:val="3"/>
          </w:tcPr>
          <w:p>
            <w:pPr>
              <w:pStyle w:val="11"/>
              <w:spacing w:before="193" w:line="242" w:lineRule="auto"/>
              <w:ind w:left="347" w:right="114" w:hanging="221"/>
              <w:rPr>
                <w:sz w:val="22"/>
              </w:rPr>
            </w:pPr>
            <w:r>
              <w:rPr>
                <w:sz w:val="22"/>
              </w:rPr>
              <w:t>功能分类科目编码</w:t>
            </w:r>
          </w:p>
        </w:tc>
        <w:tc>
          <w:tcPr>
            <w:tcW w:w="1536" w:type="dxa"/>
          </w:tcPr>
          <w:p>
            <w:pPr>
              <w:pStyle w:val="11"/>
              <w:spacing w:before="4"/>
              <w:rPr>
                <w:sz w:val="26"/>
              </w:rPr>
            </w:pPr>
          </w:p>
          <w:p>
            <w:pPr>
              <w:pStyle w:val="11"/>
              <w:ind w:left="307" w:right="299"/>
              <w:jc w:val="center"/>
              <w:rPr>
                <w:sz w:val="22"/>
              </w:rPr>
            </w:pPr>
            <w:r>
              <w:rPr>
                <w:sz w:val="22"/>
              </w:rPr>
              <w:t>科目名称</w:t>
            </w:r>
          </w:p>
        </w:tc>
        <w:tc>
          <w:tcPr>
            <w:tcW w:w="1521" w:type="dxa"/>
            <w:vMerge w:val="continue"/>
            <w:tcBorders>
              <w:top w:val="nil"/>
            </w:tcBorders>
          </w:tcPr>
          <w:p>
            <w:pPr>
              <w:rPr>
                <w:sz w:val="2"/>
                <w:szCs w:val="2"/>
              </w:rPr>
            </w:pPr>
          </w:p>
        </w:tc>
        <w:tc>
          <w:tcPr>
            <w:tcW w:w="1521" w:type="dxa"/>
            <w:vMerge w:val="continue"/>
            <w:tcBorders>
              <w:top w:val="nil"/>
            </w:tcBorders>
          </w:tcPr>
          <w:p>
            <w:pPr>
              <w:rPr>
                <w:sz w:val="2"/>
                <w:szCs w:val="2"/>
              </w:rPr>
            </w:pPr>
          </w:p>
        </w:tc>
        <w:tc>
          <w:tcPr>
            <w:tcW w:w="1521" w:type="dxa"/>
          </w:tcPr>
          <w:p>
            <w:pPr>
              <w:pStyle w:val="11"/>
              <w:spacing w:before="4"/>
              <w:rPr>
                <w:sz w:val="26"/>
              </w:rPr>
            </w:pPr>
          </w:p>
          <w:p>
            <w:pPr>
              <w:pStyle w:val="11"/>
              <w:ind w:left="299" w:right="291"/>
              <w:jc w:val="center"/>
              <w:rPr>
                <w:sz w:val="22"/>
              </w:rPr>
            </w:pPr>
            <w:r>
              <w:rPr>
                <w:sz w:val="22"/>
              </w:rPr>
              <w:t>小计</w:t>
            </w:r>
          </w:p>
        </w:tc>
        <w:tc>
          <w:tcPr>
            <w:tcW w:w="1521" w:type="dxa"/>
          </w:tcPr>
          <w:p>
            <w:pPr>
              <w:pStyle w:val="11"/>
              <w:spacing w:before="4"/>
              <w:rPr>
                <w:sz w:val="26"/>
              </w:rPr>
            </w:pPr>
          </w:p>
          <w:p>
            <w:pPr>
              <w:pStyle w:val="11"/>
              <w:ind w:left="298" w:right="291"/>
              <w:jc w:val="center"/>
              <w:rPr>
                <w:sz w:val="22"/>
              </w:rPr>
            </w:pPr>
            <w:r>
              <w:rPr>
                <w:sz w:val="22"/>
              </w:rPr>
              <w:t>基本支出</w:t>
            </w:r>
          </w:p>
        </w:tc>
        <w:tc>
          <w:tcPr>
            <w:tcW w:w="1521" w:type="dxa"/>
          </w:tcPr>
          <w:p>
            <w:pPr>
              <w:pStyle w:val="11"/>
              <w:spacing w:before="4"/>
              <w:rPr>
                <w:sz w:val="26"/>
              </w:rPr>
            </w:pPr>
          </w:p>
          <w:p>
            <w:pPr>
              <w:pStyle w:val="11"/>
              <w:ind w:left="299" w:right="291"/>
              <w:jc w:val="center"/>
              <w:rPr>
                <w:sz w:val="22"/>
              </w:rPr>
            </w:pPr>
            <w:r>
              <w:rPr>
                <w:sz w:val="22"/>
              </w:rPr>
              <w:t>项目支出</w:t>
            </w:r>
          </w:p>
        </w:tc>
        <w:tc>
          <w:tcPr>
            <w:tcW w:w="230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0" w:type="dxa"/>
            <w:vMerge w:val="restart"/>
          </w:tcPr>
          <w:p>
            <w:pPr>
              <w:pStyle w:val="11"/>
              <w:spacing w:before="6"/>
              <w:rPr>
                <w:sz w:val="14"/>
              </w:rPr>
            </w:pPr>
          </w:p>
          <w:p>
            <w:pPr>
              <w:pStyle w:val="11"/>
              <w:spacing w:before="1"/>
              <w:ind w:left="109"/>
              <w:rPr>
                <w:sz w:val="20"/>
              </w:rPr>
            </w:pPr>
            <w:r>
              <w:rPr>
                <w:w w:val="99"/>
                <w:sz w:val="20"/>
              </w:rPr>
              <w:t>类</w:t>
            </w:r>
          </w:p>
        </w:tc>
        <w:tc>
          <w:tcPr>
            <w:tcW w:w="420" w:type="dxa"/>
            <w:vMerge w:val="restart"/>
          </w:tcPr>
          <w:p>
            <w:pPr>
              <w:pStyle w:val="11"/>
              <w:spacing w:before="6"/>
              <w:rPr>
                <w:sz w:val="14"/>
              </w:rPr>
            </w:pPr>
          </w:p>
          <w:p>
            <w:pPr>
              <w:pStyle w:val="11"/>
              <w:spacing w:before="1"/>
              <w:ind w:left="109"/>
              <w:rPr>
                <w:sz w:val="20"/>
              </w:rPr>
            </w:pPr>
            <w:r>
              <w:rPr>
                <w:w w:val="99"/>
                <w:sz w:val="20"/>
              </w:rPr>
              <w:t>款</w:t>
            </w:r>
          </w:p>
        </w:tc>
        <w:tc>
          <w:tcPr>
            <w:tcW w:w="515" w:type="dxa"/>
            <w:vMerge w:val="restart"/>
          </w:tcPr>
          <w:p>
            <w:pPr>
              <w:pStyle w:val="11"/>
              <w:spacing w:before="171"/>
              <w:ind w:left="145"/>
              <w:rPr>
                <w:sz w:val="22"/>
              </w:rPr>
            </w:pPr>
            <w:r>
              <w:rPr>
                <w:w w:val="100"/>
                <w:sz w:val="22"/>
              </w:rPr>
              <w:t>项</w:t>
            </w:r>
          </w:p>
        </w:tc>
        <w:tc>
          <w:tcPr>
            <w:tcW w:w="1536" w:type="dxa"/>
          </w:tcPr>
          <w:p>
            <w:pPr>
              <w:pStyle w:val="11"/>
              <w:spacing w:before="12" w:line="275" w:lineRule="exact"/>
              <w:ind w:left="307" w:right="297"/>
              <w:jc w:val="center"/>
              <w:rPr>
                <w:sz w:val="22"/>
              </w:rPr>
            </w:pPr>
            <w:r>
              <w:rPr>
                <w:sz w:val="22"/>
              </w:rPr>
              <w:t>栏次</w:t>
            </w:r>
          </w:p>
        </w:tc>
        <w:tc>
          <w:tcPr>
            <w:tcW w:w="1521" w:type="dxa"/>
          </w:tcPr>
          <w:p>
            <w:pPr>
              <w:pStyle w:val="11"/>
              <w:spacing w:before="12" w:line="275" w:lineRule="exact"/>
              <w:ind w:left="11"/>
              <w:jc w:val="center"/>
              <w:rPr>
                <w:sz w:val="22"/>
              </w:rPr>
            </w:pPr>
            <w:r>
              <w:rPr>
                <w:w w:val="100"/>
                <w:sz w:val="22"/>
              </w:rPr>
              <w:t>1</w:t>
            </w:r>
          </w:p>
        </w:tc>
        <w:tc>
          <w:tcPr>
            <w:tcW w:w="1521" w:type="dxa"/>
          </w:tcPr>
          <w:p>
            <w:pPr>
              <w:pStyle w:val="11"/>
              <w:spacing w:before="12" w:line="275" w:lineRule="exact"/>
              <w:ind w:left="7"/>
              <w:jc w:val="center"/>
              <w:rPr>
                <w:sz w:val="22"/>
              </w:rPr>
            </w:pPr>
            <w:r>
              <w:rPr>
                <w:w w:val="100"/>
                <w:sz w:val="22"/>
              </w:rPr>
              <w:t>2</w:t>
            </w:r>
          </w:p>
        </w:tc>
        <w:tc>
          <w:tcPr>
            <w:tcW w:w="1521" w:type="dxa"/>
          </w:tcPr>
          <w:p>
            <w:pPr>
              <w:pStyle w:val="11"/>
              <w:spacing w:before="12" w:line="275" w:lineRule="exact"/>
              <w:ind w:left="8"/>
              <w:jc w:val="center"/>
              <w:rPr>
                <w:sz w:val="22"/>
              </w:rPr>
            </w:pPr>
            <w:r>
              <w:rPr>
                <w:w w:val="100"/>
                <w:sz w:val="22"/>
              </w:rPr>
              <w:t>3</w:t>
            </w:r>
          </w:p>
        </w:tc>
        <w:tc>
          <w:tcPr>
            <w:tcW w:w="1521" w:type="dxa"/>
          </w:tcPr>
          <w:p>
            <w:pPr>
              <w:pStyle w:val="11"/>
              <w:spacing w:before="12" w:line="275" w:lineRule="exact"/>
              <w:ind w:left="9"/>
              <w:jc w:val="center"/>
              <w:rPr>
                <w:sz w:val="22"/>
              </w:rPr>
            </w:pPr>
            <w:r>
              <w:rPr>
                <w:w w:val="100"/>
                <w:sz w:val="22"/>
              </w:rPr>
              <w:t>4</w:t>
            </w:r>
          </w:p>
        </w:tc>
        <w:tc>
          <w:tcPr>
            <w:tcW w:w="1521" w:type="dxa"/>
          </w:tcPr>
          <w:p>
            <w:pPr>
              <w:pStyle w:val="11"/>
              <w:spacing w:before="12" w:line="275" w:lineRule="exact"/>
              <w:ind w:left="11"/>
              <w:jc w:val="center"/>
              <w:rPr>
                <w:sz w:val="22"/>
              </w:rPr>
            </w:pPr>
            <w:r>
              <w:rPr>
                <w:w w:val="100"/>
                <w:sz w:val="22"/>
              </w:rPr>
              <w:t>5</w:t>
            </w:r>
          </w:p>
        </w:tc>
        <w:tc>
          <w:tcPr>
            <w:tcW w:w="2304" w:type="dxa"/>
          </w:tcPr>
          <w:p>
            <w:pPr>
              <w:pStyle w:val="11"/>
              <w:spacing w:before="12" w:line="275" w:lineRule="exact"/>
              <w:ind w:left="11"/>
              <w:jc w:val="center"/>
              <w:rPr>
                <w:sz w:val="22"/>
              </w:rPr>
            </w:pPr>
            <w:r>
              <w:rPr>
                <w:w w:val="100"/>
                <w:sz w:val="22"/>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420" w:type="dxa"/>
            <w:vMerge w:val="continue"/>
            <w:tcBorders>
              <w:top w:val="nil"/>
            </w:tcBorders>
          </w:tcPr>
          <w:p>
            <w:pPr>
              <w:rPr>
                <w:sz w:val="2"/>
                <w:szCs w:val="2"/>
              </w:rPr>
            </w:pPr>
          </w:p>
        </w:tc>
        <w:tc>
          <w:tcPr>
            <w:tcW w:w="420" w:type="dxa"/>
            <w:vMerge w:val="continue"/>
            <w:tcBorders>
              <w:top w:val="nil"/>
            </w:tcBorders>
          </w:tcPr>
          <w:p>
            <w:pPr>
              <w:rPr>
                <w:sz w:val="2"/>
                <w:szCs w:val="2"/>
              </w:rPr>
            </w:pPr>
          </w:p>
        </w:tc>
        <w:tc>
          <w:tcPr>
            <w:tcW w:w="515" w:type="dxa"/>
            <w:vMerge w:val="continue"/>
            <w:tcBorders>
              <w:top w:val="nil"/>
            </w:tcBorders>
          </w:tcPr>
          <w:p>
            <w:pPr>
              <w:rPr>
                <w:sz w:val="2"/>
                <w:szCs w:val="2"/>
              </w:rPr>
            </w:pPr>
          </w:p>
        </w:tc>
        <w:tc>
          <w:tcPr>
            <w:tcW w:w="1536" w:type="dxa"/>
          </w:tcPr>
          <w:p>
            <w:pPr>
              <w:pStyle w:val="11"/>
              <w:spacing w:before="14" w:line="274" w:lineRule="exact"/>
              <w:ind w:left="307" w:right="297"/>
              <w:jc w:val="center"/>
              <w:rPr>
                <w:sz w:val="22"/>
              </w:rPr>
            </w:pPr>
            <w:r>
              <w:rPr>
                <w:sz w:val="22"/>
              </w:rPr>
              <w:t>合计</w:t>
            </w:r>
          </w:p>
        </w:tc>
        <w:tc>
          <w:tcPr>
            <w:tcW w:w="1521" w:type="dxa"/>
          </w:tcPr>
          <w:p>
            <w:pPr>
              <w:pStyle w:val="11"/>
              <w:rPr>
                <w:rFonts w:ascii="Times New Roman"/>
                <w:sz w:val="22"/>
              </w:rPr>
            </w:pPr>
          </w:p>
        </w:tc>
        <w:tc>
          <w:tcPr>
            <w:tcW w:w="1521" w:type="dxa"/>
          </w:tcPr>
          <w:p>
            <w:pPr>
              <w:pStyle w:val="11"/>
              <w:rPr>
                <w:rFonts w:ascii="Times New Roman"/>
                <w:sz w:val="22"/>
              </w:rPr>
            </w:pPr>
          </w:p>
        </w:tc>
        <w:tc>
          <w:tcPr>
            <w:tcW w:w="1521" w:type="dxa"/>
          </w:tcPr>
          <w:p>
            <w:pPr>
              <w:pStyle w:val="11"/>
              <w:rPr>
                <w:rFonts w:ascii="Times New Roman"/>
                <w:sz w:val="22"/>
              </w:rPr>
            </w:pPr>
          </w:p>
        </w:tc>
        <w:tc>
          <w:tcPr>
            <w:tcW w:w="1521" w:type="dxa"/>
          </w:tcPr>
          <w:p>
            <w:pPr>
              <w:pStyle w:val="11"/>
              <w:rPr>
                <w:rFonts w:ascii="Times New Roman"/>
                <w:sz w:val="22"/>
              </w:rPr>
            </w:pPr>
          </w:p>
        </w:tc>
        <w:tc>
          <w:tcPr>
            <w:tcW w:w="1521" w:type="dxa"/>
          </w:tcPr>
          <w:p>
            <w:pPr>
              <w:pStyle w:val="11"/>
              <w:rPr>
                <w:rFonts w:ascii="Times New Roman"/>
                <w:sz w:val="22"/>
              </w:rPr>
            </w:pPr>
          </w:p>
        </w:tc>
        <w:tc>
          <w:tcPr>
            <w:tcW w:w="2304"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1355" w:type="dxa"/>
            <w:gridSpan w:val="3"/>
          </w:tcPr>
          <w:p>
            <w:pPr>
              <w:pStyle w:val="11"/>
              <w:rPr>
                <w:rFonts w:ascii="Times New Roman"/>
                <w:sz w:val="22"/>
              </w:rPr>
            </w:pPr>
          </w:p>
        </w:tc>
        <w:tc>
          <w:tcPr>
            <w:tcW w:w="1536" w:type="dxa"/>
          </w:tcPr>
          <w:p>
            <w:pPr>
              <w:pStyle w:val="11"/>
              <w:rPr>
                <w:rFonts w:ascii="Times New Roman"/>
                <w:sz w:val="22"/>
              </w:rPr>
            </w:pPr>
          </w:p>
        </w:tc>
        <w:tc>
          <w:tcPr>
            <w:tcW w:w="1521" w:type="dxa"/>
          </w:tcPr>
          <w:p>
            <w:pPr>
              <w:pStyle w:val="11"/>
              <w:rPr>
                <w:rFonts w:ascii="Times New Roman"/>
                <w:sz w:val="22"/>
              </w:rPr>
            </w:pPr>
          </w:p>
        </w:tc>
        <w:tc>
          <w:tcPr>
            <w:tcW w:w="1521" w:type="dxa"/>
          </w:tcPr>
          <w:p>
            <w:pPr>
              <w:pStyle w:val="11"/>
              <w:rPr>
                <w:rFonts w:ascii="Times New Roman"/>
                <w:sz w:val="22"/>
              </w:rPr>
            </w:pPr>
          </w:p>
        </w:tc>
        <w:tc>
          <w:tcPr>
            <w:tcW w:w="1521" w:type="dxa"/>
          </w:tcPr>
          <w:p>
            <w:pPr>
              <w:pStyle w:val="11"/>
              <w:rPr>
                <w:rFonts w:ascii="Times New Roman"/>
                <w:sz w:val="22"/>
              </w:rPr>
            </w:pPr>
          </w:p>
        </w:tc>
        <w:tc>
          <w:tcPr>
            <w:tcW w:w="1521" w:type="dxa"/>
          </w:tcPr>
          <w:p>
            <w:pPr>
              <w:pStyle w:val="11"/>
              <w:rPr>
                <w:rFonts w:ascii="Times New Roman"/>
                <w:sz w:val="22"/>
              </w:rPr>
            </w:pPr>
          </w:p>
        </w:tc>
        <w:tc>
          <w:tcPr>
            <w:tcW w:w="1521" w:type="dxa"/>
          </w:tcPr>
          <w:p>
            <w:pPr>
              <w:pStyle w:val="11"/>
              <w:rPr>
                <w:rFonts w:ascii="Times New Roman"/>
                <w:sz w:val="22"/>
              </w:rPr>
            </w:pPr>
          </w:p>
        </w:tc>
        <w:tc>
          <w:tcPr>
            <w:tcW w:w="2304"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7" w:hRule="atLeast"/>
        </w:trPr>
        <w:tc>
          <w:tcPr>
            <w:tcW w:w="1355" w:type="dxa"/>
            <w:gridSpan w:val="3"/>
          </w:tcPr>
          <w:p>
            <w:pPr>
              <w:pStyle w:val="11"/>
              <w:rPr>
                <w:rFonts w:ascii="Times New Roman"/>
                <w:sz w:val="22"/>
              </w:rPr>
            </w:pPr>
          </w:p>
        </w:tc>
        <w:tc>
          <w:tcPr>
            <w:tcW w:w="1536" w:type="dxa"/>
          </w:tcPr>
          <w:p>
            <w:pPr>
              <w:pStyle w:val="11"/>
              <w:rPr>
                <w:rFonts w:ascii="Times New Roman"/>
                <w:sz w:val="22"/>
              </w:rPr>
            </w:pPr>
          </w:p>
        </w:tc>
        <w:tc>
          <w:tcPr>
            <w:tcW w:w="1521" w:type="dxa"/>
          </w:tcPr>
          <w:p>
            <w:pPr>
              <w:pStyle w:val="11"/>
              <w:rPr>
                <w:rFonts w:ascii="Times New Roman"/>
                <w:sz w:val="22"/>
              </w:rPr>
            </w:pPr>
          </w:p>
        </w:tc>
        <w:tc>
          <w:tcPr>
            <w:tcW w:w="1521" w:type="dxa"/>
          </w:tcPr>
          <w:p>
            <w:pPr>
              <w:pStyle w:val="11"/>
              <w:rPr>
                <w:rFonts w:ascii="Times New Roman"/>
                <w:sz w:val="22"/>
              </w:rPr>
            </w:pPr>
          </w:p>
        </w:tc>
        <w:tc>
          <w:tcPr>
            <w:tcW w:w="1521" w:type="dxa"/>
          </w:tcPr>
          <w:p>
            <w:pPr>
              <w:pStyle w:val="11"/>
              <w:rPr>
                <w:rFonts w:ascii="Times New Roman"/>
                <w:sz w:val="22"/>
              </w:rPr>
            </w:pPr>
          </w:p>
        </w:tc>
        <w:tc>
          <w:tcPr>
            <w:tcW w:w="1521" w:type="dxa"/>
          </w:tcPr>
          <w:p>
            <w:pPr>
              <w:pStyle w:val="11"/>
              <w:rPr>
                <w:rFonts w:ascii="Times New Roman"/>
                <w:sz w:val="22"/>
              </w:rPr>
            </w:pPr>
          </w:p>
        </w:tc>
        <w:tc>
          <w:tcPr>
            <w:tcW w:w="1521" w:type="dxa"/>
          </w:tcPr>
          <w:p>
            <w:pPr>
              <w:pStyle w:val="11"/>
              <w:rPr>
                <w:rFonts w:ascii="Times New Roman"/>
                <w:sz w:val="22"/>
              </w:rPr>
            </w:pPr>
          </w:p>
        </w:tc>
        <w:tc>
          <w:tcPr>
            <w:tcW w:w="2304"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7" w:hRule="atLeast"/>
        </w:trPr>
        <w:tc>
          <w:tcPr>
            <w:tcW w:w="1355" w:type="dxa"/>
            <w:gridSpan w:val="3"/>
          </w:tcPr>
          <w:p>
            <w:pPr>
              <w:pStyle w:val="11"/>
              <w:rPr>
                <w:rFonts w:ascii="Times New Roman"/>
                <w:sz w:val="22"/>
              </w:rPr>
            </w:pPr>
          </w:p>
        </w:tc>
        <w:tc>
          <w:tcPr>
            <w:tcW w:w="1536" w:type="dxa"/>
          </w:tcPr>
          <w:p>
            <w:pPr>
              <w:pStyle w:val="11"/>
              <w:rPr>
                <w:rFonts w:ascii="Times New Roman"/>
                <w:sz w:val="22"/>
              </w:rPr>
            </w:pPr>
          </w:p>
        </w:tc>
        <w:tc>
          <w:tcPr>
            <w:tcW w:w="1521" w:type="dxa"/>
          </w:tcPr>
          <w:p>
            <w:pPr>
              <w:pStyle w:val="11"/>
              <w:rPr>
                <w:rFonts w:ascii="Times New Roman"/>
                <w:sz w:val="22"/>
              </w:rPr>
            </w:pPr>
          </w:p>
        </w:tc>
        <w:tc>
          <w:tcPr>
            <w:tcW w:w="1521" w:type="dxa"/>
          </w:tcPr>
          <w:p>
            <w:pPr>
              <w:pStyle w:val="11"/>
              <w:rPr>
                <w:rFonts w:ascii="Times New Roman"/>
                <w:sz w:val="22"/>
              </w:rPr>
            </w:pPr>
          </w:p>
        </w:tc>
        <w:tc>
          <w:tcPr>
            <w:tcW w:w="1521" w:type="dxa"/>
          </w:tcPr>
          <w:p>
            <w:pPr>
              <w:pStyle w:val="11"/>
              <w:rPr>
                <w:rFonts w:ascii="Times New Roman"/>
                <w:sz w:val="22"/>
              </w:rPr>
            </w:pPr>
          </w:p>
        </w:tc>
        <w:tc>
          <w:tcPr>
            <w:tcW w:w="1521" w:type="dxa"/>
          </w:tcPr>
          <w:p>
            <w:pPr>
              <w:pStyle w:val="11"/>
              <w:rPr>
                <w:rFonts w:ascii="Times New Roman"/>
                <w:sz w:val="22"/>
              </w:rPr>
            </w:pPr>
          </w:p>
        </w:tc>
        <w:tc>
          <w:tcPr>
            <w:tcW w:w="1521" w:type="dxa"/>
          </w:tcPr>
          <w:p>
            <w:pPr>
              <w:pStyle w:val="11"/>
              <w:rPr>
                <w:rFonts w:ascii="Times New Roman"/>
                <w:sz w:val="22"/>
              </w:rPr>
            </w:pPr>
          </w:p>
        </w:tc>
        <w:tc>
          <w:tcPr>
            <w:tcW w:w="2304"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8" w:hRule="atLeast"/>
        </w:trPr>
        <w:tc>
          <w:tcPr>
            <w:tcW w:w="1355" w:type="dxa"/>
            <w:gridSpan w:val="3"/>
          </w:tcPr>
          <w:p>
            <w:pPr>
              <w:pStyle w:val="11"/>
              <w:rPr>
                <w:rFonts w:ascii="Times New Roman"/>
                <w:sz w:val="22"/>
              </w:rPr>
            </w:pPr>
          </w:p>
        </w:tc>
        <w:tc>
          <w:tcPr>
            <w:tcW w:w="1536" w:type="dxa"/>
          </w:tcPr>
          <w:p>
            <w:pPr>
              <w:pStyle w:val="11"/>
              <w:rPr>
                <w:rFonts w:ascii="Times New Roman"/>
                <w:sz w:val="22"/>
              </w:rPr>
            </w:pPr>
          </w:p>
        </w:tc>
        <w:tc>
          <w:tcPr>
            <w:tcW w:w="1521" w:type="dxa"/>
          </w:tcPr>
          <w:p>
            <w:pPr>
              <w:pStyle w:val="11"/>
              <w:rPr>
                <w:rFonts w:ascii="Times New Roman"/>
                <w:sz w:val="22"/>
              </w:rPr>
            </w:pPr>
          </w:p>
        </w:tc>
        <w:tc>
          <w:tcPr>
            <w:tcW w:w="1521" w:type="dxa"/>
          </w:tcPr>
          <w:p>
            <w:pPr>
              <w:pStyle w:val="11"/>
              <w:rPr>
                <w:rFonts w:ascii="Times New Roman"/>
                <w:sz w:val="22"/>
              </w:rPr>
            </w:pPr>
          </w:p>
        </w:tc>
        <w:tc>
          <w:tcPr>
            <w:tcW w:w="1521" w:type="dxa"/>
          </w:tcPr>
          <w:p>
            <w:pPr>
              <w:pStyle w:val="11"/>
              <w:rPr>
                <w:rFonts w:ascii="Times New Roman"/>
                <w:sz w:val="22"/>
              </w:rPr>
            </w:pPr>
          </w:p>
        </w:tc>
        <w:tc>
          <w:tcPr>
            <w:tcW w:w="1521" w:type="dxa"/>
          </w:tcPr>
          <w:p>
            <w:pPr>
              <w:pStyle w:val="11"/>
              <w:rPr>
                <w:rFonts w:ascii="Times New Roman"/>
                <w:sz w:val="22"/>
              </w:rPr>
            </w:pPr>
          </w:p>
        </w:tc>
        <w:tc>
          <w:tcPr>
            <w:tcW w:w="1521" w:type="dxa"/>
          </w:tcPr>
          <w:p>
            <w:pPr>
              <w:pStyle w:val="11"/>
              <w:rPr>
                <w:rFonts w:ascii="Times New Roman"/>
                <w:sz w:val="22"/>
              </w:rPr>
            </w:pPr>
          </w:p>
        </w:tc>
        <w:tc>
          <w:tcPr>
            <w:tcW w:w="2304"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7" w:hRule="atLeast"/>
        </w:trPr>
        <w:tc>
          <w:tcPr>
            <w:tcW w:w="1355" w:type="dxa"/>
            <w:gridSpan w:val="3"/>
          </w:tcPr>
          <w:p>
            <w:pPr>
              <w:pStyle w:val="11"/>
              <w:rPr>
                <w:rFonts w:ascii="Times New Roman"/>
                <w:sz w:val="22"/>
              </w:rPr>
            </w:pPr>
          </w:p>
        </w:tc>
        <w:tc>
          <w:tcPr>
            <w:tcW w:w="1536" w:type="dxa"/>
          </w:tcPr>
          <w:p>
            <w:pPr>
              <w:pStyle w:val="11"/>
              <w:rPr>
                <w:rFonts w:ascii="Times New Roman"/>
                <w:sz w:val="22"/>
              </w:rPr>
            </w:pPr>
          </w:p>
        </w:tc>
        <w:tc>
          <w:tcPr>
            <w:tcW w:w="1521" w:type="dxa"/>
          </w:tcPr>
          <w:p>
            <w:pPr>
              <w:pStyle w:val="11"/>
              <w:rPr>
                <w:rFonts w:ascii="Times New Roman"/>
                <w:sz w:val="22"/>
              </w:rPr>
            </w:pPr>
          </w:p>
        </w:tc>
        <w:tc>
          <w:tcPr>
            <w:tcW w:w="1521" w:type="dxa"/>
          </w:tcPr>
          <w:p>
            <w:pPr>
              <w:pStyle w:val="11"/>
              <w:rPr>
                <w:rFonts w:ascii="Times New Roman"/>
                <w:sz w:val="22"/>
              </w:rPr>
            </w:pPr>
          </w:p>
        </w:tc>
        <w:tc>
          <w:tcPr>
            <w:tcW w:w="1521" w:type="dxa"/>
          </w:tcPr>
          <w:p>
            <w:pPr>
              <w:pStyle w:val="11"/>
              <w:rPr>
                <w:rFonts w:ascii="Times New Roman"/>
                <w:sz w:val="22"/>
              </w:rPr>
            </w:pPr>
          </w:p>
        </w:tc>
        <w:tc>
          <w:tcPr>
            <w:tcW w:w="1521" w:type="dxa"/>
          </w:tcPr>
          <w:p>
            <w:pPr>
              <w:pStyle w:val="11"/>
              <w:rPr>
                <w:rFonts w:ascii="Times New Roman"/>
                <w:sz w:val="22"/>
              </w:rPr>
            </w:pPr>
          </w:p>
        </w:tc>
        <w:tc>
          <w:tcPr>
            <w:tcW w:w="1521" w:type="dxa"/>
          </w:tcPr>
          <w:p>
            <w:pPr>
              <w:pStyle w:val="11"/>
              <w:rPr>
                <w:rFonts w:ascii="Times New Roman"/>
                <w:sz w:val="22"/>
              </w:rPr>
            </w:pPr>
          </w:p>
        </w:tc>
        <w:tc>
          <w:tcPr>
            <w:tcW w:w="2304"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8" w:hRule="atLeast"/>
        </w:trPr>
        <w:tc>
          <w:tcPr>
            <w:tcW w:w="1355" w:type="dxa"/>
            <w:gridSpan w:val="3"/>
          </w:tcPr>
          <w:p>
            <w:pPr>
              <w:pStyle w:val="11"/>
              <w:rPr>
                <w:rFonts w:ascii="Times New Roman"/>
                <w:sz w:val="22"/>
              </w:rPr>
            </w:pPr>
          </w:p>
        </w:tc>
        <w:tc>
          <w:tcPr>
            <w:tcW w:w="1536" w:type="dxa"/>
          </w:tcPr>
          <w:p>
            <w:pPr>
              <w:pStyle w:val="11"/>
              <w:rPr>
                <w:rFonts w:ascii="Times New Roman"/>
                <w:sz w:val="22"/>
              </w:rPr>
            </w:pPr>
          </w:p>
        </w:tc>
        <w:tc>
          <w:tcPr>
            <w:tcW w:w="1521" w:type="dxa"/>
          </w:tcPr>
          <w:p>
            <w:pPr>
              <w:pStyle w:val="11"/>
              <w:rPr>
                <w:rFonts w:ascii="Times New Roman"/>
                <w:sz w:val="22"/>
              </w:rPr>
            </w:pPr>
          </w:p>
        </w:tc>
        <w:tc>
          <w:tcPr>
            <w:tcW w:w="1521" w:type="dxa"/>
          </w:tcPr>
          <w:p>
            <w:pPr>
              <w:pStyle w:val="11"/>
              <w:rPr>
                <w:rFonts w:ascii="Times New Roman"/>
                <w:sz w:val="22"/>
              </w:rPr>
            </w:pPr>
          </w:p>
        </w:tc>
        <w:tc>
          <w:tcPr>
            <w:tcW w:w="1521" w:type="dxa"/>
          </w:tcPr>
          <w:p>
            <w:pPr>
              <w:pStyle w:val="11"/>
              <w:rPr>
                <w:rFonts w:ascii="Times New Roman"/>
                <w:sz w:val="22"/>
              </w:rPr>
            </w:pPr>
          </w:p>
        </w:tc>
        <w:tc>
          <w:tcPr>
            <w:tcW w:w="1521" w:type="dxa"/>
          </w:tcPr>
          <w:p>
            <w:pPr>
              <w:pStyle w:val="11"/>
              <w:rPr>
                <w:rFonts w:ascii="Times New Roman"/>
                <w:sz w:val="22"/>
              </w:rPr>
            </w:pPr>
          </w:p>
        </w:tc>
        <w:tc>
          <w:tcPr>
            <w:tcW w:w="1521" w:type="dxa"/>
          </w:tcPr>
          <w:p>
            <w:pPr>
              <w:pStyle w:val="11"/>
              <w:rPr>
                <w:rFonts w:ascii="Times New Roman"/>
                <w:sz w:val="22"/>
              </w:rPr>
            </w:pPr>
          </w:p>
        </w:tc>
        <w:tc>
          <w:tcPr>
            <w:tcW w:w="2304" w:type="dxa"/>
          </w:tcPr>
          <w:p>
            <w:pPr>
              <w:pStyle w:val="11"/>
              <w:rPr>
                <w:rFonts w:ascii="Times New Roman"/>
                <w:sz w:val="22"/>
              </w:rPr>
            </w:pPr>
          </w:p>
        </w:tc>
      </w:tr>
    </w:tbl>
    <w:p>
      <w:pPr>
        <w:spacing w:before="166"/>
        <w:ind w:left="1906" w:right="0" w:firstLine="0"/>
        <w:jc w:val="left"/>
        <w:rPr>
          <w:sz w:val="22"/>
        </w:rPr>
      </w:pPr>
      <w:r>
        <w:rPr>
          <w:sz w:val="22"/>
        </w:rPr>
        <w:t>注：本表反映部门本年度政府性基金预算财政拨款收入支出及结转结余情况,数据取自财决 09 表</w:t>
      </w:r>
    </w:p>
    <w:p>
      <w:pPr>
        <w:spacing w:after="0"/>
        <w:jc w:val="left"/>
        <w:rPr>
          <w:sz w:val="22"/>
        </w:rPr>
        <w:sectPr>
          <w:type w:val="continuous"/>
          <w:pgSz w:w="16840" w:h="11910" w:orient="landscape"/>
          <w:pgMar w:top="1580" w:right="320" w:bottom="280" w:left="220" w:header="720" w:footer="720" w:gutter="0"/>
          <w:cols w:space="720" w:num="1"/>
        </w:sectPr>
      </w:pPr>
    </w:p>
    <w:p>
      <w:pPr>
        <w:pStyle w:val="6"/>
        <w:rPr>
          <w:sz w:val="20"/>
        </w:rPr>
      </w:pPr>
    </w:p>
    <w:p>
      <w:pPr>
        <w:pStyle w:val="6"/>
        <w:rPr>
          <w:sz w:val="20"/>
        </w:rPr>
      </w:pPr>
    </w:p>
    <w:p>
      <w:pPr>
        <w:pStyle w:val="6"/>
        <w:spacing w:before="5"/>
        <w:rPr>
          <w:sz w:val="24"/>
        </w:rPr>
      </w:pPr>
    </w:p>
    <w:p>
      <w:pPr>
        <w:pStyle w:val="4"/>
        <w:spacing w:before="50"/>
        <w:ind w:right="163"/>
      </w:pPr>
      <w:bookmarkStart w:id="35" w:name="第三部分 2019年度部门决算情况说明"/>
      <w:bookmarkEnd w:id="35"/>
      <w:r>
        <w:t>第三部分 2019 年度部门决算情况说明</w:t>
      </w:r>
    </w:p>
    <w:p>
      <w:pPr>
        <w:pStyle w:val="6"/>
        <w:rPr>
          <w:rFonts w:ascii="黑体"/>
          <w:sz w:val="36"/>
        </w:rPr>
      </w:pPr>
    </w:p>
    <w:p>
      <w:pPr>
        <w:pStyle w:val="6"/>
        <w:rPr>
          <w:rFonts w:ascii="黑体"/>
          <w:sz w:val="41"/>
        </w:rPr>
      </w:pPr>
    </w:p>
    <w:p>
      <w:pPr>
        <w:pStyle w:val="6"/>
        <w:spacing w:before="1"/>
        <w:ind w:left="725"/>
        <w:rPr>
          <w:rFonts w:hint="eastAsia" w:ascii="黑体" w:eastAsia="黑体"/>
        </w:rPr>
      </w:pPr>
      <w:bookmarkStart w:id="36" w:name="一、收入支出决算总体情况说明"/>
      <w:bookmarkEnd w:id="36"/>
      <w:r>
        <w:rPr>
          <w:rFonts w:hint="eastAsia" w:ascii="黑体" w:eastAsia="黑体"/>
        </w:rPr>
        <w:t>一、收入支出决算总体情况说明</w:t>
      </w:r>
    </w:p>
    <w:p>
      <w:pPr>
        <w:pStyle w:val="6"/>
        <w:spacing w:before="149"/>
        <w:ind w:left="725"/>
        <w:rPr>
          <w:rFonts w:ascii="Times New Roman" w:eastAsia="Times New Roman"/>
        </w:rPr>
      </w:pPr>
      <w:bookmarkStart w:id="37" w:name="    2019年度收入总计9,098,620.85元，支出总计8,741,11"/>
      <w:bookmarkEnd w:id="37"/>
      <w:r>
        <w:rPr>
          <w:rFonts w:ascii="Times New Roman" w:eastAsia="Times New Roman"/>
          <w:spacing w:val="-6"/>
        </w:rPr>
        <w:t xml:space="preserve">2019 </w:t>
      </w:r>
      <w:r>
        <w:rPr>
          <w:spacing w:val="-12"/>
        </w:rPr>
        <w:t xml:space="preserve">年度收入总计 </w:t>
      </w:r>
      <w:r>
        <w:rPr>
          <w:rFonts w:ascii="Times New Roman" w:eastAsia="Times New Roman"/>
          <w:spacing w:val="-8"/>
        </w:rPr>
        <w:t xml:space="preserve">9,098,620.85 </w:t>
      </w:r>
      <w:r>
        <w:rPr>
          <w:spacing w:val="-13"/>
        </w:rPr>
        <w:t xml:space="preserve">元，支出总计 </w:t>
      </w:r>
      <w:r>
        <w:rPr>
          <w:rFonts w:ascii="Times New Roman" w:eastAsia="Times New Roman"/>
          <w:spacing w:val="-8"/>
        </w:rPr>
        <w:t>8,741,116.91</w:t>
      </w:r>
    </w:p>
    <w:p>
      <w:pPr>
        <w:pStyle w:val="6"/>
        <w:spacing w:before="149" w:line="328" w:lineRule="auto"/>
        <w:ind w:left="118" w:right="242"/>
        <w:jc w:val="both"/>
      </w:pPr>
      <w:r>
        <w:rPr>
          <w:spacing w:val="-33"/>
        </w:rPr>
        <w:t xml:space="preserve">元。与 </w:t>
      </w:r>
      <w:r>
        <w:rPr>
          <w:rFonts w:ascii="Times New Roman" w:eastAsia="Times New Roman"/>
          <w:spacing w:val="-6"/>
        </w:rPr>
        <w:t xml:space="preserve">2018 </w:t>
      </w:r>
      <w:r>
        <w:rPr>
          <w:spacing w:val="-23"/>
        </w:rPr>
        <w:t>年度相比，</w:t>
      </w:r>
      <w:r>
        <w:rPr>
          <w:rFonts w:hint="eastAsia"/>
          <w:spacing w:val="-23"/>
          <w:lang w:eastAsia="zh-CN"/>
        </w:rPr>
        <w:t>收入</w:t>
      </w:r>
      <w:r>
        <w:rPr>
          <w:spacing w:val="-23"/>
        </w:rPr>
        <w:t xml:space="preserve">减少 </w:t>
      </w:r>
      <w:r>
        <w:rPr>
          <w:rFonts w:ascii="Times New Roman" w:eastAsia="Times New Roman"/>
          <w:spacing w:val="-7"/>
        </w:rPr>
        <w:t xml:space="preserve">1016044.77 </w:t>
      </w:r>
      <w:r>
        <w:rPr>
          <w:spacing w:val="-30"/>
        </w:rPr>
        <w:t xml:space="preserve">元，下降 </w:t>
      </w:r>
      <w:r>
        <w:rPr>
          <w:rFonts w:ascii="Times New Roman" w:eastAsia="Times New Roman"/>
          <w:spacing w:val="-7"/>
        </w:rPr>
        <w:t>10.04%</w:t>
      </w:r>
      <w:r>
        <w:rPr>
          <w:spacing w:val="-7"/>
        </w:rPr>
        <w:t xml:space="preserve">， </w:t>
      </w:r>
      <w:r>
        <w:rPr>
          <w:spacing w:val="-31"/>
        </w:rPr>
        <w:t xml:space="preserve">支出减少 </w:t>
      </w:r>
      <w:r>
        <w:rPr>
          <w:rFonts w:ascii="Times New Roman" w:eastAsia="Times New Roman"/>
          <w:spacing w:val="-7"/>
        </w:rPr>
        <w:t xml:space="preserve">721838.67 </w:t>
      </w:r>
      <w:r>
        <w:rPr>
          <w:spacing w:val="-30"/>
        </w:rPr>
        <w:t xml:space="preserve">元，下降 </w:t>
      </w:r>
      <w:r>
        <w:rPr>
          <w:rFonts w:ascii="Times New Roman" w:eastAsia="Times New Roman"/>
          <w:spacing w:val="-9"/>
        </w:rPr>
        <w:t>7.6%</w:t>
      </w:r>
      <w:r>
        <w:rPr>
          <w:spacing w:val="-14"/>
        </w:rPr>
        <w:t>，主要原因是财政收入减少， 支出减少。</w:t>
      </w:r>
    </w:p>
    <w:p>
      <w:pPr>
        <w:pStyle w:val="6"/>
        <w:spacing w:line="391" w:lineRule="exact"/>
        <w:ind w:left="725"/>
        <w:rPr>
          <w:rFonts w:hint="eastAsia" w:ascii="黑体" w:eastAsia="黑体"/>
        </w:rPr>
      </w:pPr>
      <w:bookmarkStart w:id="38" w:name="二、收入决算情况说明"/>
      <w:bookmarkEnd w:id="38"/>
      <w:r>
        <w:rPr>
          <w:rFonts w:hint="eastAsia" w:ascii="黑体" w:eastAsia="黑体"/>
        </w:rPr>
        <w:t>二、收入决算情况说明</w:t>
      </w:r>
    </w:p>
    <w:p>
      <w:pPr>
        <w:pStyle w:val="6"/>
        <w:spacing w:before="130"/>
        <w:ind w:left="725"/>
      </w:pPr>
      <w:r>
        <w:rPr>
          <w:rFonts w:ascii="Times New Roman" w:eastAsia="Times New Roman"/>
        </w:rPr>
        <w:t>2019</w:t>
      </w:r>
      <w:r>
        <w:t>年度收入合计</w:t>
      </w:r>
      <w:r>
        <w:rPr>
          <w:rFonts w:ascii="Times New Roman" w:eastAsia="Times New Roman"/>
        </w:rPr>
        <w:t>9,098,620.85</w:t>
      </w:r>
      <w:r>
        <w:t>元，其中：财政拨款收入</w:t>
      </w:r>
    </w:p>
    <w:p>
      <w:pPr>
        <w:pStyle w:val="6"/>
        <w:spacing w:before="130" w:line="316" w:lineRule="auto"/>
        <w:ind w:left="118" w:right="122"/>
      </w:pPr>
      <w:r>
        <w:rPr>
          <w:rFonts w:ascii="Times New Roman" w:eastAsia="Times New Roman"/>
          <w:spacing w:val="-8"/>
        </w:rPr>
        <w:t>9,098,620.85</w:t>
      </w:r>
      <w:r>
        <w:rPr>
          <w:spacing w:val="-13"/>
        </w:rPr>
        <w:t>元，占</w:t>
      </w:r>
      <w:r>
        <w:rPr>
          <w:rFonts w:ascii="Times New Roman" w:eastAsia="Times New Roman"/>
          <w:spacing w:val="-9"/>
        </w:rPr>
        <w:t>100%</w:t>
      </w:r>
      <w:r>
        <w:rPr>
          <w:spacing w:val="-13"/>
        </w:rPr>
        <w:t>；上级补助收入</w:t>
      </w:r>
      <w:r>
        <w:rPr>
          <w:rFonts w:ascii="Times New Roman" w:eastAsia="Times New Roman"/>
          <w:spacing w:val="-6"/>
        </w:rPr>
        <w:t>0</w:t>
      </w:r>
      <w:r>
        <w:rPr>
          <w:spacing w:val="-12"/>
        </w:rPr>
        <w:t>元，占</w:t>
      </w:r>
      <w:r>
        <w:rPr>
          <w:rFonts w:ascii="Times New Roman" w:eastAsia="Times New Roman"/>
          <w:spacing w:val="-9"/>
        </w:rPr>
        <w:t>0%</w:t>
      </w:r>
      <w:r>
        <w:rPr>
          <w:spacing w:val="-13"/>
        </w:rPr>
        <w:t>；事业收入</w:t>
      </w:r>
      <w:r>
        <w:rPr>
          <w:rFonts w:ascii="Times New Roman" w:eastAsia="Times New Roman"/>
        </w:rPr>
        <w:t xml:space="preserve">0 </w:t>
      </w:r>
      <w:r>
        <w:rPr>
          <w:spacing w:val="-27"/>
          <w:w w:val="95"/>
        </w:rPr>
        <w:t>元，占</w:t>
      </w:r>
      <w:r>
        <w:rPr>
          <w:rFonts w:ascii="Times New Roman" w:eastAsia="Times New Roman"/>
          <w:spacing w:val="-22"/>
          <w:w w:val="95"/>
        </w:rPr>
        <w:t>0%</w:t>
      </w:r>
      <w:r>
        <w:rPr>
          <w:spacing w:val="-17"/>
          <w:w w:val="95"/>
        </w:rPr>
        <w:t>；经营收入</w:t>
      </w:r>
      <w:r>
        <w:rPr>
          <w:rFonts w:ascii="Times New Roman" w:eastAsia="Times New Roman"/>
          <w:spacing w:val="-6"/>
          <w:w w:val="95"/>
        </w:rPr>
        <w:t>0</w:t>
      </w:r>
      <w:r>
        <w:rPr>
          <w:spacing w:val="-27"/>
          <w:w w:val="95"/>
        </w:rPr>
        <w:t>元，占</w:t>
      </w:r>
      <w:r>
        <w:rPr>
          <w:rFonts w:ascii="Times New Roman" w:eastAsia="Times New Roman"/>
          <w:spacing w:val="-21"/>
          <w:w w:val="95"/>
        </w:rPr>
        <w:t>0%</w:t>
      </w:r>
      <w:r>
        <w:rPr>
          <w:spacing w:val="-17"/>
          <w:w w:val="95"/>
        </w:rPr>
        <w:t>；附属单位上缴收入</w:t>
      </w:r>
      <w:r>
        <w:rPr>
          <w:rFonts w:ascii="Times New Roman" w:eastAsia="Times New Roman"/>
          <w:spacing w:val="-6"/>
          <w:w w:val="95"/>
        </w:rPr>
        <w:t>0</w:t>
      </w:r>
      <w:r>
        <w:rPr>
          <w:spacing w:val="-27"/>
          <w:w w:val="95"/>
        </w:rPr>
        <w:t>元，占</w:t>
      </w:r>
      <w:r>
        <w:rPr>
          <w:rFonts w:ascii="Times New Roman" w:eastAsia="Times New Roman"/>
          <w:spacing w:val="-5"/>
          <w:w w:val="95"/>
        </w:rPr>
        <w:t>0%</w:t>
      </w:r>
      <w:r>
        <w:rPr>
          <w:spacing w:val="-5"/>
          <w:w w:val="95"/>
        </w:rPr>
        <w:t xml:space="preserve">；  </w:t>
      </w:r>
      <w:r>
        <w:rPr>
          <w:spacing w:val="-17"/>
        </w:rPr>
        <w:t>其他收入</w:t>
      </w:r>
      <w:r>
        <w:rPr>
          <w:rFonts w:ascii="Times New Roman" w:eastAsia="Times New Roman"/>
          <w:spacing w:val="-6"/>
        </w:rPr>
        <w:t>0</w:t>
      </w:r>
      <w:r>
        <w:rPr>
          <w:spacing w:val="-16"/>
        </w:rPr>
        <w:t>元，占</w:t>
      </w:r>
      <w:r>
        <w:rPr>
          <w:rFonts w:ascii="Times New Roman" w:eastAsia="Times New Roman"/>
          <w:spacing w:val="-8"/>
        </w:rPr>
        <w:t>0%</w:t>
      </w:r>
      <w:r>
        <w:t>。</w:t>
      </w:r>
    </w:p>
    <w:p>
      <w:pPr>
        <w:pStyle w:val="6"/>
        <w:spacing w:line="406" w:lineRule="exact"/>
        <w:ind w:left="725"/>
        <w:rPr>
          <w:rFonts w:hint="eastAsia" w:ascii="黑体" w:eastAsia="黑体"/>
        </w:rPr>
      </w:pPr>
      <w:r>
        <w:rPr>
          <w:rFonts w:hint="eastAsia" w:ascii="黑体" w:eastAsia="黑体"/>
        </w:rPr>
        <w:t>三、支出决算情况说明</w:t>
      </w:r>
    </w:p>
    <w:p>
      <w:pPr>
        <w:pStyle w:val="6"/>
        <w:spacing w:before="130"/>
        <w:ind w:left="725"/>
      </w:pPr>
      <w:bookmarkStart w:id="39" w:name="2019年度支出合计8,741,116.91元，其中：基本支出6,295,288"/>
      <w:bookmarkEnd w:id="39"/>
      <w:r>
        <w:rPr>
          <w:rFonts w:ascii="Times New Roman" w:eastAsia="Times New Roman"/>
          <w:spacing w:val="-6"/>
        </w:rPr>
        <w:t xml:space="preserve">2019 </w:t>
      </w:r>
      <w:r>
        <w:rPr>
          <w:spacing w:val="24"/>
        </w:rPr>
        <w:t xml:space="preserve">年度支出合计 </w:t>
      </w:r>
      <w:r>
        <w:rPr>
          <w:rFonts w:ascii="Times New Roman" w:eastAsia="Times New Roman"/>
          <w:spacing w:val="-8"/>
        </w:rPr>
        <w:t>8,741,116.91</w:t>
      </w:r>
      <w:r>
        <w:rPr>
          <w:rFonts w:ascii="Times New Roman" w:eastAsia="Times New Roman"/>
          <w:spacing w:val="44"/>
        </w:rPr>
        <w:t xml:space="preserve"> </w:t>
      </w:r>
      <w:r>
        <w:t>元， 其中： 基本支出</w:t>
      </w:r>
    </w:p>
    <w:p>
      <w:pPr>
        <w:pStyle w:val="6"/>
        <w:spacing w:before="130" w:line="316" w:lineRule="auto"/>
        <w:ind w:left="118" w:right="260"/>
        <w:jc w:val="both"/>
      </w:pPr>
      <w:r>
        <w:rPr>
          <w:rFonts w:ascii="Times New Roman" w:eastAsia="Times New Roman"/>
          <w:spacing w:val="-8"/>
        </w:rPr>
        <w:t xml:space="preserve">6,295,288.23 </w:t>
      </w:r>
      <w:r>
        <w:rPr>
          <w:spacing w:val="-38"/>
        </w:rPr>
        <w:t xml:space="preserve">元，占 </w:t>
      </w:r>
      <w:r>
        <w:rPr>
          <w:rFonts w:ascii="Times New Roman" w:eastAsia="Times New Roman"/>
          <w:spacing w:val="-16"/>
        </w:rPr>
        <w:t>72%</w:t>
      </w:r>
      <w:r>
        <w:rPr>
          <w:spacing w:val="-26"/>
        </w:rPr>
        <w:t xml:space="preserve">；项目支出 </w:t>
      </w:r>
      <w:r>
        <w:rPr>
          <w:rFonts w:ascii="Times New Roman" w:eastAsia="Times New Roman"/>
          <w:spacing w:val="-8"/>
        </w:rPr>
        <w:t xml:space="preserve">2,445,828.68 </w:t>
      </w:r>
      <w:r>
        <w:rPr>
          <w:spacing w:val="-39"/>
        </w:rPr>
        <w:t xml:space="preserve">元，占 </w:t>
      </w:r>
      <w:r>
        <w:rPr>
          <w:rFonts w:ascii="Times New Roman" w:eastAsia="Times New Roman"/>
          <w:spacing w:val="-16"/>
        </w:rPr>
        <w:t>28%</w:t>
      </w:r>
      <w:r>
        <w:rPr>
          <w:spacing w:val="-8"/>
        </w:rPr>
        <w:t>；上</w:t>
      </w:r>
      <w:r>
        <w:rPr>
          <w:spacing w:val="-27"/>
        </w:rPr>
        <w:t xml:space="preserve">缴上级支出 </w:t>
      </w:r>
      <w:r>
        <w:rPr>
          <w:rFonts w:ascii="Times New Roman" w:eastAsia="Times New Roman"/>
        </w:rPr>
        <w:t xml:space="preserve">0 </w:t>
      </w:r>
      <w:r>
        <w:rPr>
          <w:spacing w:val="-38"/>
        </w:rPr>
        <w:t xml:space="preserve">元，占 </w:t>
      </w:r>
      <w:r>
        <w:rPr>
          <w:rFonts w:ascii="Times New Roman" w:eastAsia="Times New Roman"/>
          <w:spacing w:val="-15"/>
        </w:rPr>
        <w:t>0%</w:t>
      </w:r>
      <w:r>
        <w:rPr>
          <w:spacing w:val="-27"/>
        </w:rPr>
        <w:t xml:space="preserve">；经营支出 </w:t>
      </w:r>
      <w:r>
        <w:rPr>
          <w:rFonts w:ascii="Times New Roman" w:eastAsia="Times New Roman"/>
        </w:rPr>
        <w:t xml:space="preserve">0 </w:t>
      </w:r>
      <w:r>
        <w:rPr>
          <w:spacing w:val="-38"/>
        </w:rPr>
        <w:t xml:space="preserve">元，占 </w:t>
      </w:r>
      <w:r>
        <w:rPr>
          <w:rFonts w:ascii="Times New Roman" w:eastAsia="Times New Roman"/>
          <w:spacing w:val="-16"/>
        </w:rPr>
        <w:t>0%</w:t>
      </w:r>
      <w:r>
        <w:rPr>
          <w:spacing w:val="-14"/>
        </w:rPr>
        <w:t>，对附属单位补</w:t>
      </w:r>
      <w:r>
        <w:rPr>
          <w:spacing w:val="-34"/>
        </w:rPr>
        <w:t xml:space="preserve">助支出 </w:t>
      </w:r>
      <w:r>
        <w:rPr>
          <w:rFonts w:ascii="Times New Roman" w:eastAsia="Times New Roman"/>
        </w:rPr>
        <w:t xml:space="preserve">0 </w:t>
      </w:r>
      <w:r>
        <w:rPr>
          <w:spacing w:val="-33"/>
        </w:rPr>
        <w:t xml:space="preserve">元，占 </w:t>
      </w:r>
      <w:r>
        <w:rPr>
          <w:rFonts w:ascii="Times New Roman" w:eastAsia="Times New Roman"/>
          <w:spacing w:val="-8"/>
        </w:rPr>
        <w:t>0%</w:t>
      </w:r>
      <w:r>
        <w:t>。</w:t>
      </w:r>
    </w:p>
    <w:p>
      <w:pPr>
        <w:pStyle w:val="6"/>
        <w:spacing w:line="406" w:lineRule="exact"/>
        <w:ind w:left="725"/>
        <w:rPr>
          <w:rFonts w:hint="eastAsia" w:ascii="黑体" w:eastAsia="黑体"/>
        </w:rPr>
      </w:pPr>
      <w:r>
        <w:rPr>
          <w:rFonts w:hint="eastAsia" w:ascii="黑体" w:eastAsia="黑体"/>
        </w:rPr>
        <w:t>四、财政拨款收入支出决算总体情况说明</w:t>
      </w:r>
    </w:p>
    <w:p>
      <w:pPr>
        <w:pStyle w:val="6"/>
        <w:spacing w:before="130"/>
        <w:ind w:left="725"/>
      </w:pPr>
      <w:bookmarkStart w:id="40" w:name="2019年度财政拨款收入总计9,098,620.85元，支出总计8,741,11"/>
      <w:bookmarkEnd w:id="40"/>
      <w:r>
        <w:rPr>
          <w:rFonts w:ascii="Times New Roman" w:eastAsia="Times New Roman"/>
          <w:spacing w:val="-6"/>
        </w:rPr>
        <w:t>2019</w:t>
      </w:r>
      <w:r>
        <w:rPr>
          <w:rFonts w:ascii="Times New Roman" w:eastAsia="Times New Roman"/>
          <w:spacing w:val="16"/>
        </w:rPr>
        <w:t xml:space="preserve"> </w:t>
      </w:r>
      <w:r>
        <w:rPr>
          <w:spacing w:val="10"/>
        </w:rPr>
        <w:t xml:space="preserve">年度财政拨款收入总计 </w:t>
      </w:r>
      <w:r>
        <w:rPr>
          <w:rFonts w:ascii="Times New Roman" w:eastAsia="Times New Roman"/>
          <w:spacing w:val="-7"/>
        </w:rPr>
        <w:t>9,098,620.85</w:t>
      </w:r>
      <w:r>
        <w:rPr>
          <w:rFonts w:ascii="Times New Roman" w:eastAsia="Times New Roman"/>
          <w:spacing w:val="16"/>
        </w:rPr>
        <w:t xml:space="preserve"> </w:t>
      </w:r>
      <w:r>
        <w:rPr>
          <w:spacing w:val="17"/>
        </w:rPr>
        <w:t>元，支出总计</w:t>
      </w:r>
    </w:p>
    <w:p>
      <w:pPr>
        <w:pStyle w:val="6"/>
        <w:spacing w:before="130" w:line="316" w:lineRule="auto"/>
        <w:ind w:left="118" w:right="268"/>
        <w:jc w:val="both"/>
      </w:pPr>
      <w:r>
        <w:rPr>
          <w:rFonts w:ascii="Times New Roman" w:eastAsia="Times New Roman"/>
          <w:spacing w:val="-8"/>
        </w:rPr>
        <w:t>8,741,116.91</w:t>
      </w:r>
      <w:r>
        <w:rPr>
          <w:rFonts w:ascii="Times New Roman" w:eastAsia="Times New Roman"/>
          <w:spacing w:val="-14"/>
        </w:rPr>
        <w:t xml:space="preserve"> </w:t>
      </w:r>
      <w:r>
        <w:rPr>
          <w:spacing w:val="-69"/>
        </w:rPr>
        <w:t xml:space="preserve">元。与 </w:t>
      </w:r>
      <w:r>
        <w:rPr>
          <w:rFonts w:ascii="Times New Roman" w:eastAsia="Times New Roman"/>
          <w:spacing w:val="-6"/>
        </w:rPr>
        <w:t>2018</w:t>
      </w:r>
      <w:r>
        <w:rPr>
          <w:rFonts w:ascii="Times New Roman" w:eastAsia="Times New Roman"/>
          <w:spacing w:val="-14"/>
        </w:rPr>
        <w:t xml:space="preserve"> </w:t>
      </w:r>
      <w:r>
        <w:rPr>
          <w:spacing w:val="-32"/>
        </w:rPr>
        <w:t xml:space="preserve">年度相比，财政拨款收入减少 </w:t>
      </w:r>
      <w:r>
        <w:rPr>
          <w:rFonts w:ascii="Times New Roman" w:eastAsia="Times New Roman"/>
          <w:spacing w:val="-8"/>
        </w:rPr>
        <w:t xml:space="preserve">1016044.77 </w:t>
      </w:r>
      <w:r>
        <w:rPr>
          <w:spacing w:val="-36"/>
        </w:rPr>
        <w:t xml:space="preserve">元，下降 </w:t>
      </w:r>
      <w:r>
        <w:rPr>
          <w:rFonts w:ascii="Times New Roman" w:eastAsia="Times New Roman"/>
          <w:spacing w:val="-14"/>
        </w:rPr>
        <w:t>10.04%</w:t>
      </w:r>
      <w:r>
        <w:rPr>
          <w:spacing w:val="-27"/>
        </w:rPr>
        <w:t xml:space="preserve">，支出减少 </w:t>
      </w:r>
      <w:r>
        <w:rPr>
          <w:rFonts w:ascii="Times New Roman" w:eastAsia="Times New Roman"/>
          <w:spacing w:val="-7"/>
        </w:rPr>
        <w:t>721838.67</w:t>
      </w:r>
      <w:r>
        <w:rPr>
          <w:rFonts w:ascii="Times New Roman" w:eastAsia="Times New Roman"/>
          <w:spacing w:val="-16"/>
        </w:rPr>
        <w:t xml:space="preserve"> </w:t>
      </w:r>
      <w:r>
        <w:rPr>
          <w:spacing w:val="-37"/>
        </w:rPr>
        <w:t xml:space="preserve">元，下降 </w:t>
      </w:r>
      <w:r>
        <w:rPr>
          <w:rFonts w:ascii="Times New Roman" w:eastAsia="Times New Roman"/>
          <w:spacing w:val="-16"/>
        </w:rPr>
        <w:t>7.6%</w:t>
      </w:r>
      <w:r>
        <w:rPr>
          <w:spacing w:val="-12"/>
        </w:rPr>
        <w:t>，主要原因</w:t>
      </w:r>
      <w:r>
        <w:rPr>
          <w:spacing w:val="-16"/>
          <w:w w:val="95"/>
        </w:rPr>
        <w:t>是财政收入减少，且严格执行中央八项规定，厉行勤俭节约，压</w:t>
      </w:r>
    </w:p>
    <w:p>
      <w:pPr>
        <w:spacing w:before="0" w:line="316" w:lineRule="exact"/>
        <w:ind w:left="118" w:right="394" w:firstLine="0"/>
        <w:jc w:val="right"/>
        <w:rPr>
          <w:sz w:val="28"/>
        </w:rPr>
      </w:pPr>
      <w:r>
        <w:rPr>
          <w:sz w:val="28"/>
        </w:rPr>
        <w:t>—</w:t>
      </w:r>
      <w:r>
        <w:rPr>
          <w:rFonts w:ascii="Times New Roman" w:hAnsi="Times New Roman"/>
          <w:sz w:val="28"/>
        </w:rPr>
        <w:t>14</w:t>
      </w:r>
      <w:r>
        <w:rPr>
          <w:sz w:val="28"/>
        </w:rPr>
        <w:t>—</w:t>
      </w:r>
    </w:p>
    <w:p>
      <w:pPr>
        <w:spacing w:after="0" w:line="316" w:lineRule="exact"/>
        <w:jc w:val="right"/>
        <w:rPr>
          <w:sz w:val="28"/>
        </w:rPr>
        <w:sectPr>
          <w:pgSz w:w="11910" w:h="16840"/>
          <w:pgMar w:top="1580" w:right="1480" w:bottom="280" w:left="1480" w:header="720" w:footer="720" w:gutter="0"/>
          <w:cols w:space="720" w:num="1"/>
        </w:sectPr>
      </w:pPr>
    </w:p>
    <w:p>
      <w:pPr>
        <w:pStyle w:val="6"/>
        <w:rPr>
          <w:sz w:val="20"/>
        </w:rPr>
      </w:pPr>
    </w:p>
    <w:p>
      <w:pPr>
        <w:pStyle w:val="6"/>
        <w:spacing w:before="7"/>
        <w:rPr>
          <w:sz w:val="23"/>
        </w:rPr>
      </w:pPr>
    </w:p>
    <w:p>
      <w:pPr>
        <w:pStyle w:val="6"/>
        <w:spacing w:before="54"/>
        <w:ind w:left="118"/>
      </w:pPr>
      <w:r>
        <w:t>缩支出费用。</w:t>
      </w:r>
    </w:p>
    <w:p>
      <w:pPr>
        <w:pStyle w:val="6"/>
        <w:spacing w:before="130"/>
        <w:ind w:left="725"/>
        <w:rPr>
          <w:rFonts w:hint="eastAsia" w:ascii="黑体" w:eastAsia="黑体"/>
        </w:rPr>
      </w:pPr>
      <w:bookmarkStart w:id="41" w:name="五、一般公共预算财政拨款支出决算情况说明"/>
      <w:bookmarkEnd w:id="41"/>
      <w:r>
        <w:rPr>
          <w:rFonts w:hint="eastAsia" w:ascii="黑体" w:eastAsia="黑体"/>
        </w:rPr>
        <w:t>五、一般公共预算财政拨款支出决算情况说明</w:t>
      </w:r>
    </w:p>
    <w:p>
      <w:pPr>
        <w:spacing w:before="25" w:line="264" w:lineRule="auto"/>
        <w:ind w:left="118" w:right="269" w:firstLine="607"/>
        <w:jc w:val="left"/>
        <w:rPr>
          <w:sz w:val="32"/>
        </w:rPr>
      </w:pPr>
      <w:r>
        <w:rPr>
          <w:rFonts w:hint="eastAsia" w:ascii="Microsoft JhengHei" w:eastAsia="Microsoft JhengHei"/>
          <w:b/>
          <w:spacing w:val="-15"/>
          <w:sz w:val="32"/>
        </w:rPr>
        <w:t>（一</w:t>
      </w:r>
      <w:r>
        <w:rPr>
          <w:rFonts w:hint="eastAsia" w:ascii="Microsoft JhengHei" w:eastAsia="Microsoft JhengHei"/>
          <w:b/>
          <w:spacing w:val="-65"/>
          <w:sz w:val="32"/>
        </w:rPr>
        <w:t>）</w:t>
      </w:r>
      <w:r>
        <w:rPr>
          <w:rFonts w:hint="eastAsia" w:ascii="Microsoft JhengHei" w:eastAsia="Microsoft JhengHei"/>
          <w:b/>
          <w:spacing w:val="-18"/>
          <w:sz w:val="32"/>
        </w:rPr>
        <w:t>一般公共预算财政拨款支出决算总体情况。</w:t>
      </w:r>
      <w:r>
        <w:rPr>
          <w:rFonts w:ascii="Times New Roman" w:eastAsia="Times New Roman"/>
          <w:spacing w:val="-6"/>
          <w:sz w:val="32"/>
        </w:rPr>
        <w:t>2019</w:t>
      </w:r>
      <w:r>
        <w:rPr>
          <w:rFonts w:ascii="Times New Roman" w:eastAsia="Times New Roman"/>
          <w:spacing w:val="-28"/>
          <w:sz w:val="32"/>
        </w:rPr>
        <w:t xml:space="preserve"> </w:t>
      </w:r>
      <w:r>
        <w:rPr>
          <w:spacing w:val="-8"/>
          <w:sz w:val="32"/>
        </w:rPr>
        <w:t>年度</w:t>
      </w:r>
      <w:r>
        <w:rPr>
          <w:spacing w:val="-18"/>
          <w:sz w:val="32"/>
        </w:rPr>
        <w:t xml:space="preserve">一般公共预算财政拨款支出 </w:t>
      </w:r>
      <w:r>
        <w:rPr>
          <w:rFonts w:ascii="Times New Roman" w:eastAsia="Times New Roman"/>
          <w:spacing w:val="-8"/>
          <w:sz w:val="32"/>
        </w:rPr>
        <w:t>8,741,116.91</w:t>
      </w:r>
      <w:r>
        <w:rPr>
          <w:rFonts w:ascii="Times New Roman" w:eastAsia="Times New Roman"/>
          <w:spacing w:val="-19"/>
          <w:sz w:val="32"/>
        </w:rPr>
        <w:t xml:space="preserve"> </w:t>
      </w:r>
      <w:r>
        <w:rPr>
          <w:spacing w:val="-10"/>
          <w:sz w:val="32"/>
        </w:rPr>
        <w:t>元，占本年支出合计的</w:t>
      </w:r>
    </w:p>
    <w:p>
      <w:pPr>
        <w:pStyle w:val="6"/>
        <w:spacing w:before="87"/>
        <w:ind w:left="118"/>
      </w:pPr>
      <w:r>
        <w:rPr>
          <w:rFonts w:ascii="Times New Roman" w:eastAsia="Times New Roman"/>
        </w:rPr>
        <w:t>100%</w:t>
      </w:r>
      <w:r>
        <w:rPr>
          <w:spacing w:val="-23"/>
        </w:rPr>
        <w:t xml:space="preserve">。与 </w:t>
      </w:r>
      <w:r>
        <w:rPr>
          <w:rFonts w:ascii="Times New Roman" w:eastAsia="Times New Roman"/>
          <w:spacing w:val="-6"/>
        </w:rPr>
        <w:t>2018</w:t>
      </w:r>
      <w:r>
        <w:rPr>
          <w:rFonts w:ascii="Times New Roman" w:eastAsia="Times New Roman"/>
          <w:spacing w:val="7"/>
        </w:rPr>
        <w:t xml:space="preserve"> </w:t>
      </w:r>
      <w:r>
        <w:rPr>
          <w:spacing w:val="13"/>
        </w:rPr>
        <w:t>年度相比，一般公共预算财政拨款支出减少</w:t>
      </w:r>
    </w:p>
    <w:p>
      <w:pPr>
        <w:pStyle w:val="6"/>
        <w:spacing w:before="130"/>
        <w:ind w:left="118"/>
      </w:pPr>
      <w:r>
        <w:rPr>
          <w:rFonts w:ascii="Times New Roman" w:eastAsia="Times New Roman"/>
        </w:rPr>
        <w:t xml:space="preserve">721838.67 </w:t>
      </w:r>
      <w:r>
        <w:t xml:space="preserve">元，下降 </w:t>
      </w:r>
      <w:r>
        <w:rPr>
          <w:rFonts w:ascii="Times New Roman" w:eastAsia="Times New Roman"/>
        </w:rPr>
        <w:t>7.6%</w:t>
      </w:r>
      <w:r>
        <w:t>，主要原因是人员减少，支出减少。</w:t>
      </w:r>
    </w:p>
    <w:p>
      <w:pPr>
        <w:spacing w:before="24" w:line="264" w:lineRule="auto"/>
        <w:ind w:left="118" w:right="116" w:firstLine="607"/>
        <w:jc w:val="left"/>
        <w:rPr>
          <w:sz w:val="32"/>
        </w:rPr>
      </w:pPr>
      <w:r>
        <w:rPr>
          <w:rFonts w:hint="eastAsia" w:ascii="Microsoft JhengHei" w:eastAsia="Microsoft JhengHei"/>
          <w:b/>
          <w:spacing w:val="-15"/>
          <w:sz w:val="32"/>
        </w:rPr>
        <w:t>（二</w:t>
      </w:r>
      <w:r>
        <w:rPr>
          <w:rFonts w:hint="eastAsia" w:ascii="Microsoft JhengHei" w:eastAsia="Microsoft JhengHei"/>
          <w:b/>
          <w:spacing w:val="-65"/>
          <w:sz w:val="32"/>
        </w:rPr>
        <w:t>）</w:t>
      </w:r>
      <w:r>
        <w:rPr>
          <w:rFonts w:hint="eastAsia" w:ascii="Microsoft JhengHei" w:eastAsia="Microsoft JhengHei"/>
          <w:b/>
          <w:spacing w:val="-18"/>
          <w:sz w:val="32"/>
        </w:rPr>
        <w:t>一般公共预算财政拨款支出决算结构情况。</w:t>
      </w:r>
      <w:r>
        <w:rPr>
          <w:rFonts w:ascii="Times New Roman" w:eastAsia="Times New Roman"/>
          <w:spacing w:val="-6"/>
          <w:sz w:val="32"/>
        </w:rPr>
        <w:t xml:space="preserve">2019 </w:t>
      </w:r>
      <w:r>
        <w:rPr>
          <w:spacing w:val="-8"/>
          <w:sz w:val="32"/>
        </w:rPr>
        <w:t>年度</w:t>
      </w:r>
      <w:r>
        <w:rPr>
          <w:spacing w:val="-21"/>
          <w:sz w:val="32"/>
        </w:rPr>
        <w:t xml:space="preserve">一般公共预算财政拨款支出 </w:t>
      </w:r>
      <w:r>
        <w:rPr>
          <w:rFonts w:ascii="Times New Roman" w:eastAsia="Times New Roman"/>
          <w:spacing w:val="-8"/>
          <w:sz w:val="32"/>
        </w:rPr>
        <w:t xml:space="preserve">8,741,116.91 </w:t>
      </w:r>
      <w:r>
        <w:rPr>
          <w:spacing w:val="-20"/>
          <w:sz w:val="32"/>
        </w:rPr>
        <w:t>元，主要用于以下方面：</w:t>
      </w:r>
    </w:p>
    <w:p>
      <w:pPr>
        <w:pStyle w:val="6"/>
        <w:spacing w:before="88"/>
        <w:ind w:left="118"/>
      </w:pPr>
      <w:r>
        <w:rPr>
          <w:spacing w:val="24"/>
          <w:w w:val="95"/>
        </w:rPr>
        <w:t>（</w:t>
      </w:r>
      <w:r>
        <w:rPr>
          <w:spacing w:val="22"/>
          <w:w w:val="95"/>
        </w:rPr>
        <w:t>按支出功能分类科目说明</w:t>
      </w:r>
      <w:r>
        <w:rPr>
          <w:spacing w:val="24"/>
          <w:w w:val="95"/>
        </w:rPr>
        <w:t>）：</w:t>
      </w:r>
      <w:r>
        <w:rPr>
          <w:spacing w:val="23"/>
          <w:w w:val="95"/>
        </w:rPr>
        <w:t>一般公共服务</w:t>
      </w:r>
      <w:r>
        <w:rPr>
          <w:spacing w:val="24"/>
          <w:w w:val="95"/>
        </w:rPr>
        <w:t>（类）</w:t>
      </w:r>
      <w:r>
        <w:rPr>
          <w:spacing w:val="10"/>
          <w:w w:val="95"/>
        </w:rPr>
        <w:t>支出</w:t>
      </w:r>
    </w:p>
    <w:p>
      <w:pPr>
        <w:pStyle w:val="6"/>
        <w:spacing w:before="130"/>
        <w:ind w:left="118"/>
      </w:pPr>
      <w:r>
        <w:rPr>
          <w:rFonts w:ascii="Times New Roman" w:eastAsia="Times New Roman"/>
          <w:spacing w:val="-8"/>
        </w:rPr>
        <w:t>7,298,416.86</w:t>
      </w:r>
      <w:r>
        <w:rPr>
          <w:rFonts w:ascii="Times New Roman" w:eastAsia="Times New Roman"/>
          <w:spacing w:val="-12"/>
        </w:rPr>
        <w:t xml:space="preserve"> </w:t>
      </w:r>
      <w:r>
        <w:rPr>
          <w:spacing w:val="-31"/>
        </w:rPr>
        <w:t xml:space="preserve">元，占 </w:t>
      </w:r>
      <w:r>
        <w:rPr>
          <w:rFonts w:ascii="Times New Roman" w:eastAsia="Times New Roman"/>
          <w:spacing w:val="-9"/>
        </w:rPr>
        <w:t>83.5%</w:t>
      </w:r>
      <w:r>
        <w:rPr>
          <w:spacing w:val="-12"/>
        </w:rPr>
        <w:t>；教育（</w:t>
      </w:r>
      <w:r>
        <w:rPr>
          <w:spacing w:val="-15"/>
        </w:rPr>
        <w:t>类</w:t>
      </w:r>
      <w:r>
        <w:rPr>
          <w:spacing w:val="-12"/>
        </w:rPr>
        <w:t>）</w:t>
      </w:r>
      <w:r>
        <w:rPr>
          <w:spacing w:val="-37"/>
        </w:rPr>
        <w:t xml:space="preserve">支出 </w:t>
      </w:r>
      <w:r>
        <w:rPr>
          <w:rFonts w:ascii="Times New Roman" w:eastAsia="Times New Roman"/>
        </w:rPr>
        <w:t>0</w:t>
      </w:r>
      <w:r>
        <w:rPr>
          <w:rFonts w:ascii="Times New Roman" w:eastAsia="Times New Roman"/>
          <w:spacing w:val="-9"/>
        </w:rPr>
        <w:t xml:space="preserve"> </w:t>
      </w:r>
      <w:r>
        <w:rPr>
          <w:spacing w:val="-31"/>
        </w:rPr>
        <w:t xml:space="preserve">元，占 </w:t>
      </w:r>
      <w:r>
        <w:rPr>
          <w:rFonts w:ascii="Times New Roman" w:eastAsia="Times New Roman"/>
          <w:spacing w:val="-9"/>
        </w:rPr>
        <w:t>0%</w:t>
      </w:r>
      <w:r>
        <w:rPr>
          <w:spacing w:val="-8"/>
        </w:rPr>
        <w:t>；科学</w:t>
      </w:r>
    </w:p>
    <w:p>
      <w:pPr>
        <w:pStyle w:val="6"/>
        <w:spacing w:before="130" w:line="316" w:lineRule="auto"/>
        <w:ind w:left="118" w:right="118"/>
      </w:pPr>
      <w:r>
        <w:rPr>
          <w:spacing w:val="-24"/>
        </w:rPr>
        <w:t>技术</w:t>
      </w:r>
      <w:r>
        <w:rPr>
          <w:spacing w:val="-15"/>
        </w:rPr>
        <w:t>（类</w:t>
      </w:r>
      <w:r>
        <w:rPr>
          <w:spacing w:val="-34"/>
        </w:rPr>
        <w:t>）</w:t>
      </w:r>
      <w:r>
        <w:rPr>
          <w:spacing w:val="-40"/>
        </w:rPr>
        <w:t xml:space="preserve">支出 </w:t>
      </w:r>
      <w:r>
        <w:rPr>
          <w:rFonts w:ascii="Times New Roman" w:eastAsia="Times New Roman"/>
        </w:rPr>
        <w:t xml:space="preserve">0 </w:t>
      </w:r>
      <w:r>
        <w:rPr>
          <w:spacing w:val="-38"/>
        </w:rPr>
        <w:t xml:space="preserve">元，占 </w:t>
      </w:r>
      <w:r>
        <w:rPr>
          <w:rFonts w:ascii="Times New Roman" w:eastAsia="Times New Roman"/>
          <w:spacing w:val="-16"/>
        </w:rPr>
        <w:t>0%</w:t>
      </w:r>
      <w:r>
        <w:rPr>
          <w:spacing w:val="-18"/>
        </w:rPr>
        <w:t>；文化旅游体育与传媒</w:t>
      </w:r>
      <w:r>
        <w:rPr>
          <w:spacing w:val="-15"/>
        </w:rPr>
        <w:t>（类</w:t>
      </w:r>
      <w:r>
        <w:rPr>
          <w:spacing w:val="-31"/>
        </w:rPr>
        <w:t>）</w:t>
      </w:r>
      <w:r>
        <w:rPr>
          <w:spacing w:val="-40"/>
        </w:rPr>
        <w:t xml:space="preserve">支出 </w:t>
      </w:r>
      <w:r>
        <w:rPr>
          <w:rFonts w:ascii="Times New Roman" w:eastAsia="Times New Roman"/>
        </w:rPr>
        <w:t xml:space="preserve">0 </w:t>
      </w:r>
      <w:r>
        <w:rPr>
          <w:spacing w:val="-48"/>
        </w:rPr>
        <w:t xml:space="preserve">元，占 </w:t>
      </w:r>
      <w:r>
        <w:rPr>
          <w:rFonts w:ascii="Times New Roman" w:eastAsia="Times New Roman"/>
          <w:spacing w:val="-28"/>
        </w:rPr>
        <w:t>0%</w:t>
      </w:r>
      <w:r>
        <w:rPr>
          <w:spacing w:val="-25"/>
        </w:rPr>
        <w:t>；社会保障和就业</w:t>
      </w:r>
      <w:r>
        <w:rPr>
          <w:spacing w:val="-15"/>
        </w:rPr>
        <w:t>（类</w:t>
      </w:r>
      <w:r>
        <w:rPr>
          <w:spacing w:val="-70"/>
        </w:rPr>
        <w:t>）</w:t>
      </w:r>
      <w:r>
        <w:rPr>
          <w:spacing w:val="-40"/>
        </w:rPr>
        <w:t xml:space="preserve">支出 </w:t>
      </w:r>
      <w:r>
        <w:rPr>
          <w:rFonts w:ascii="Times New Roman" w:eastAsia="Times New Roman"/>
          <w:spacing w:val="-7"/>
        </w:rPr>
        <w:t xml:space="preserve">909,082.42 </w:t>
      </w:r>
      <w:r>
        <w:rPr>
          <w:spacing w:val="-48"/>
        </w:rPr>
        <w:t xml:space="preserve">元，占 </w:t>
      </w:r>
      <w:r>
        <w:rPr>
          <w:rFonts w:ascii="Times New Roman" w:eastAsia="Times New Roman"/>
          <w:spacing w:val="-7"/>
        </w:rPr>
        <w:t>10.4%</w:t>
      </w:r>
      <w:r>
        <w:rPr>
          <w:spacing w:val="-7"/>
        </w:rPr>
        <w:t xml:space="preserve">； </w:t>
      </w:r>
      <w:r>
        <w:rPr>
          <w:spacing w:val="-19"/>
        </w:rPr>
        <w:t>卫生健康</w:t>
      </w:r>
      <w:r>
        <w:rPr>
          <w:spacing w:val="-17"/>
        </w:rPr>
        <w:t>（</w:t>
      </w:r>
      <w:r>
        <w:rPr>
          <w:spacing w:val="-12"/>
        </w:rPr>
        <w:t>类</w:t>
      </w:r>
      <w:r>
        <w:rPr>
          <w:spacing w:val="-31"/>
        </w:rPr>
        <w:t>）</w:t>
      </w:r>
      <w:r>
        <w:rPr>
          <w:spacing w:val="-39"/>
        </w:rPr>
        <w:t xml:space="preserve">支出 </w:t>
      </w:r>
      <w:r>
        <w:rPr>
          <w:rFonts w:ascii="Times New Roman" w:eastAsia="Times New Roman"/>
          <w:spacing w:val="-7"/>
        </w:rPr>
        <w:t xml:space="preserve">302,631.36 </w:t>
      </w:r>
      <w:r>
        <w:rPr>
          <w:spacing w:val="-37"/>
        </w:rPr>
        <w:t xml:space="preserve">元，占 </w:t>
      </w:r>
      <w:r>
        <w:rPr>
          <w:rFonts w:ascii="Times New Roman" w:eastAsia="Times New Roman"/>
          <w:spacing w:val="-13"/>
        </w:rPr>
        <w:t>3.5%</w:t>
      </w:r>
      <w:r>
        <w:rPr>
          <w:spacing w:val="-18"/>
        </w:rPr>
        <w:t>；节能环保</w:t>
      </w:r>
      <w:r>
        <w:rPr>
          <w:spacing w:val="-15"/>
        </w:rPr>
        <w:t>（类</w:t>
      </w:r>
      <w:r>
        <w:rPr>
          <w:spacing w:val="-29"/>
        </w:rPr>
        <w:t>）</w:t>
      </w:r>
      <w:r>
        <w:t>支</w:t>
      </w:r>
      <w:r>
        <w:rPr>
          <w:spacing w:val="-51"/>
        </w:rPr>
        <w:t xml:space="preserve">出 </w:t>
      </w:r>
      <w:r>
        <w:rPr>
          <w:rFonts w:ascii="Times New Roman" w:eastAsia="Times New Roman"/>
        </w:rPr>
        <w:t xml:space="preserve">0 </w:t>
      </w:r>
      <w:r>
        <w:rPr>
          <w:spacing w:val="-36"/>
        </w:rPr>
        <w:t xml:space="preserve">元，占 </w:t>
      </w:r>
      <w:r>
        <w:rPr>
          <w:rFonts w:ascii="Times New Roman" w:eastAsia="Times New Roman"/>
          <w:spacing w:val="-14"/>
        </w:rPr>
        <w:t>0%</w:t>
      </w:r>
      <w:r>
        <w:rPr>
          <w:spacing w:val="-18"/>
        </w:rPr>
        <w:t>；城乡社区</w:t>
      </w:r>
      <w:r>
        <w:rPr>
          <w:spacing w:val="-15"/>
        </w:rPr>
        <w:t>（类</w:t>
      </w:r>
      <w:r>
        <w:rPr>
          <w:spacing w:val="-27"/>
        </w:rPr>
        <w:t>）</w:t>
      </w:r>
      <w:r>
        <w:rPr>
          <w:spacing w:val="-39"/>
        </w:rPr>
        <w:t xml:space="preserve">支出 </w:t>
      </w:r>
      <w:r>
        <w:rPr>
          <w:rFonts w:ascii="Times New Roman" w:eastAsia="Times New Roman"/>
        </w:rPr>
        <w:t xml:space="preserve">0 </w:t>
      </w:r>
      <w:r>
        <w:rPr>
          <w:spacing w:val="-37"/>
        </w:rPr>
        <w:t xml:space="preserve">元，占 </w:t>
      </w:r>
      <w:r>
        <w:rPr>
          <w:rFonts w:ascii="Times New Roman" w:eastAsia="Times New Roman"/>
          <w:spacing w:val="-14"/>
        </w:rPr>
        <w:t>0%</w:t>
      </w:r>
      <w:r>
        <w:rPr>
          <w:spacing w:val="-13"/>
        </w:rPr>
        <w:t>；资源勘探信</w:t>
      </w:r>
      <w:r>
        <w:rPr>
          <w:spacing w:val="-22"/>
        </w:rPr>
        <w:t>息</w:t>
      </w:r>
      <w:r>
        <w:rPr>
          <w:spacing w:val="-15"/>
        </w:rPr>
        <w:t>（类</w:t>
      </w:r>
      <w:r>
        <w:rPr>
          <w:spacing w:val="-24"/>
        </w:rPr>
        <w:t>）</w:t>
      </w:r>
      <w:r>
        <w:rPr>
          <w:spacing w:val="-39"/>
        </w:rPr>
        <w:t xml:space="preserve">支出 </w:t>
      </w:r>
      <w:r>
        <w:rPr>
          <w:rFonts w:ascii="Times New Roman" w:eastAsia="Times New Roman"/>
        </w:rPr>
        <w:t xml:space="preserve">0 </w:t>
      </w:r>
      <w:r>
        <w:rPr>
          <w:spacing w:val="-35"/>
        </w:rPr>
        <w:t xml:space="preserve">元，占 </w:t>
      </w:r>
      <w:r>
        <w:rPr>
          <w:rFonts w:ascii="Times New Roman" w:eastAsia="Times New Roman"/>
          <w:spacing w:val="-13"/>
        </w:rPr>
        <w:t>0%</w:t>
      </w:r>
      <w:r>
        <w:rPr>
          <w:spacing w:val="-17"/>
        </w:rPr>
        <w:t>；农林水</w:t>
      </w:r>
      <w:r>
        <w:rPr>
          <w:spacing w:val="-15"/>
        </w:rPr>
        <w:t>（</w:t>
      </w:r>
      <w:r>
        <w:rPr>
          <w:spacing w:val="-17"/>
        </w:rPr>
        <w:t>类</w:t>
      </w:r>
      <w:r>
        <w:rPr>
          <w:spacing w:val="-22"/>
        </w:rPr>
        <w:t>）</w:t>
      </w:r>
      <w:r>
        <w:rPr>
          <w:spacing w:val="-39"/>
        </w:rPr>
        <w:t xml:space="preserve">支出 </w:t>
      </w:r>
      <w:r>
        <w:rPr>
          <w:rFonts w:ascii="Times New Roman" w:eastAsia="Times New Roman"/>
        </w:rPr>
        <w:t xml:space="preserve">0 </w:t>
      </w:r>
      <w:r>
        <w:rPr>
          <w:spacing w:val="-36"/>
        </w:rPr>
        <w:t xml:space="preserve">元，占 </w:t>
      </w:r>
      <w:r>
        <w:rPr>
          <w:rFonts w:ascii="Times New Roman" w:eastAsia="Times New Roman"/>
          <w:spacing w:val="-12"/>
        </w:rPr>
        <w:t>0%</w:t>
      </w:r>
      <w:r>
        <w:rPr>
          <w:spacing w:val="-6"/>
        </w:rPr>
        <w:t>；交</w:t>
      </w:r>
      <w:r>
        <w:rPr>
          <w:spacing w:val="-21"/>
        </w:rPr>
        <w:t>通运输</w:t>
      </w:r>
      <w:r>
        <w:rPr>
          <w:spacing w:val="-15"/>
        </w:rPr>
        <w:t>（类</w:t>
      </w:r>
      <w:r>
        <w:rPr>
          <w:spacing w:val="-34"/>
        </w:rPr>
        <w:t>）</w:t>
      </w:r>
      <w:r>
        <w:rPr>
          <w:spacing w:val="-40"/>
        </w:rPr>
        <w:t xml:space="preserve">支出 </w:t>
      </w:r>
      <w:r>
        <w:rPr>
          <w:rFonts w:ascii="Times New Roman" w:eastAsia="Times New Roman"/>
        </w:rPr>
        <w:t xml:space="preserve">0 </w:t>
      </w:r>
      <w:r>
        <w:rPr>
          <w:spacing w:val="-38"/>
        </w:rPr>
        <w:t xml:space="preserve">元，占 </w:t>
      </w:r>
      <w:r>
        <w:rPr>
          <w:rFonts w:ascii="Times New Roman" w:eastAsia="Times New Roman"/>
          <w:spacing w:val="-16"/>
        </w:rPr>
        <w:t>0%</w:t>
      </w:r>
      <w:r>
        <w:rPr>
          <w:spacing w:val="-18"/>
        </w:rPr>
        <w:t>；自然资源海洋气象</w:t>
      </w:r>
      <w:r>
        <w:rPr>
          <w:spacing w:val="-15"/>
        </w:rPr>
        <w:t>（类</w:t>
      </w:r>
      <w:r>
        <w:rPr>
          <w:spacing w:val="-31"/>
        </w:rPr>
        <w:t>）</w:t>
      </w:r>
      <w:r>
        <w:rPr>
          <w:spacing w:val="-40"/>
        </w:rPr>
        <w:t xml:space="preserve">支出 </w:t>
      </w:r>
      <w:r>
        <w:rPr>
          <w:rFonts w:ascii="Times New Roman" w:eastAsia="Times New Roman"/>
        </w:rPr>
        <w:t xml:space="preserve">0 </w:t>
      </w:r>
      <w:r>
        <w:rPr>
          <w:spacing w:val="-34"/>
        </w:rPr>
        <w:t xml:space="preserve">元，占 </w:t>
      </w:r>
      <w:r>
        <w:rPr>
          <w:rFonts w:ascii="Times New Roman" w:eastAsia="Times New Roman"/>
          <w:spacing w:val="-10"/>
        </w:rPr>
        <w:t>0%</w:t>
      </w:r>
      <w:r>
        <w:rPr>
          <w:spacing w:val="-16"/>
        </w:rPr>
        <w:t>；住房保障</w:t>
      </w:r>
      <w:r>
        <w:rPr>
          <w:spacing w:val="-15"/>
        </w:rPr>
        <w:t>（</w:t>
      </w:r>
      <w:r>
        <w:rPr>
          <w:spacing w:val="-17"/>
        </w:rPr>
        <w:t>类</w:t>
      </w:r>
      <w:r>
        <w:rPr>
          <w:spacing w:val="-15"/>
        </w:rPr>
        <w:t>）</w:t>
      </w:r>
      <w:r>
        <w:rPr>
          <w:spacing w:val="-40"/>
        </w:rPr>
        <w:t xml:space="preserve">支出 </w:t>
      </w:r>
      <w:r>
        <w:rPr>
          <w:rFonts w:ascii="Times New Roman" w:eastAsia="Times New Roman"/>
          <w:spacing w:val="-7"/>
        </w:rPr>
        <w:t xml:space="preserve">230,986.27 </w:t>
      </w:r>
      <w:r>
        <w:rPr>
          <w:spacing w:val="-33"/>
        </w:rPr>
        <w:t xml:space="preserve">元，占 </w:t>
      </w:r>
      <w:r>
        <w:rPr>
          <w:rFonts w:ascii="Times New Roman" w:eastAsia="Times New Roman"/>
          <w:spacing w:val="-9"/>
        </w:rPr>
        <w:t>2.6%</w:t>
      </w:r>
      <w:r>
        <w:t>。</w:t>
      </w:r>
    </w:p>
    <w:p>
      <w:pPr>
        <w:spacing w:before="0" w:line="474" w:lineRule="exact"/>
        <w:ind w:left="725" w:right="0" w:firstLine="0"/>
        <w:jc w:val="left"/>
        <w:rPr>
          <w:sz w:val="32"/>
        </w:rPr>
      </w:pPr>
      <w:r>
        <w:rPr>
          <w:rFonts w:hint="eastAsia" w:ascii="Microsoft JhengHei" w:eastAsia="Microsoft JhengHei"/>
          <w:b/>
          <w:spacing w:val="-15"/>
          <w:sz w:val="32"/>
        </w:rPr>
        <w:t>（三</w:t>
      </w:r>
      <w:r>
        <w:rPr>
          <w:rFonts w:hint="eastAsia" w:ascii="Microsoft JhengHei" w:eastAsia="Microsoft JhengHei"/>
          <w:b/>
          <w:spacing w:val="-65"/>
          <w:sz w:val="32"/>
        </w:rPr>
        <w:t>）</w:t>
      </w:r>
      <w:r>
        <w:rPr>
          <w:rFonts w:hint="eastAsia" w:ascii="Microsoft JhengHei" w:eastAsia="Microsoft JhengHei"/>
          <w:b/>
          <w:spacing w:val="-18"/>
          <w:sz w:val="32"/>
        </w:rPr>
        <w:t>一般公共预算财政拨款支出决算具体情况。</w:t>
      </w:r>
      <w:r>
        <w:rPr>
          <w:rFonts w:ascii="Times New Roman" w:eastAsia="Times New Roman"/>
          <w:spacing w:val="-6"/>
          <w:sz w:val="32"/>
        </w:rPr>
        <w:t>2019</w:t>
      </w:r>
      <w:r>
        <w:rPr>
          <w:rFonts w:ascii="Times New Roman" w:eastAsia="Times New Roman"/>
          <w:spacing w:val="-37"/>
          <w:sz w:val="32"/>
        </w:rPr>
        <w:t xml:space="preserve"> </w:t>
      </w:r>
      <w:r>
        <w:rPr>
          <w:spacing w:val="-8"/>
          <w:sz w:val="32"/>
        </w:rPr>
        <w:t>年度</w:t>
      </w:r>
    </w:p>
    <w:p>
      <w:pPr>
        <w:pStyle w:val="6"/>
        <w:spacing w:before="57" w:line="316" w:lineRule="auto"/>
        <w:ind w:left="118" w:right="267"/>
        <w:jc w:val="both"/>
        <w:rPr>
          <w:rFonts w:ascii="Times New Roman" w:eastAsia="Times New Roman"/>
        </w:rPr>
      </w:pPr>
      <w:r>
        <w:rPr>
          <w:spacing w:val="-17"/>
        </w:rPr>
        <w:t xml:space="preserve">一般公共预算财政拨款支出年初预算为 </w:t>
      </w:r>
      <w:r>
        <w:rPr>
          <w:rFonts w:ascii="Times New Roman" w:eastAsia="Times New Roman"/>
          <w:spacing w:val="-8"/>
        </w:rPr>
        <w:t>8,834,281.59</w:t>
      </w:r>
      <w:r>
        <w:rPr>
          <w:rFonts w:ascii="Times New Roman" w:eastAsia="Times New Roman"/>
          <w:spacing w:val="-14"/>
        </w:rPr>
        <w:t xml:space="preserve"> </w:t>
      </w:r>
      <w:r>
        <w:rPr>
          <w:spacing w:val="-9"/>
        </w:rPr>
        <w:t>元，支出决</w:t>
      </w:r>
      <w:r>
        <w:rPr>
          <w:spacing w:val="-40"/>
        </w:rPr>
        <w:t xml:space="preserve">算为 </w:t>
      </w:r>
      <w:r>
        <w:rPr>
          <w:rFonts w:ascii="Times New Roman" w:eastAsia="Times New Roman"/>
          <w:spacing w:val="-8"/>
        </w:rPr>
        <w:t>8,741,116.91</w:t>
      </w:r>
      <w:r>
        <w:rPr>
          <w:rFonts w:ascii="Times New Roman" w:eastAsia="Times New Roman"/>
          <w:spacing w:val="-17"/>
        </w:rPr>
        <w:t xml:space="preserve"> </w:t>
      </w:r>
      <w:r>
        <w:rPr>
          <w:spacing w:val="-24"/>
        </w:rPr>
        <w:t xml:space="preserve">元，完成年初预算的 </w:t>
      </w:r>
      <w:r>
        <w:rPr>
          <w:rFonts w:ascii="Times New Roman" w:eastAsia="Times New Roman"/>
          <w:spacing w:val="-8"/>
        </w:rPr>
        <w:t>98.95%</w:t>
      </w:r>
      <w:r>
        <w:rPr>
          <w:spacing w:val="-15"/>
        </w:rPr>
        <w:t>。决算数小于预算</w:t>
      </w:r>
      <w:r>
        <w:rPr>
          <w:spacing w:val="-21"/>
          <w:w w:val="95"/>
        </w:rPr>
        <w:t>数的主要原因：一是人员减少</w:t>
      </w:r>
      <w:r>
        <w:rPr>
          <w:rFonts w:ascii="Times New Roman" w:eastAsia="Times New Roman"/>
          <w:spacing w:val="-8"/>
          <w:w w:val="95"/>
        </w:rPr>
        <w:t>,</w:t>
      </w:r>
      <w:r>
        <w:rPr>
          <w:spacing w:val="-20"/>
          <w:w w:val="95"/>
        </w:rPr>
        <w:t xml:space="preserve">支出减少；二是严格执行中央八项  </w:t>
      </w:r>
      <w:r>
        <w:rPr>
          <w:spacing w:val="-12"/>
          <w:w w:val="95"/>
        </w:rPr>
        <w:t>规定，压减各项开支。其中</w:t>
      </w:r>
      <w:r>
        <w:rPr>
          <w:spacing w:val="-10"/>
          <w:w w:val="95"/>
        </w:rPr>
        <w:t>（</w:t>
      </w:r>
      <w:r>
        <w:rPr>
          <w:spacing w:val="-12"/>
          <w:w w:val="95"/>
        </w:rPr>
        <w:t>按支出功能分类说明</w:t>
      </w:r>
      <w:r>
        <w:rPr>
          <w:spacing w:val="-9"/>
          <w:w w:val="95"/>
        </w:rPr>
        <w:t>）：</w:t>
      </w:r>
      <w:r>
        <w:rPr>
          <w:rFonts w:ascii="Times New Roman" w:eastAsia="Times New Roman"/>
          <w:spacing w:val="-9"/>
          <w:w w:val="95"/>
        </w:rPr>
        <w:t>1.</w:t>
      </w:r>
      <w:r>
        <w:rPr>
          <w:spacing w:val="-8"/>
          <w:w w:val="95"/>
        </w:rPr>
        <w:t xml:space="preserve">一般公 </w:t>
      </w:r>
      <w:r>
        <w:rPr>
          <w:spacing w:val="-14"/>
        </w:rPr>
        <w:t xml:space="preserve">共服务支出，年初预算数 </w:t>
      </w:r>
      <w:r>
        <w:rPr>
          <w:rFonts w:ascii="Times New Roman" w:eastAsia="Times New Roman"/>
          <w:spacing w:val="-8"/>
        </w:rPr>
        <w:t>6,799,019.24</w:t>
      </w:r>
      <w:r>
        <w:rPr>
          <w:rFonts w:ascii="Times New Roman" w:eastAsia="Times New Roman"/>
          <w:spacing w:val="8"/>
        </w:rPr>
        <w:t xml:space="preserve"> </w:t>
      </w:r>
      <w:r>
        <w:rPr>
          <w:spacing w:val="-13"/>
        </w:rPr>
        <w:t xml:space="preserve">元，决算数 </w:t>
      </w:r>
      <w:r>
        <w:rPr>
          <w:rFonts w:ascii="Times New Roman" w:eastAsia="Times New Roman"/>
          <w:spacing w:val="-8"/>
        </w:rPr>
        <w:t>7,298,416.86</w:t>
      </w:r>
    </w:p>
    <w:p>
      <w:pPr>
        <w:spacing w:before="130"/>
        <w:ind w:left="118" w:right="394" w:firstLine="0"/>
        <w:jc w:val="right"/>
        <w:rPr>
          <w:sz w:val="28"/>
        </w:rPr>
      </w:pPr>
      <w:r>
        <w:rPr>
          <w:sz w:val="28"/>
        </w:rPr>
        <w:t>—</w:t>
      </w:r>
      <w:r>
        <w:rPr>
          <w:rFonts w:ascii="Times New Roman" w:hAnsi="Times New Roman"/>
          <w:sz w:val="28"/>
        </w:rPr>
        <w:t>15</w:t>
      </w:r>
      <w:r>
        <w:rPr>
          <w:sz w:val="28"/>
        </w:rPr>
        <w:t>—</w:t>
      </w:r>
    </w:p>
    <w:p>
      <w:pPr>
        <w:spacing w:after="0"/>
        <w:jc w:val="right"/>
        <w:rPr>
          <w:sz w:val="28"/>
        </w:rPr>
        <w:sectPr>
          <w:pgSz w:w="11910" w:h="16840"/>
          <w:pgMar w:top="1580" w:right="1480" w:bottom="280" w:left="1480" w:header="720" w:footer="720" w:gutter="0"/>
          <w:cols w:space="720" w:num="1"/>
        </w:sectPr>
      </w:pPr>
    </w:p>
    <w:p>
      <w:pPr>
        <w:pStyle w:val="6"/>
        <w:rPr>
          <w:sz w:val="20"/>
        </w:rPr>
      </w:pPr>
    </w:p>
    <w:p>
      <w:pPr>
        <w:pStyle w:val="6"/>
        <w:spacing w:before="10"/>
        <w:rPr>
          <w:sz w:val="22"/>
        </w:rPr>
      </w:pPr>
    </w:p>
    <w:p>
      <w:pPr>
        <w:pStyle w:val="6"/>
        <w:spacing w:before="64" w:line="316" w:lineRule="auto"/>
        <w:ind w:left="118" w:right="265"/>
        <w:jc w:val="both"/>
      </w:pPr>
      <w:r>
        <w:rPr>
          <w:spacing w:val="-20"/>
        </w:rPr>
        <w:t xml:space="preserve">元，完成年初预算的 </w:t>
      </w:r>
      <w:r>
        <w:rPr>
          <w:rFonts w:ascii="Times New Roman" w:eastAsia="Times New Roman"/>
          <w:spacing w:val="-7"/>
        </w:rPr>
        <w:t>107.35%</w:t>
      </w:r>
      <w:r>
        <w:rPr>
          <w:spacing w:val="-7"/>
        </w:rPr>
        <w:t>；</w:t>
      </w:r>
      <w:r>
        <w:rPr>
          <w:rFonts w:ascii="Times New Roman" w:eastAsia="Times New Roman"/>
          <w:spacing w:val="-7"/>
        </w:rPr>
        <w:t>2.</w:t>
      </w:r>
      <w:r>
        <w:rPr>
          <w:spacing w:val="-10"/>
        </w:rPr>
        <w:t>社会保障和就业支出，年初预</w:t>
      </w:r>
      <w:r>
        <w:rPr>
          <w:spacing w:val="-24"/>
        </w:rPr>
        <w:t xml:space="preserve">算数 </w:t>
      </w:r>
      <w:r>
        <w:rPr>
          <w:rFonts w:ascii="Times New Roman" w:eastAsia="Times New Roman"/>
          <w:spacing w:val="-8"/>
        </w:rPr>
        <w:t>1,162,549.32</w:t>
      </w:r>
      <w:r>
        <w:rPr>
          <w:rFonts w:ascii="Times New Roman" w:eastAsia="Times New Roman"/>
          <w:spacing w:val="9"/>
        </w:rPr>
        <w:t xml:space="preserve"> </w:t>
      </w:r>
      <w:r>
        <w:rPr>
          <w:spacing w:val="-8"/>
        </w:rPr>
        <w:t xml:space="preserve">元，决算数 </w:t>
      </w:r>
      <w:r>
        <w:rPr>
          <w:rFonts w:ascii="Times New Roman" w:eastAsia="Times New Roman"/>
          <w:spacing w:val="-7"/>
        </w:rPr>
        <w:t>909,082.42</w:t>
      </w:r>
      <w:r>
        <w:rPr>
          <w:rFonts w:ascii="Times New Roman" w:eastAsia="Times New Roman"/>
          <w:spacing w:val="9"/>
        </w:rPr>
        <w:t xml:space="preserve"> </w:t>
      </w:r>
      <w:r>
        <w:rPr>
          <w:spacing w:val="8"/>
        </w:rPr>
        <w:t>元，完成年初预算的</w:t>
      </w:r>
    </w:p>
    <w:p>
      <w:pPr>
        <w:pStyle w:val="6"/>
        <w:spacing w:line="408" w:lineRule="exact"/>
        <w:ind w:left="118"/>
        <w:jc w:val="both"/>
      </w:pPr>
      <w:r>
        <w:rPr>
          <w:rFonts w:ascii="Times New Roman" w:eastAsia="Times New Roman"/>
        </w:rPr>
        <w:t>78.2%</w:t>
      </w:r>
      <w:r>
        <w:t>；</w:t>
      </w:r>
      <w:r>
        <w:rPr>
          <w:rFonts w:ascii="Times New Roman" w:eastAsia="Times New Roman"/>
        </w:rPr>
        <w:t>3.</w:t>
      </w:r>
      <w:r>
        <w:rPr>
          <w:spacing w:val="3"/>
        </w:rPr>
        <w:t xml:space="preserve">卫生健康支出，年初预算数 </w:t>
      </w:r>
      <w:r>
        <w:rPr>
          <w:rFonts w:ascii="Times New Roman" w:eastAsia="Times New Roman"/>
          <w:spacing w:val="-8"/>
        </w:rPr>
        <w:t>318,092.75</w:t>
      </w:r>
      <w:r>
        <w:rPr>
          <w:rFonts w:ascii="Times New Roman" w:eastAsia="Times New Roman"/>
          <w:spacing w:val="11"/>
        </w:rPr>
        <w:t xml:space="preserve"> </w:t>
      </w:r>
      <w:r>
        <w:rPr>
          <w:spacing w:val="9"/>
        </w:rPr>
        <w:t>元，决算数</w:t>
      </w:r>
    </w:p>
    <w:p>
      <w:pPr>
        <w:pStyle w:val="6"/>
        <w:spacing w:before="130" w:line="316" w:lineRule="auto"/>
        <w:ind w:left="118" w:right="106"/>
      </w:pPr>
      <w:r>
        <w:rPr>
          <w:rFonts w:ascii="Times New Roman" w:eastAsia="Times New Roman"/>
          <w:spacing w:val="-7"/>
        </w:rPr>
        <w:t xml:space="preserve">302,631.36 </w:t>
      </w:r>
      <w:r>
        <w:rPr>
          <w:spacing w:val="-27"/>
        </w:rPr>
        <w:t xml:space="preserve">元，完成年初预算的 </w:t>
      </w:r>
      <w:r>
        <w:rPr>
          <w:rFonts w:ascii="Times New Roman" w:eastAsia="Times New Roman"/>
          <w:spacing w:val="-13"/>
        </w:rPr>
        <w:t>95.1%</w:t>
      </w:r>
      <w:r>
        <w:rPr>
          <w:spacing w:val="-13"/>
        </w:rPr>
        <w:t>；</w:t>
      </w:r>
      <w:r>
        <w:rPr>
          <w:rFonts w:ascii="Times New Roman" w:eastAsia="Times New Roman"/>
          <w:spacing w:val="-13"/>
        </w:rPr>
        <w:t>4.</w:t>
      </w:r>
      <w:r>
        <w:rPr>
          <w:spacing w:val="-18"/>
        </w:rPr>
        <w:t>住房保障支出，年初预</w:t>
      </w:r>
      <w:r>
        <w:rPr>
          <w:spacing w:val="14"/>
        </w:rPr>
        <w:t>算数</w:t>
      </w:r>
      <w:r>
        <w:rPr>
          <w:rFonts w:ascii="Times New Roman" w:eastAsia="Times New Roman"/>
          <w:spacing w:val="-8"/>
        </w:rPr>
        <w:t xml:space="preserve">554,620.28 </w:t>
      </w:r>
      <w:r>
        <w:rPr>
          <w:spacing w:val="-36"/>
        </w:rPr>
        <w:t>元，决算数</w:t>
      </w:r>
      <w:r>
        <w:rPr>
          <w:rFonts w:ascii="Times New Roman" w:eastAsia="Times New Roman"/>
          <w:spacing w:val="-8"/>
        </w:rPr>
        <w:t xml:space="preserve">230,986.27 </w:t>
      </w:r>
      <w:r>
        <w:rPr>
          <w:spacing w:val="-28"/>
        </w:rPr>
        <w:t>元，完成年初预算的</w:t>
      </w:r>
      <w:r>
        <w:rPr>
          <w:rFonts w:ascii="Times New Roman" w:eastAsia="Times New Roman"/>
          <w:spacing w:val="-8"/>
        </w:rPr>
        <w:t>41.6%</w:t>
      </w:r>
      <w:r>
        <w:t>。</w:t>
      </w:r>
    </w:p>
    <w:p>
      <w:pPr>
        <w:pStyle w:val="6"/>
        <w:spacing w:line="316" w:lineRule="auto"/>
        <w:ind w:left="118" w:right="277" w:firstLine="607"/>
        <w:rPr>
          <w:rFonts w:hint="eastAsia" w:ascii="黑体" w:eastAsia="黑体"/>
        </w:rPr>
      </w:pPr>
      <w:bookmarkStart w:id="42" w:name="六、一般公共预算财政拨款基本支出决算情况说明（按经济分类填列到款级科目）"/>
      <w:bookmarkEnd w:id="42"/>
      <w:r>
        <w:rPr>
          <w:rFonts w:hint="eastAsia" w:ascii="黑体" w:eastAsia="黑体"/>
          <w:spacing w:val="-15"/>
          <w:w w:val="95"/>
        </w:rPr>
        <w:t>六、一般公共预算财政拨款基本支出决算情况说明（</w:t>
      </w:r>
      <w:r>
        <w:rPr>
          <w:rFonts w:hint="eastAsia" w:ascii="黑体" w:eastAsia="黑体"/>
          <w:spacing w:val="-10"/>
          <w:w w:val="95"/>
        </w:rPr>
        <w:t xml:space="preserve">按经济 </w:t>
      </w:r>
      <w:r>
        <w:rPr>
          <w:rFonts w:hint="eastAsia" w:ascii="黑体" w:eastAsia="黑体"/>
          <w:spacing w:val="-17"/>
        </w:rPr>
        <w:t>分类填列到款级科目</w:t>
      </w:r>
      <w:r>
        <w:rPr>
          <w:rFonts w:hint="eastAsia" w:ascii="黑体" w:eastAsia="黑体"/>
        </w:rPr>
        <w:t>）</w:t>
      </w:r>
    </w:p>
    <w:p>
      <w:pPr>
        <w:pStyle w:val="6"/>
        <w:spacing w:line="316" w:lineRule="auto"/>
        <w:ind w:left="118" w:right="262" w:firstLine="607"/>
        <w:jc w:val="both"/>
      </w:pPr>
      <w:r>
        <w:rPr>
          <w:rFonts w:ascii="Times New Roman" w:eastAsia="Times New Roman"/>
          <w:spacing w:val="-9"/>
          <w:w w:val="95"/>
        </w:rPr>
        <w:t>2019</w:t>
      </w:r>
      <w:r>
        <w:rPr>
          <w:spacing w:val="-15"/>
          <w:w w:val="95"/>
        </w:rPr>
        <w:t>年度一般公共预算财政拨款基本支出</w:t>
      </w:r>
      <w:r>
        <w:rPr>
          <w:rFonts w:ascii="Times New Roman" w:eastAsia="Times New Roman"/>
          <w:spacing w:val="-8"/>
          <w:w w:val="95"/>
        </w:rPr>
        <w:t>6,295,288.23</w:t>
      </w:r>
      <w:r>
        <w:rPr>
          <w:spacing w:val="-30"/>
          <w:w w:val="95"/>
        </w:rPr>
        <w:t xml:space="preserve">元，其 </w:t>
      </w:r>
      <w:r>
        <w:rPr>
          <w:spacing w:val="-10"/>
        </w:rPr>
        <w:t>中：人员经费</w:t>
      </w:r>
      <w:r>
        <w:rPr>
          <w:rFonts w:ascii="Times New Roman" w:eastAsia="Times New Roman"/>
          <w:spacing w:val="-8"/>
        </w:rPr>
        <w:t>5,539,562.11</w:t>
      </w:r>
      <w:r>
        <w:rPr>
          <w:spacing w:val="-10"/>
        </w:rPr>
        <w:t>元，公用经费</w:t>
      </w:r>
      <w:r>
        <w:rPr>
          <w:rFonts w:ascii="Times New Roman" w:eastAsia="Times New Roman"/>
          <w:spacing w:val="-8"/>
        </w:rPr>
        <w:t>755,726.12</w:t>
      </w:r>
      <w:r>
        <w:rPr>
          <w:spacing w:val="-9"/>
        </w:rPr>
        <w:t>元。支出具体</w:t>
      </w:r>
      <w:r>
        <w:rPr>
          <w:spacing w:val="-14"/>
        </w:rPr>
        <w:t>情况如下：</w:t>
      </w:r>
    </w:p>
    <w:p>
      <w:pPr>
        <w:pStyle w:val="6"/>
        <w:spacing w:line="406" w:lineRule="exact"/>
        <w:ind w:left="725"/>
      </w:pPr>
      <w:r>
        <w:rPr>
          <w:rFonts w:ascii="Times New Roman" w:eastAsia="Times New Roman"/>
          <w:spacing w:val="-8"/>
        </w:rPr>
        <w:t>1.</w:t>
      </w:r>
      <w:r>
        <w:rPr>
          <w:spacing w:val="-15"/>
        </w:rPr>
        <w:t>工资福利支出</w:t>
      </w:r>
      <w:r>
        <w:rPr>
          <w:rFonts w:ascii="Times New Roman" w:eastAsia="Times New Roman"/>
          <w:spacing w:val="-8"/>
        </w:rPr>
        <w:t>5,223,306.11</w:t>
      </w:r>
      <w:r>
        <w:rPr>
          <w:spacing w:val="-14"/>
        </w:rPr>
        <w:t>元，较</w:t>
      </w:r>
      <w:r>
        <w:rPr>
          <w:rFonts w:ascii="Times New Roman" w:eastAsia="Times New Roman"/>
          <w:spacing w:val="-8"/>
        </w:rPr>
        <w:t>2019</w:t>
      </w:r>
      <w:r>
        <w:rPr>
          <w:spacing w:val="-14"/>
        </w:rPr>
        <w:t>年度年初预算数减少</w:t>
      </w:r>
    </w:p>
    <w:p>
      <w:pPr>
        <w:pStyle w:val="6"/>
        <w:spacing w:before="125" w:line="316" w:lineRule="auto"/>
        <w:ind w:left="118" w:right="202"/>
        <w:jc w:val="right"/>
      </w:pPr>
      <w:r>
        <w:rPr>
          <w:rFonts w:ascii="Times New Roman" w:eastAsia="Times New Roman"/>
          <w:spacing w:val="-8"/>
          <w:w w:val="95"/>
        </w:rPr>
        <w:t>547426.19</w:t>
      </w:r>
      <w:r>
        <w:rPr>
          <w:spacing w:val="-24"/>
          <w:w w:val="95"/>
        </w:rPr>
        <w:t>元，降低</w:t>
      </w:r>
      <w:r>
        <w:rPr>
          <w:rFonts w:ascii="Times New Roman" w:eastAsia="Times New Roman"/>
          <w:spacing w:val="-16"/>
          <w:w w:val="95"/>
        </w:rPr>
        <w:t>9.3%</w:t>
      </w:r>
      <w:r>
        <w:rPr>
          <w:spacing w:val="-15"/>
          <w:w w:val="95"/>
        </w:rPr>
        <w:t>，主要原因是</w:t>
      </w:r>
      <w:r>
        <w:rPr>
          <w:rFonts w:ascii="Times New Roman" w:eastAsia="Times New Roman"/>
          <w:spacing w:val="-8"/>
          <w:w w:val="95"/>
        </w:rPr>
        <w:t>2019</w:t>
      </w:r>
      <w:r>
        <w:rPr>
          <w:spacing w:val="-17"/>
          <w:w w:val="95"/>
        </w:rPr>
        <w:t>年人员调动较大，调出 数大于调入数；较</w:t>
      </w:r>
      <w:r>
        <w:rPr>
          <w:rFonts w:ascii="Times New Roman" w:eastAsia="Times New Roman"/>
          <w:spacing w:val="-9"/>
          <w:w w:val="95"/>
        </w:rPr>
        <w:t>2018</w:t>
      </w:r>
      <w:r>
        <w:rPr>
          <w:spacing w:val="-17"/>
          <w:w w:val="95"/>
        </w:rPr>
        <w:t>年度决算数减少</w:t>
      </w:r>
      <w:r>
        <w:rPr>
          <w:rFonts w:ascii="Times New Roman" w:eastAsia="Times New Roman"/>
          <w:spacing w:val="-9"/>
          <w:w w:val="95"/>
        </w:rPr>
        <w:t>248617.39</w:t>
      </w:r>
      <w:r>
        <w:rPr>
          <w:spacing w:val="-16"/>
          <w:w w:val="95"/>
        </w:rPr>
        <w:t>元，降低</w:t>
      </w:r>
      <w:r>
        <w:rPr>
          <w:rFonts w:ascii="Times New Roman" w:eastAsia="Times New Roman"/>
          <w:spacing w:val="-8"/>
          <w:w w:val="95"/>
        </w:rPr>
        <w:t>4.5%</w:t>
      </w:r>
      <w:r>
        <w:rPr>
          <w:w w:val="95"/>
        </w:rPr>
        <w:t xml:space="preserve">。  </w:t>
      </w:r>
      <w:r>
        <w:rPr>
          <w:rFonts w:ascii="Times New Roman" w:eastAsia="Times New Roman"/>
          <w:spacing w:val="-9"/>
          <w:w w:val="95"/>
        </w:rPr>
        <w:t>2.</w:t>
      </w:r>
      <w:r>
        <w:rPr>
          <w:spacing w:val="-15"/>
          <w:w w:val="95"/>
        </w:rPr>
        <w:t>商品和服务支出</w:t>
      </w:r>
      <w:r>
        <w:rPr>
          <w:rFonts w:ascii="Times New Roman" w:eastAsia="Times New Roman"/>
          <w:spacing w:val="-8"/>
          <w:w w:val="95"/>
        </w:rPr>
        <w:t>755,726.12</w:t>
      </w:r>
      <w:r>
        <w:rPr>
          <w:spacing w:val="-35"/>
          <w:w w:val="95"/>
        </w:rPr>
        <w:t>元，较</w:t>
      </w:r>
      <w:r>
        <w:rPr>
          <w:rFonts w:ascii="Times New Roman" w:eastAsia="Times New Roman"/>
          <w:spacing w:val="-8"/>
          <w:w w:val="95"/>
        </w:rPr>
        <w:t>2019</w:t>
      </w:r>
      <w:r>
        <w:rPr>
          <w:spacing w:val="-14"/>
          <w:w w:val="95"/>
        </w:rPr>
        <w:t>年度年初预算数减少</w:t>
      </w:r>
    </w:p>
    <w:p>
      <w:pPr>
        <w:pStyle w:val="6"/>
        <w:spacing w:line="316" w:lineRule="auto"/>
        <w:ind w:left="118" w:right="272"/>
        <w:jc w:val="both"/>
      </w:pPr>
      <w:r>
        <w:rPr>
          <w:rFonts w:ascii="Times New Roman" w:eastAsia="Times New Roman"/>
          <w:spacing w:val="-8"/>
          <w:w w:val="95"/>
        </w:rPr>
        <w:t>6840.74</w:t>
      </w:r>
      <w:r>
        <w:rPr>
          <w:spacing w:val="-17"/>
          <w:w w:val="95"/>
        </w:rPr>
        <w:t>元，</w:t>
      </w:r>
      <w:r>
        <w:rPr>
          <w:rFonts w:ascii="Times New Roman" w:eastAsia="Times New Roman"/>
          <w:spacing w:val="-18"/>
          <w:w w:val="95"/>
        </w:rPr>
        <w:t>0.9%</w:t>
      </w:r>
      <w:r>
        <w:rPr>
          <w:spacing w:val="-20"/>
          <w:w w:val="95"/>
        </w:rPr>
        <w:t xml:space="preserve">，主要原因是严格执行预算制度，厉行节约，减 </w:t>
      </w:r>
      <w:r>
        <w:rPr>
          <w:spacing w:val="-17"/>
        </w:rPr>
        <w:t>少开支；较</w:t>
      </w:r>
      <w:r>
        <w:rPr>
          <w:rFonts w:ascii="Times New Roman" w:eastAsia="Times New Roman"/>
          <w:spacing w:val="-9"/>
        </w:rPr>
        <w:t>2018</w:t>
      </w:r>
      <w:r>
        <w:rPr>
          <w:spacing w:val="-17"/>
        </w:rPr>
        <w:t xml:space="preserve">年度决算数减少 </w:t>
      </w:r>
      <w:r>
        <w:rPr>
          <w:rFonts w:ascii="Times New Roman" w:eastAsia="Times New Roman"/>
          <w:spacing w:val="-9"/>
        </w:rPr>
        <w:t>29045.81</w:t>
      </w:r>
      <w:r>
        <w:rPr>
          <w:spacing w:val="-16"/>
        </w:rPr>
        <w:t>元，减少</w:t>
      </w:r>
      <w:r>
        <w:rPr>
          <w:rFonts w:ascii="Times New Roman" w:eastAsia="Times New Roman"/>
          <w:spacing w:val="-8"/>
        </w:rPr>
        <w:t>3.7%</w:t>
      </w:r>
      <w:r>
        <w:t>。</w:t>
      </w:r>
    </w:p>
    <w:p>
      <w:pPr>
        <w:pStyle w:val="6"/>
        <w:spacing w:line="316" w:lineRule="auto"/>
        <w:ind w:left="118" w:right="267" w:firstLine="607"/>
        <w:jc w:val="both"/>
      </w:pPr>
      <w:r>
        <w:rPr>
          <w:rFonts w:ascii="Times New Roman" w:eastAsia="Times New Roman"/>
          <w:spacing w:val="-9"/>
          <w:w w:val="95"/>
        </w:rPr>
        <w:t>3.</w:t>
      </w:r>
      <w:r>
        <w:rPr>
          <w:spacing w:val="-15"/>
          <w:w w:val="95"/>
        </w:rPr>
        <w:t>对个人和家庭的补助</w:t>
      </w:r>
      <w:r>
        <w:rPr>
          <w:rFonts w:ascii="Times New Roman" w:eastAsia="Times New Roman"/>
          <w:spacing w:val="-8"/>
          <w:w w:val="95"/>
        </w:rPr>
        <w:t>316,256.00</w:t>
      </w:r>
      <w:r>
        <w:rPr>
          <w:spacing w:val="-35"/>
          <w:w w:val="95"/>
        </w:rPr>
        <w:t>元，较</w:t>
      </w:r>
      <w:r>
        <w:rPr>
          <w:rFonts w:ascii="Times New Roman" w:eastAsia="Times New Roman"/>
          <w:spacing w:val="-8"/>
          <w:w w:val="95"/>
        </w:rPr>
        <w:t>2019</w:t>
      </w:r>
      <w:r>
        <w:rPr>
          <w:spacing w:val="-13"/>
          <w:w w:val="95"/>
        </w:rPr>
        <w:t xml:space="preserve">年度年初预算数 </w:t>
      </w:r>
      <w:r>
        <w:rPr>
          <w:spacing w:val="-15"/>
        </w:rPr>
        <w:t>减少</w:t>
      </w:r>
      <w:r>
        <w:rPr>
          <w:rFonts w:ascii="Times New Roman" w:eastAsia="Times New Roman"/>
          <w:spacing w:val="-8"/>
        </w:rPr>
        <w:t>44166</w:t>
      </w:r>
      <w:r>
        <w:rPr>
          <w:spacing w:val="-17"/>
        </w:rPr>
        <w:t>元，降低</w:t>
      </w:r>
      <w:r>
        <w:rPr>
          <w:rFonts w:ascii="Times New Roman" w:eastAsia="Times New Roman"/>
          <w:spacing w:val="-11"/>
        </w:rPr>
        <w:t>12.3%</w:t>
      </w:r>
      <w:r>
        <w:rPr>
          <w:spacing w:val="-16"/>
        </w:rPr>
        <w:t>，主要原因是遗属人数减少，生活补助</w:t>
      </w:r>
      <w:r>
        <w:rPr>
          <w:spacing w:val="-17"/>
        </w:rPr>
        <w:t>减少；较</w:t>
      </w:r>
      <w:r>
        <w:rPr>
          <w:rFonts w:ascii="Times New Roman" w:eastAsia="Times New Roman"/>
          <w:spacing w:val="-8"/>
        </w:rPr>
        <w:t>2018</w:t>
      </w:r>
      <w:r>
        <w:rPr>
          <w:spacing w:val="-17"/>
        </w:rPr>
        <w:t>年度决算数减少</w:t>
      </w:r>
      <w:r>
        <w:rPr>
          <w:rFonts w:ascii="Times New Roman" w:eastAsia="Times New Roman"/>
          <w:spacing w:val="-8"/>
        </w:rPr>
        <w:t>84529</w:t>
      </w:r>
      <w:r>
        <w:rPr>
          <w:spacing w:val="-17"/>
        </w:rPr>
        <w:t>元，降低</w:t>
      </w:r>
      <w:r>
        <w:rPr>
          <w:rFonts w:ascii="Times New Roman" w:eastAsia="Times New Roman"/>
          <w:spacing w:val="-8"/>
        </w:rPr>
        <w:t>21%</w:t>
      </w:r>
      <w:r>
        <w:t>。</w:t>
      </w:r>
    </w:p>
    <w:p>
      <w:pPr>
        <w:pStyle w:val="6"/>
        <w:spacing w:line="406" w:lineRule="exact"/>
        <w:ind w:left="876"/>
        <w:rPr>
          <w:rFonts w:hint="eastAsia" w:ascii="黑体" w:hAnsi="黑体" w:eastAsia="黑体"/>
        </w:rPr>
      </w:pPr>
      <w:bookmarkStart w:id="43" w:name=" 七、一般公共预算财政拨款“三公”经费支出决算情况说明"/>
      <w:bookmarkEnd w:id="43"/>
      <w:r>
        <w:rPr>
          <w:rFonts w:hint="eastAsia" w:ascii="黑体" w:hAnsi="黑体" w:eastAsia="黑体"/>
          <w:spacing w:val="-29"/>
        </w:rPr>
        <w:t>七、一般公共预算财政拨款“三公”经费支出决算情况说明</w:t>
      </w:r>
    </w:p>
    <w:p>
      <w:pPr>
        <w:pStyle w:val="5"/>
        <w:spacing w:before="19" w:line="564" w:lineRule="exact"/>
      </w:pPr>
      <w:r>
        <w:t>（一）</w:t>
      </w:r>
      <w:r>
        <w:rPr>
          <w:rFonts w:ascii="Times New Roman" w:hAnsi="Times New Roman" w:eastAsia="Times New Roman"/>
        </w:rPr>
        <w:t>“</w:t>
      </w:r>
      <w:r>
        <w:t>三公</w:t>
      </w:r>
      <w:r>
        <w:rPr>
          <w:rFonts w:ascii="Times New Roman" w:hAnsi="Times New Roman" w:eastAsia="Times New Roman"/>
        </w:rPr>
        <w:t>”</w:t>
      </w:r>
      <w:r>
        <w:t>经费一般公共预算财政拨款支出决算</w:t>
      </w:r>
    </w:p>
    <w:p>
      <w:pPr>
        <w:spacing w:before="0" w:line="564" w:lineRule="exact"/>
        <w:ind w:left="725" w:right="0" w:firstLine="0"/>
        <w:jc w:val="left"/>
        <w:rPr>
          <w:sz w:val="32"/>
        </w:rPr>
      </w:pPr>
      <w:r>
        <w:rPr>
          <w:rFonts w:hint="eastAsia" w:ascii="Microsoft JhengHei" w:hAnsi="Microsoft JhengHei" w:eastAsia="Microsoft JhengHei"/>
          <w:b/>
          <w:spacing w:val="-12"/>
          <w:w w:val="95"/>
          <w:sz w:val="32"/>
        </w:rPr>
        <w:t>总体情况说明。</w:t>
      </w:r>
      <w:r>
        <w:rPr>
          <w:rFonts w:ascii="Times New Roman" w:hAnsi="Times New Roman" w:eastAsia="Times New Roman"/>
          <w:spacing w:val="-8"/>
          <w:w w:val="95"/>
          <w:sz w:val="32"/>
        </w:rPr>
        <w:t>2019</w:t>
      </w:r>
      <w:r>
        <w:rPr>
          <w:spacing w:val="-15"/>
          <w:w w:val="95"/>
          <w:sz w:val="32"/>
        </w:rPr>
        <w:t>年度</w:t>
      </w:r>
      <w:r>
        <w:rPr>
          <w:rFonts w:ascii="Times New Roman" w:hAnsi="Times New Roman" w:eastAsia="Times New Roman"/>
          <w:spacing w:val="-5"/>
          <w:w w:val="95"/>
          <w:sz w:val="32"/>
        </w:rPr>
        <w:t>“</w:t>
      </w:r>
      <w:r>
        <w:rPr>
          <w:spacing w:val="-14"/>
          <w:w w:val="95"/>
          <w:sz w:val="32"/>
        </w:rPr>
        <w:t>三公</w:t>
      </w:r>
      <w:r>
        <w:rPr>
          <w:rFonts w:ascii="Times New Roman" w:hAnsi="Times New Roman" w:eastAsia="Times New Roman"/>
          <w:spacing w:val="-5"/>
          <w:w w:val="95"/>
          <w:sz w:val="32"/>
        </w:rPr>
        <w:t>”</w:t>
      </w:r>
      <w:r>
        <w:rPr>
          <w:spacing w:val="-14"/>
          <w:w w:val="95"/>
          <w:sz w:val="32"/>
        </w:rPr>
        <w:t>经费一般公共预算财政拨款</w:t>
      </w:r>
    </w:p>
    <w:p>
      <w:pPr>
        <w:pStyle w:val="6"/>
        <w:spacing w:before="57"/>
        <w:ind w:left="118"/>
      </w:pPr>
      <w:r>
        <w:rPr>
          <w:spacing w:val="-6"/>
          <w:w w:val="95"/>
        </w:rPr>
        <w:t>支出预算为</w:t>
      </w:r>
      <w:r>
        <w:rPr>
          <w:rFonts w:ascii="Times New Roman" w:eastAsia="Times New Roman"/>
          <w:spacing w:val="-7"/>
          <w:w w:val="95"/>
        </w:rPr>
        <w:t>135,300.00</w:t>
      </w:r>
      <w:r>
        <w:rPr>
          <w:spacing w:val="-6"/>
          <w:w w:val="95"/>
        </w:rPr>
        <w:t>元，支出决算为</w:t>
      </w:r>
      <w:r>
        <w:rPr>
          <w:rFonts w:ascii="Times New Roman" w:eastAsia="Times New Roman"/>
          <w:spacing w:val="-7"/>
          <w:w w:val="95"/>
        </w:rPr>
        <w:t>37,375.00</w:t>
      </w:r>
      <w:r>
        <w:rPr>
          <w:spacing w:val="-6"/>
          <w:w w:val="95"/>
        </w:rPr>
        <w:t>元，完成预算的</w:t>
      </w:r>
    </w:p>
    <w:p>
      <w:pPr>
        <w:pStyle w:val="6"/>
        <w:spacing w:before="1"/>
        <w:rPr>
          <w:sz w:val="15"/>
        </w:rPr>
      </w:pPr>
    </w:p>
    <w:p>
      <w:pPr>
        <w:spacing w:before="73"/>
        <w:ind w:left="118" w:right="394" w:firstLine="0"/>
        <w:jc w:val="right"/>
        <w:rPr>
          <w:sz w:val="28"/>
        </w:rPr>
      </w:pPr>
      <w:r>
        <w:rPr>
          <w:sz w:val="28"/>
        </w:rPr>
        <w:t>—</w:t>
      </w:r>
      <w:r>
        <w:rPr>
          <w:rFonts w:ascii="Times New Roman" w:hAnsi="Times New Roman"/>
          <w:sz w:val="28"/>
        </w:rPr>
        <w:t>16</w:t>
      </w:r>
      <w:r>
        <w:rPr>
          <w:sz w:val="28"/>
        </w:rPr>
        <w:t>—</w:t>
      </w:r>
    </w:p>
    <w:p>
      <w:pPr>
        <w:spacing w:after="0"/>
        <w:jc w:val="right"/>
        <w:rPr>
          <w:sz w:val="28"/>
        </w:rPr>
        <w:sectPr>
          <w:pgSz w:w="11910" w:h="16840"/>
          <w:pgMar w:top="1580" w:right="1480" w:bottom="280" w:left="1480" w:header="720" w:footer="720" w:gutter="0"/>
          <w:cols w:space="720" w:num="1"/>
        </w:sectPr>
      </w:pPr>
    </w:p>
    <w:p>
      <w:pPr>
        <w:pStyle w:val="6"/>
        <w:rPr>
          <w:sz w:val="20"/>
        </w:rPr>
      </w:pPr>
    </w:p>
    <w:p>
      <w:pPr>
        <w:pStyle w:val="6"/>
        <w:spacing w:before="10"/>
        <w:rPr>
          <w:sz w:val="22"/>
        </w:rPr>
      </w:pPr>
    </w:p>
    <w:p>
      <w:pPr>
        <w:pStyle w:val="10"/>
        <w:numPr>
          <w:ilvl w:val="1"/>
          <w:numId w:val="1"/>
        </w:numPr>
        <w:tabs>
          <w:tab w:val="left" w:pos="507"/>
        </w:tabs>
        <w:spacing w:before="64" w:after="0" w:line="240" w:lineRule="auto"/>
        <w:ind w:left="506" w:right="0" w:hanging="389"/>
        <w:jc w:val="left"/>
        <w:rPr>
          <w:rFonts w:hint="eastAsia" w:ascii="宋体" w:hAnsi="宋体" w:eastAsia="宋体"/>
          <w:sz w:val="32"/>
        </w:rPr>
      </w:pPr>
      <w:r>
        <w:rPr>
          <w:rFonts w:ascii="Times New Roman" w:hAnsi="Times New Roman" w:eastAsia="Times New Roman"/>
          <w:spacing w:val="-10"/>
          <w:sz w:val="32"/>
        </w:rPr>
        <w:t>%</w:t>
      </w:r>
      <w:r>
        <w:rPr>
          <w:rFonts w:hint="eastAsia" w:ascii="宋体" w:hAnsi="宋体" w:eastAsia="宋体"/>
          <w:spacing w:val="-10"/>
          <w:sz w:val="32"/>
        </w:rPr>
        <w:t>，</w:t>
      </w:r>
      <w:r>
        <w:rPr>
          <w:rFonts w:ascii="Times New Roman" w:hAnsi="Times New Roman" w:eastAsia="Times New Roman"/>
          <w:spacing w:val="-10"/>
          <w:sz w:val="32"/>
        </w:rPr>
        <w:t>2019</w:t>
      </w:r>
      <w:r>
        <w:rPr>
          <w:rFonts w:hint="eastAsia" w:ascii="宋体" w:hAnsi="宋体" w:eastAsia="宋体"/>
          <w:spacing w:val="-14"/>
          <w:sz w:val="32"/>
        </w:rPr>
        <w:t>年度</w:t>
      </w:r>
      <w:r>
        <w:rPr>
          <w:rFonts w:ascii="Times New Roman" w:hAnsi="Times New Roman" w:eastAsia="Times New Roman"/>
          <w:spacing w:val="-8"/>
          <w:sz w:val="32"/>
        </w:rPr>
        <w:t>“</w:t>
      </w:r>
      <w:r>
        <w:rPr>
          <w:rFonts w:hint="eastAsia" w:ascii="宋体" w:hAnsi="宋体" w:eastAsia="宋体"/>
          <w:spacing w:val="-15"/>
          <w:sz w:val="32"/>
        </w:rPr>
        <w:t>三公</w:t>
      </w:r>
      <w:r>
        <w:rPr>
          <w:rFonts w:ascii="Times New Roman" w:hAnsi="Times New Roman" w:eastAsia="Times New Roman"/>
          <w:spacing w:val="-5"/>
          <w:sz w:val="32"/>
        </w:rPr>
        <w:t>”</w:t>
      </w:r>
      <w:r>
        <w:rPr>
          <w:rFonts w:hint="eastAsia" w:ascii="宋体" w:hAnsi="宋体" w:eastAsia="宋体"/>
          <w:spacing w:val="-15"/>
          <w:sz w:val="32"/>
        </w:rPr>
        <w:t>经费支出决算数小于预算数的主要原因：</w:t>
      </w:r>
    </w:p>
    <w:p>
      <w:pPr>
        <w:pStyle w:val="6"/>
        <w:spacing w:before="130" w:line="316" w:lineRule="auto"/>
        <w:ind w:left="118" w:right="269"/>
        <w:jc w:val="both"/>
      </w:pPr>
      <w:r>
        <w:rPr>
          <w:rFonts w:ascii="Times New Roman" w:eastAsia="Times New Roman"/>
          <w:spacing w:val="-8"/>
          <w:w w:val="95"/>
        </w:rPr>
        <w:t>2019</w:t>
      </w:r>
      <w:r>
        <w:rPr>
          <w:spacing w:val="-15"/>
          <w:w w:val="95"/>
        </w:rPr>
        <w:t>年，我单位共产生两笔因公出国费用，其中一笔出国（境</w:t>
      </w:r>
      <w:r>
        <w:rPr>
          <w:w w:val="95"/>
        </w:rPr>
        <w:t xml:space="preserve">）  </w:t>
      </w:r>
      <w:r>
        <w:rPr>
          <w:spacing w:val="-15"/>
          <w:w w:val="95"/>
        </w:rPr>
        <w:t>费用产生于</w:t>
      </w:r>
      <w:r>
        <w:rPr>
          <w:rFonts w:ascii="Times New Roman" w:eastAsia="Times New Roman"/>
          <w:spacing w:val="-8"/>
          <w:w w:val="95"/>
        </w:rPr>
        <w:t>2019</w:t>
      </w:r>
      <w:r>
        <w:rPr>
          <w:spacing w:val="-15"/>
          <w:w w:val="95"/>
        </w:rPr>
        <w:t>年年底，发票实际报销时间为</w:t>
      </w:r>
      <w:r>
        <w:rPr>
          <w:rFonts w:ascii="Times New Roman" w:eastAsia="Times New Roman"/>
          <w:spacing w:val="-8"/>
          <w:w w:val="95"/>
        </w:rPr>
        <w:t>2020</w:t>
      </w:r>
      <w:r>
        <w:rPr>
          <w:spacing w:val="-13"/>
          <w:w w:val="95"/>
        </w:rPr>
        <w:t xml:space="preserve">年初，因此决 </w:t>
      </w:r>
      <w:r>
        <w:rPr>
          <w:spacing w:val="-15"/>
        </w:rPr>
        <w:t>算数小于预算数。</w:t>
      </w:r>
    </w:p>
    <w:p>
      <w:pPr>
        <w:pStyle w:val="6"/>
        <w:spacing w:line="406" w:lineRule="exact"/>
        <w:ind w:left="725"/>
      </w:pPr>
      <w:r>
        <w:rPr>
          <w:rFonts w:ascii="Times New Roman" w:hAnsi="Times New Roman" w:eastAsia="Times New Roman"/>
        </w:rPr>
        <w:t>2019</w:t>
      </w:r>
      <w:r>
        <w:t>年度</w:t>
      </w:r>
      <w:r>
        <w:rPr>
          <w:rFonts w:ascii="Times New Roman" w:hAnsi="Times New Roman" w:eastAsia="Times New Roman"/>
        </w:rPr>
        <w:t>“</w:t>
      </w:r>
      <w:r>
        <w:t>三公</w:t>
      </w:r>
      <w:r>
        <w:rPr>
          <w:rFonts w:ascii="Times New Roman" w:hAnsi="Times New Roman" w:eastAsia="Times New Roman"/>
        </w:rPr>
        <w:t>”</w:t>
      </w:r>
      <w:r>
        <w:t>经费一般公共预算财政拨款支出决算数比</w:t>
      </w:r>
    </w:p>
    <w:p>
      <w:pPr>
        <w:pStyle w:val="6"/>
        <w:spacing w:before="130" w:line="316" w:lineRule="auto"/>
        <w:ind w:left="118" w:right="176"/>
        <w:jc w:val="both"/>
      </w:pPr>
      <w:r>
        <w:rPr>
          <w:rFonts w:ascii="Times New Roman" w:eastAsia="Times New Roman"/>
          <w:spacing w:val="-7"/>
        </w:rPr>
        <w:t>2018</w:t>
      </w:r>
      <w:r>
        <w:rPr>
          <w:spacing w:val="-12"/>
        </w:rPr>
        <w:t>年度减少</w:t>
      </w:r>
      <w:r>
        <w:rPr>
          <w:rFonts w:ascii="Times New Roman" w:eastAsia="Times New Roman"/>
          <w:spacing w:val="-8"/>
        </w:rPr>
        <w:t>12269.49</w:t>
      </w:r>
      <w:r>
        <w:rPr>
          <w:spacing w:val="-12"/>
        </w:rPr>
        <w:t>元，下降</w:t>
      </w:r>
      <w:r>
        <w:rPr>
          <w:rFonts w:ascii="Times New Roman" w:eastAsia="Times New Roman"/>
          <w:spacing w:val="-8"/>
        </w:rPr>
        <w:t>8.3%</w:t>
      </w:r>
      <w:r>
        <w:rPr>
          <w:spacing w:val="-12"/>
        </w:rPr>
        <w:t>，其中：因公出国（</w:t>
      </w:r>
      <w:r>
        <w:rPr>
          <w:spacing w:val="-10"/>
        </w:rPr>
        <w:t>境</w:t>
      </w:r>
      <w:r>
        <w:rPr>
          <w:spacing w:val="-12"/>
        </w:rPr>
        <w:t>）</w:t>
      </w:r>
      <w:r>
        <w:t>费</w:t>
      </w:r>
      <w:r>
        <w:rPr>
          <w:spacing w:val="5"/>
        </w:rPr>
        <w:t>支出决算增加</w:t>
      </w:r>
      <w:r>
        <w:rPr>
          <w:rFonts w:ascii="Times New Roman" w:eastAsia="Times New Roman"/>
          <w:spacing w:val="-4"/>
        </w:rPr>
        <w:t>37375</w:t>
      </w:r>
      <w:r>
        <w:rPr>
          <w:spacing w:val="4"/>
        </w:rPr>
        <w:t>元；公务用车购置及运行费支出决算减少</w:t>
      </w:r>
      <w:r>
        <w:rPr>
          <w:rFonts w:ascii="Times New Roman" w:eastAsia="Times New Roman"/>
          <w:spacing w:val="-8"/>
          <w:w w:val="95"/>
        </w:rPr>
        <w:t>145,794.49</w:t>
      </w:r>
      <w:r>
        <w:rPr>
          <w:spacing w:val="-15"/>
          <w:w w:val="95"/>
        </w:rPr>
        <w:t>元，减少</w:t>
      </w:r>
      <w:r>
        <w:rPr>
          <w:rFonts w:ascii="Times New Roman" w:eastAsia="Times New Roman"/>
          <w:spacing w:val="-10"/>
          <w:w w:val="95"/>
        </w:rPr>
        <w:t>100%</w:t>
      </w:r>
      <w:r>
        <w:rPr>
          <w:spacing w:val="-15"/>
          <w:w w:val="95"/>
        </w:rPr>
        <w:t>；公务接待费支出决算减少</w:t>
      </w:r>
      <w:r>
        <w:rPr>
          <w:rFonts w:ascii="Times New Roman" w:eastAsia="Times New Roman"/>
          <w:spacing w:val="-8"/>
          <w:w w:val="95"/>
        </w:rPr>
        <w:t>1,775.00</w:t>
      </w:r>
      <w:r>
        <w:rPr>
          <w:spacing w:val="-8"/>
          <w:w w:val="95"/>
        </w:rPr>
        <w:t xml:space="preserve">元， </w:t>
      </w:r>
      <w:r>
        <w:rPr>
          <w:spacing w:val="-15"/>
        </w:rPr>
        <w:t>减少</w:t>
      </w:r>
      <w:r>
        <w:rPr>
          <w:rFonts w:ascii="Times New Roman" w:eastAsia="Times New Roman"/>
          <w:spacing w:val="-16"/>
        </w:rPr>
        <w:t>100%</w:t>
      </w:r>
      <w:r>
        <w:rPr>
          <w:spacing w:val="-23"/>
        </w:rPr>
        <w:t>；因公出国</w:t>
      </w:r>
      <w:r>
        <w:rPr>
          <w:spacing w:val="-15"/>
        </w:rPr>
        <w:t>（境</w:t>
      </w:r>
      <w:r>
        <w:rPr>
          <w:spacing w:val="-51"/>
        </w:rPr>
        <w:t>）</w:t>
      </w:r>
      <w:r>
        <w:rPr>
          <w:spacing w:val="-15"/>
        </w:rPr>
        <w:t>费支出增加的主要原因是</w:t>
      </w:r>
      <w:r>
        <w:rPr>
          <w:rFonts w:ascii="Times New Roman" w:eastAsia="Times New Roman"/>
          <w:spacing w:val="-8"/>
        </w:rPr>
        <w:t>2019</w:t>
      </w:r>
      <w:r>
        <w:rPr>
          <w:spacing w:val="-10"/>
        </w:rPr>
        <w:t>年因公</w:t>
      </w:r>
      <w:r>
        <w:rPr>
          <w:spacing w:val="-15"/>
        </w:rPr>
        <w:t>出国（境）任务增加，费用增加；公务用车购置及运行费支出减少的主要原因是车辆改革后，车辆上缴不再产生费用；公务接待</w:t>
      </w:r>
      <w:r>
        <w:rPr>
          <w:spacing w:val="-17"/>
        </w:rPr>
        <w:t>费支出减少的主要原因是严格执行中央八项规定，规范接待。</w:t>
      </w:r>
    </w:p>
    <w:p>
      <w:pPr>
        <w:pStyle w:val="5"/>
        <w:spacing w:line="450" w:lineRule="exact"/>
      </w:pPr>
      <w:r>
        <w:rPr>
          <w:spacing w:val="-15"/>
          <w:w w:val="95"/>
        </w:rPr>
        <w:t>（二</w:t>
      </w:r>
      <w:r>
        <w:rPr>
          <w:spacing w:val="-25"/>
          <w:w w:val="95"/>
        </w:rPr>
        <w:t>）</w:t>
      </w:r>
      <w:r>
        <w:rPr>
          <w:rFonts w:ascii="Times New Roman" w:hAnsi="Times New Roman" w:eastAsia="Times New Roman"/>
          <w:spacing w:val="-25"/>
          <w:w w:val="95"/>
        </w:rPr>
        <w:t>“</w:t>
      </w:r>
      <w:r>
        <w:rPr>
          <w:spacing w:val="-15"/>
          <w:w w:val="95"/>
        </w:rPr>
        <w:t>三公</w:t>
      </w:r>
      <w:r>
        <w:rPr>
          <w:rFonts w:ascii="Times New Roman" w:hAnsi="Times New Roman" w:eastAsia="Times New Roman"/>
          <w:spacing w:val="-6"/>
          <w:w w:val="95"/>
        </w:rPr>
        <w:t>”</w:t>
      </w:r>
      <w:r>
        <w:rPr>
          <w:spacing w:val="-15"/>
          <w:w w:val="95"/>
        </w:rPr>
        <w:t>经费一般公共预算财政拨款支出决算具体情况</w:t>
      </w:r>
    </w:p>
    <w:p>
      <w:pPr>
        <w:pStyle w:val="6"/>
        <w:spacing w:line="564" w:lineRule="exact"/>
        <w:ind w:left="118"/>
      </w:pPr>
      <w:r>
        <w:rPr>
          <w:rFonts w:hint="eastAsia" w:ascii="Microsoft JhengHei" w:hAnsi="Microsoft JhengHei" w:eastAsia="Microsoft JhengHei"/>
          <w:b/>
          <w:spacing w:val="-12"/>
          <w:w w:val="95"/>
        </w:rPr>
        <w:t>说明。</w:t>
      </w:r>
      <w:r>
        <w:rPr>
          <w:rFonts w:ascii="Times New Roman" w:hAnsi="Times New Roman" w:eastAsia="Times New Roman"/>
          <w:spacing w:val="-8"/>
          <w:w w:val="95"/>
        </w:rPr>
        <w:t>2019</w:t>
      </w:r>
      <w:r>
        <w:rPr>
          <w:spacing w:val="-12"/>
          <w:w w:val="95"/>
        </w:rPr>
        <w:t>年度</w:t>
      </w:r>
      <w:r>
        <w:rPr>
          <w:rFonts w:ascii="Times New Roman" w:hAnsi="Times New Roman" w:eastAsia="Times New Roman"/>
          <w:spacing w:val="-8"/>
          <w:w w:val="95"/>
        </w:rPr>
        <w:t>“</w:t>
      </w:r>
      <w:r>
        <w:rPr>
          <w:spacing w:val="-14"/>
          <w:w w:val="95"/>
        </w:rPr>
        <w:t>三公</w:t>
      </w:r>
      <w:r>
        <w:rPr>
          <w:rFonts w:ascii="Times New Roman" w:hAnsi="Times New Roman" w:eastAsia="Times New Roman"/>
          <w:spacing w:val="-5"/>
          <w:w w:val="95"/>
        </w:rPr>
        <w:t>”</w:t>
      </w:r>
      <w:r>
        <w:rPr>
          <w:spacing w:val="-15"/>
          <w:w w:val="95"/>
        </w:rPr>
        <w:t>经费一般公共预算财政拨款支出决算中，</w:t>
      </w:r>
    </w:p>
    <w:p>
      <w:pPr>
        <w:pStyle w:val="6"/>
        <w:spacing w:before="57" w:line="316" w:lineRule="auto"/>
        <w:ind w:left="118" w:right="267"/>
        <w:jc w:val="both"/>
      </w:pPr>
      <w:r>
        <w:rPr>
          <w:spacing w:val="-8"/>
          <w:w w:val="95"/>
        </w:rPr>
        <w:t>因公出国</w:t>
      </w:r>
      <w:r>
        <w:rPr>
          <w:spacing w:val="-7"/>
          <w:w w:val="95"/>
        </w:rPr>
        <w:t>（境</w:t>
      </w:r>
      <w:r>
        <w:rPr>
          <w:spacing w:val="-10"/>
          <w:w w:val="95"/>
        </w:rPr>
        <w:t>）</w:t>
      </w:r>
      <w:r>
        <w:rPr>
          <w:spacing w:val="-8"/>
          <w:w w:val="95"/>
        </w:rPr>
        <w:t>费支出决算</w:t>
      </w:r>
      <w:r>
        <w:rPr>
          <w:rFonts w:ascii="Times New Roman" w:eastAsia="Times New Roman"/>
          <w:spacing w:val="-8"/>
          <w:w w:val="95"/>
        </w:rPr>
        <w:t>37,375.00</w:t>
      </w:r>
      <w:r>
        <w:rPr>
          <w:spacing w:val="-8"/>
          <w:w w:val="95"/>
        </w:rPr>
        <w:t>元，占</w:t>
      </w:r>
      <w:r>
        <w:rPr>
          <w:rFonts w:ascii="Times New Roman" w:eastAsia="Times New Roman"/>
          <w:spacing w:val="-7"/>
          <w:w w:val="95"/>
        </w:rPr>
        <w:t>27.6%</w:t>
      </w:r>
      <w:r>
        <w:rPr>
          <w:spacing w:val="-7"/>
          <w:w w:val="95"/>
        </w:rPr>
        <w:t xml:space="preserve">；公务用车购 </w:t>
      </w:r>
      <w:r>
        <w:rPr>
          <w:spacing w:val="-12"/>
          <w:w w:val="95"/>
        </w:rPr>
        <w:t>置及运行费支出</w:t>
      </w:r>
      <w:r>
        <w:rPr>
          <w:rFonts w:ascii="Times New Roman" w:eastAsia="Times New Roman"/>
          <w:spacing w:val="-4"/>
          <w:w w:val="95"/>
        </w:rPr>
        <w:t>0</w:t>
      </w:r>
      <w:r>
        <w:rPr>
          <w:spacing w:val="-12"/>
          <w:w w:val="95"/>
        </w:rPr>
        <w:t>元，占</w:t>
      </w:r>
      <w:r>
        <w:rPr>
          <w:rFonts w:ascii="Times New Roman" w:eastAsia="Times New Roman"/>
          <w:spacing w:val="-8"/>
          <w:w w:val="95"/>
        </w:rPr>
        <w:t>0%</w:t>
      </w:r>
      <w:r>
        <w:rPr>
          <w:spacing w:val="-12"/>
          <w:w w:val="95"/>
        </w:rPr>
        <w:t>；公务接待费支出决算</w:t>
      </w:r>
      <w:r>
        <w:rPr>
          <w:rFonts w:ascii="Times New Roman" w:eastAsia="Times New Roman"/>
          <w:spacing w:val="-4"/>
          <w:w w:val="95"/>
        </w:rPr>
        <w:t>0</w:t>
      </w:r>
      <w:r>
        <w:rPr>
          <w:spacing w:val="-12"/>
          <w:w w:val="95"/>
        </w:rPr>
        <w:t>元，占</w:t>
      </w:r>
      <w:r>
        <w:rPr>
          <w:rFonts w:ascii="Times New Roman" w:eastAsia="Times New Roman"/>
          <w:spacing w:val="-6"/>
          <w:w w:val="95"/>
        </w:rPr>
        <w:t>0%</w:t>
      </w:r>
      <w:r>
        <w:rPr>
          <w:w w:val="95"/>
        </w:rPr>
        <w:t xml:space="preserve">。 </w:t>
      </w:r>
      <w:r>
        <w:rPr>
          <w:spacing w:val="-15"/>
        </w:rPr>
        <w:t>具体情况如下：</w:t>
      </w:r>
    </w:p>
    <w:p>
      <w:pPr>
        <w:pStyle w:val="10"/>
        <w:numPr>
          <w:ilvl w:val="2"/>
          <w:numId w:val="1"/>
        </w:numPr>
        <w:tabs>
          <w:tab w:val="left" w:pos="976"/>
        </w:tabs>
        <w:spacing w:before="0" w:after="0" w:line="479" w:lineRule="exact"/>
        <w:ind w:left="975" w:right="0" w:hanging="251"/>
        <w:jc w:val="left"/>
        <w:rPr>
          <w:rFonts w:hint="eastAsia" w:ascii="宋体" w:eastAsia="宋体"/>
          <w:sz w:val="32"/>
        </w:rPr>
      </w:pPr>
      <w:r>
        <w:rPr>
          <w:b/>
          <w:spacing w:val="13"/>
          <w:sz w:val="32"/>
        </w:rPr>
        <w:t>因公出国</w:t>
      </w:r>
      <w:r>
        <w:rPr>
          <w:b/>
          <w:spacing w:val="14"/>
          <w:sz w:val="32"/>
        </w:rPr>
        <w:t>（境）费</w:t>
      </w:r>
      <w:r>
        <w:rPr>
          <w:rFonts w:hint="eastAsia" w:ascii="宋体" w:eastAsia="宋体"/>
          <w:spacing w:val="12"/>
          <w:sz w:val="32"/>
        </w:rPr>
        <w:t>预算为</w:t>
      </w:r>
      <w:r>
        <w:rPr>
          <w:rFonts w:ascii="Times New Roman" w:eastAsia="Times New Roman"/>
          <w:spacing w:val="-6"/>
          <w:sz w:val="32"/>
        </w:rPr>
        <w:t>135,300.00</w:t>
      </w:r>
      <w:r>
        <w:rPr>
          <w:rFonts w:hint="eastAsia" w:ascii="宋体" w:eastAsia="宋体"/>
          <w:spacing w:val="10"/>
          <w:sz w:val="32"/>
        </w:rPr>
        <w:t>元元，支出决算为</w:t>
      </w:r>
    </w:p>
    <w:p>
      <w:pPr>
        <w:pStyle w:val="6"/>
        <w:spacing w:before="58" w:line="316" w:lineRule="auto"/>
        <w:ind w:left="118" w:right="274"/>
        <w:jc w:val="both"/>
      </w:pPr>
      <w:r>
        <w:rPr>
          <w:rFonts w:ascii="Times New Roman" w:eastAsia="Times New Roman"/>
          <w:spacing w:val="-8"/>
          <w:w w:val="95"/>
        </w:rPr>
        <w:t>37,375.00</w:t>
      </w:r>
      <w:r>
        <w:rPr>
          <w:spacing w:val="-16"/>
          <w:w w:val="95"/>
        </w:rPr>
        <w:t>元，完成预算的</w:t>
      </w:r>
      <w:r>
        <w:rPr>
          <w:rFonts w:ascii="Times New Roman" w:eastAsia="Times New Roman"/>
          <w:spacing w:val="-9"/>
          <w:w w:val="95"/>
        </w:rPr>
        <w:t>27.6%</w:t>
      </w:r>
      <w:r>
        <w:rPr>
          <w:spacing w:val="-9"/>
          <w:w w:val="95"/>
        </w:rPr>
        <w:t>；</w:t>
      </w:r>
      <w:r>
        <w:rPr>
          <w:rFonts w:ascii="Times New Roman" w:eastAsia="Times New Roman"/>
          <w:spacing w:val="-9"/>
          <w:w w:val="95"/>
        </w:rPr>
        <w:t>2019</w:t>
      </w:r>
      <w:r>
        <w:rPr>
          <w:spacing w:val="-16"/>
          <w:w w:val="95"/>
        </w:rPr>
        <w:t>年度因公出国</w:t>
      </w:r>
      <w:r>
        <w:rPr>
          <w:spacing w:val="-15"/>
          <w:w w:val="95"/>
        </w:rPr>
        <w:t>（境</w:t>
      </w:r>
      <w:r>
        <w:rPr>
          <w:spacing w:val="-17"/>
          <w:w w:val="95"/>
        </w:rPr>
        <w:t>）</w:t>
      </w:r>
      <w:r>
        <w:rPr>
          <w:spacing w:val="-15"/>
          <w:w w:val="95"/>
        </w:rPr>
        <w:t>组团</w:t>
      </w:r>
      <w:r>
        <w:rPr>
          <w:rFonts w:ascii="Times New Roman" w:eastAsia="Times New Roman"/>
          <w:w w:val="95"/>
        </w:rPr>
        <w:t xml:space="preserve">2   </w:t>
      </w:r>
      <w:r>
        <w:rPr>
          <w:spacing w:val="-25"/>
          <w:w w:val="95"/>
        </w:rPr>
        <w:t>个，因公出国</w:t>
      </w:r>
      <w:r>
        <w:rPr>
          <w:spacing w:val="-15"/>
          <w:w w:val="95"/>
        </w:rPr>
        <w:t>（境</w:t>
      </w:r>
      <w:r>
        <w:rPr>
          <w:spacing w:val="-24"/>
          <w:w w:val="95"/>
        </w:rPr>
        <w:t>）</w:t>
      </w:r>
      <w:r>
        <w:rPr>
          <w:rFonts w:ascii="Times New Roman" w:eastAsia="Times New Roman"/>
          <w:spacing w:val="-24"/>
          <w:w w:val="95"/>
        </w:rPr>
        <w:t>2</w:t>
      </w:r>
      <w:r>
        <w:rPr>
          <w:spacing w:val="-24"/>
          <w:w w:val="95"/>
        </w:rPr>
        <w:t xml:space="preserve">人次。开支内容包括：往返机票，住宿伙食 </w:t>
      </w:r>
      <w:r>
        <w:rPr>
          <w:spacing w:val="-16"/>
        </w:rPr>
        <w:t>费，城市交通费，翻译费及公杂费。</w:t>
      </w:r>
    </w:p>
    <w:p>
      <w:pPr>
        <w:pStyle w:val="10"/>
        <w:numPr>
          <w:ilvl w:val="2"/>
          <w:numId w:val="1"/>
        </w:numPr>
        <w:tabs>
          <w:tab w:val="left" w:pos="963"/>
        </w:tabs>
        <w:spacing w:before="0" w:after="0" w:line="479" w:lineRule="exact"/>
        <w:ind w:left="962" w:right="0" w:hanging="238"/>
        <w:jc w:val="left"/>
        <w:rPr>
          <w:rFonts w:hint="eastAsia" w:ascii="宋体" w:eastAsia="宋体"/>
          <w:sz w:val="32"/>
        </w:rPr>
      </w:pPr>
      <w:r>
        <w:rPr>
          <w:b/>
          <w:spacing w:val="-12"/>
          <w:sz w:val="32"/>
        </w:rPr>
        <w:t>公务用车购置及运行维护费</w:t>
      </w:r>
      <w:r>
        <w:rPr>
          <w:rFonts w:hint="eastAsia" w:ascii="宋体" w:eastAsia="宋体"/>
          <w:spacing w:val="-12"/>
          <w:sz w:val="32"/>
        </w:rPr>
        <w:t>预算为</w:t>
      </w:r>
      <w:r>
        <w:rPr>
          <w:rFonts w:ascii="Times New Roman" w:eastAsia="Times New Roman"/>
          <w:spacing w:val="-4"/>
          <w:sz w:val="32"/>
        </w:rPr>
        <w:t>0</w:t>
      </w:r>
      <w:r>
        <w:rPr>
          <w:rFonts w:hint="eastAsia" w:ascii="宋体" w:eastAsia="宋体"/>
          <w:spacing w:val="-13"/>
          <w:sz w:val="32"/>
        </w:rPr>
        <w:t>元，支出决算为</w:t>
      </w:r>
      <w:r>
        <w:rPr>
          <w:rFonts w:ascii="Times New Roman" w:eastAsia="Times New Roman"/>
          <w:spacing w:val="-4"/>
          <w:sz w:val="32"/>
        </w:rPr>
        <w:t>0</w:t>
      </w:r>
      <w:r>
        <w:rPr>
          <w:rFonts w:hint="eastAsia" w:ascii="宋体" w:eastAsia="宋体"/>
          <w:spacing w:val="-6"/>
          <w:sz w:val="32"/>
        </w:rPr>
        <w:t>元，</w:t>
      </w:r>
    </w:p>
    <w:p>
      <w:pPr>
        <w:pStyle w:val="6"/>
        <w:spacing w:before="57"/>
        <w:ind w:left="118"/>
      </w:pPr>
      <w:r>
        <w:rPr>
          <w:spacing w:val="-14"/>
        </w:rPr>
        <w:t>完成预算的</w:t>
      </w:r>
      <w:r>
        <w:rPr>
          <w:rFonts w:ascii="Times New Roman" w:eastAsia="Times New Roman"/>
          <w:spacing w:val="-7"/>
        </w:rPr>
        <w:t>0%</w:t>
      </w:r>
      <w:r>
        <w:rPr>
          <w:spacing w:val="-15"/>
        </w:rPr>
        <w:t>。其中：公务用车购置费支出为</w:t>
      </w:r>
      <w:r>
        <w:rPr>
          <w:rFonts w:ascii="Times New Roman" w:eastAsia="Times New Roman"/>
          <w:spacing w:val="-4"/>
        </w:rPr>
        <w:t>0</w:t>
      </w:r>
      <w:r>
        <w:rPr>
          <w:spacing w:val="-13"/>
        </w:rPr>
        <w:t>元，公务用车运</w:t>
      </w:r>
    </w:p>
    <w:p>
      <w:pPr>
        <w:pStyle w:val="6"/>
        <w:spacing w:before="1"/>
        <w:rPr>
          <w:sz w:val="15"/>
        </w:rPr>
      </w:pPr>
    </w:p>
    <w:p>
      <w:pPr>
        <w:spacing w:before="73"/>
        <w:ind w:left="118" w:right="394" w:firstLine="0"/>
        <w:jc w:val="right"/>
        <w:rPr>
          <w:sz w:val="28"/>
        </w:rPr>
      </w:pPr>
      <w:r>
        <w:rPr>
          <w:sz w:val="28"/>
        </w:rPr>
        <w:t>—</w:t>
      </w:r>
      <w:r>
        <w:rPr>
          <w:rFonts w:ascii="Times New Roman" w:hAnsi="Times New Roman"/>
          <w:sz w:val="28"/>
        </w:rPr>
        <w:t>17</w:t>
      </w:r>
      <w:r>
        <w:rPr>
          <w:sz w:val="28"/>
        </w:rPr>
        <w:t>—</w:t>
      </w:r>
    </w:p>
    <w:p>
      <w:pPr>
        <w:spacing w:after="0"/>
        <w:jc w:val="right"/>
        <w:rPr>
          <w:sz w:val="28"/>
        </w:rPr>
        <w:sectPr>
          <w:pgSz w:w="11910" w:h="16840"/>
          <w:pgMar w:top="1580" w:right="1480" w:bottom="280" w:left="1480" w:header="720" w:footer="720" w:gutter="0"/>
          <w:cols w:space="720" w:num="1"/>
        </w:sectPr>
      </w:pPr>
    </w:p>
    <w:p>
      <w:pPr>
        <w:pStyle w:val="6"/>
        <w:rPr>
          <w:sz w:val="20"/>
        </w:rPr>
      </w:pPr>
    </w:p>
    <w:p>
      <w:pPr>
        <w:pStyle w:val="6"/>
        <w:spacing w:before="10"/>
        <w:rPr>
          <w:sz w:val="22"/>
        </w:rPr>
      </w:pPr>
    </w:p>
    <w:p>
      <w:pPr>
        <w:pStyle w:val="6"/>
        <w:spacing w:before="64" w:line="316" w:lineRule="auto"/>
        <w:ind w:left="118" w:right="272"/>
      </w:pPr>
      <w:r>
        <w:rPr>
          <w:spacing w:val="-15"/>
          <w:w w:val="95"/>
        </w:rPr>
        <w:t>行维护费支出</w:t>
      </w:r>
      <w:r>
        <w:rPr>
          <w:rFonts w:ascii="Times New Roman" w:eastAsia="Times New Roman"/>
          <w:spacing w:val="-6"/>
          <w:w w:val="95"/>
        </w:rPr>
        <w:t>0</w:t>
      </w:r>
      <w:r>
        <w:rPr>
          <w:spacing w:val="-15"/>
          <w:w w:val="95"/>
        </w:rPr>
        <w:t>元，主要用于</w:t>
      </w:r>
      <w:r>
        <w:rPr>
          <w:rFonts w:ascii="Times New Roman" w:eastAsia="Times New Roman"/>
          <w:spacing w:val="-9"/>
          <w:w w:val="95"/>
        </w:rPr>
        <w:t>0</w:t>
      </w:r>
      <w:r>
        <w:rPr>
          <w:spacing w:val="-15"/>
          <w:w w:val="95"/>
        </w:rPr>
        <w:t>等。</w:t>
      </w:r>
      <w:r>
        <w:rPr>
          <w:rFonts w:ascii="Times New Roman" w:eastAsia="Times New Roman"/>
          <w:spacing w:val="-8"/>
          <w:w w:val="95"/>
        </w:rPr>
        <w:t>2019</w:t>
      </w:r>
      <w:r>
        <w:rPr>
          <w:spacing w:val="-14"/>
          <w:w w:val="95"/>
        </w:rPr>
        <w:t xml:space="preserve">年度一般公共预算财政拨 </w:t>
      </w:r>
      <w:r>
        <w:rPr>
          <w:spacing w:val="-17"/>
        </w:rPr>
        <w:t>款开支的公务用车购置数</w:t>
      </w:r>
      <w:r>
        <w:rPr>
          <w:rFonts w:ascii="Times New Roman" w:eastAsia="Times New Roman"/>
          <w:spacing w:val="-9"/>
        </w:rPr>
        <w:t>0</w:t>
      </w:r>
      <w:r>
        <w:rPr>
          <w:spacing w:val="-17"/>
        </w:rPr>
        <w:t>辆，公务用车保有量为</w:t>
      </w:r>
      <w:r>
        <w:rPr>
          <w:rFonts w:ascii="Times New Roman" w:eastAsia="Times New Roman"/>
          <w:spacing w:val="-6"/>
        </w:rPr>
        <w:t>0</w:t>
      </w:r>
      <w:r>
        <w:rPr>
          <w:spacing w:val="-8"/>
        </w:rPr>
        <w:t>辆。</w:t>
      </w:r>
    </w:p>
    <w:p>
      <w:pPr>
        <w:pStyle w:val="10"/>
        <w:numPr>
          <w:ilvl w:val="2"/>
          <w:numId w:val="1"/>
        </w:numPr>
        <w:tabs>
          <w:tab w:val="left" w:pos="963"/>
        </w:tabs>
        <w:spacing w:before="0" w:after="0" w:line="480" w:lineRule="exact"/>
        <w:ind w:left="962" w:right="0" w:hanging="238"/>
        <w:jc w:val="left"/>
        <w:rPr>
          <w:rFonts w:hint="eastAsia" w:ascii="宋体" w:eastAsia="宋体"/>
          <w:sz w:val="32"/>
        </w:rPr>
      </w:pPr>
      <w:r>
        <w:rPr>
          <w:b/>
          <w:spacing w:val="-15"/>
          <w:sz w:val="32"/>
        </w:rPr>
        <w:t>公务接待费</w:t>
      </w:r>
      <w:r>
        <w:rPr>
          <w:rFonts w:hint="eastAsia" w:ascii="宋体" w:eastAsia="宋体"/>
          <w:spacing w:val="-16"/>
          <w:sz w:val="32"/>
        </w:rPr>
        <w:t>预算为</w:t>
      </w:r>
      <w:r>
        <w:rPr>
          <w:rFonts w:ascii="Times New Roman" w:eastAsia="Times New Roman"/>
          <w:spacing w:val="-6"/>
          <w:sz w:val="32"/>
        </w:rPr>
        <w:t>0</w:t>
      </w:r>
      <w:r>
        <w:rPr>
          <w:rFonts w:hint="eastAsia" w:ascii="宋体" w:eastAsia="宋体"/>
          <w:spacing w:val="-15"/>
          <w:sz w:val="32"/>
        </w:rPr>
        <w:t>元，支出决算为</w:t>
      </w:r>
      <w:r>
        <w:rPr>
          <w:rFonts w:ascii="Times New Roman" w:eastAsia="Times New Roman"/>
          <w:spacing w:val="-6"/>
          <w:sz w:val="32"/>
        </w:rPr>
        <w:t>0</w:t>
      </w:r>
      <w:r>
        <w:rPr>
          <w:rFonts w:hint="eastAsia" w:ascii="宋体" w:eastAsia="宋体"/>
          <w:spacing w:val="-16"/>
          <w:sz w:val="32"/>
        </w:rPr>
        <w:t>元，完成预算的</w:t>
      </w:r>
      <w:r>
        <w:rPr>
          <w:rFonts w:ascii="Times New Roman" w:eastAsia="Times New Roman"/>
          <w:spacing w:val="-7"/>
          <w:sz w:val="32"/>
        </w:rPr>
        <w:t>0%</w:t>
      </w:r>
      <w:r>
        <w:rPr>
          <w:rFonts w:hint="eastAsia" w:ascii="宋体" w:eastAsia="宋体"/>
          <w:sz w:val="32"/>
        </w:rPr>
        <w:t>。</w:t>
      </w:r>
    </w:p>
    <w:p>
      <w:pPr>
        <w:pStyle w:val="6"/>
        <w:spacing w:before="57" w:line="316" w:lineRule="auto"/>
        <w:ind w:left="118" w:right="272"/>
        <w:jc w:val="both"/>
      </w:pPr>
      <w:r>
        <w:rPr>
          <w:spacing w:val="-22"/>
        </w:rPr>
        <w:t>其中： 国内接待费支出</w:t>
      </w:r>
      <w:r>
        <w:rPr>
          <w:rFonts w:ascii="Times New Roman" w:eastAsia="Times New Roman"/>
          <w:spacing w:val="-6"/>
        </w:rPr>
        <w:t>0</w:t>
      </w:r>
      <w:r>
        <w:rPr>
          <w:spacing w:val="-22"/>
        </w:rPr>
        <w:t>元，主要用于</w:t>
      </w:r>
      <w:r>
        <w:rPr>
          <w:rFonts w:ascii="Times New Roman" w:eastAsia="Times New Roman"/>
          <w:spacing w:val="-6"/>
        </w:rPr>
        <w:t>0</w:t>
      </w:r>
      <w:r>
        <w:rPr>
          <w:spacing w:val="-45"/>
        </w:rPr>
        <w:t>。国</w:t>
      </w:r>
      <w:r>
        <w:rPr>
          <w:spacing w:val="-15"/>
        </w:rPr>
        <w:t>（境</w:t>
      </w:r>
      <w:r>
        <w:rPr>
          <w:spacing w:val="-46"/>
        </w:rPr>
        <w:t>）</w:t>
      </w:r>
      <w:r>
        <w:rPr>
          <w:spacing w:val="-13"/>
        </w:rPr>
        <w:t>外接待费支出</w:t>
      </w:r>
      <w:r>
        <w:rPr>
          <w:rFonts w:ascii="Times New Roman" w:eastAsia="Times New Roman"/>
          <w:spacing w:val="-6"/>
          <w:w w:val="95"/>
        </w:rPr>
        <w:t>0</w:t>
      </w:r>
      <w:r>
        <w:rPr>
          <w:spacing w:val="-25"/>
          <w:w w:val="95"/>
        </w:rPr>
        <w:t>元，主要用于</w:t>
      </w:r>
      <w:r>
        <w:rPr>
          <w:rFonts w:ascii="Times New Roman" w:eastAsia="Times New Roman"/>
          <w:spacing w:val="-6"/>
          <w:w w:val="95"/>
        </w:rPr>
        <w:t>0</w:t>
      </w:r>
      <w:r>
        <w:rPr>
          <w:spacing w:val="-65"/>
          <w:w w:val="95"/>
        </w:rPr>
        <w:t>。</w:t>
      </w:r>
      <w:r>
        <w:rPr>
          <w:rFonts w:ascii="Times New Roman" w:eastAsia="Times New Roman"/>
          <w:spacing w:val="-8"/>
          <w:w w:val="95"/>
        </w:rPr>
        <w:t>2019</w:t>
      </w:r>
      <w:r>
        <w:rPr>
          <w:spacing w:val="-15"/>
          <w:w w:val="95"/>
        </w:rPr>
        <w:t>年度国内公务接待批次</w:t>
      </w:r>
      <w:r>
        <w:rPr>
          <w:rFonts w:ascii="Times New Roman" w:eastAsia="Times New Roman"/>
          <w:spacing w:val="-6"/>
          <w:w w:val="95"/>
        </w:rPr>
        <w:t>0</w:t>
      </w:r>
      <w:r>
        <w:rPr>
          <w:spacing w:val="-21"/>
          <w:w w:val="95"/>
        </w:rPr>
        <w:t xml:space="preserve">个，国内公务接待  </w:t>
      </w:r>
      <w:r>
        <w:rPr>
          <w:spacing w:val="-15"/>
          <w:w w:val="95"/>
        </w:rPr>
        <w:t>人次</w:t>
      </w:r>
      <w:r>
        <w:rPr>
          <w:rFonts w:ascii="Times New Roman" w:eastAsia="Times New Roman"/>
          <w:spacing w:val="-6"/>
          <w:w w:val="95"/>
        </w:rPr>
        <w:t>0</w:t>
      </w:r>
      <w:r>
        <w:rPr>
          <w:spacing w:val="-15"/>
          <w:w w:val="95"/>
        </w:rPr>
        <w:t>人，国（境）外公务接待批次</w:t>
      </w:r>
      <w:r>
        <w:rPr>
          <w:rFonts w:ascii="Times New Roman" w:eastAsia="Times New Roman"/>
          <w:spacing w:val="-6"/>
          <w:w w:val="95"/>
        </w:rPr>
        <w:t>0</w:t>
      </w:r>
      <w:r>
        <w:rPr>
          <w:spacing w:val="-15"/>
          <w:w w:val="95"/>
        </w:rPr>
        <w:t>个，国（境）</w:t>
      </w:r>
      <w:r>
        <w:rPr>
          <w:spacing w:val="-13"/>
          <w:w w:val="95"/>
        </w:rPr>
        <w:t xml:space="preserve">外公务接待人 </w:t>
      </w:r>
      <w:r>
        <w:rPr>
          <w:spacing w:val="-17"/>
        </w:rPr>
        <w:t>次</w:t>
      </w:r>
      <w:r>
        <w:rPr>
          <w:rFonts w:ascii="Times New Roman" w:eastAsia="Times New Roman"/>
          <w:spacing w:val="-6"/>
        </w:rPr>
        <w:t>0</w:t>
      </w:r>
      <w:r>
        <w:rPr>
          <w:spacing w:val="-8"/>
        </w:rPr>
        <w:t>人。</w:t>
      </w:r>
    </w:p>
    <w:p>
      <w:pPr>
        <w:pStyle w:val="6"/>
        <w:spacing w:line="405" w:lineRule="exact"/>
        <w:ind w:left="725"/>
        <w:rPr>
          <w:rFonts w:hint="eastAsia" w:ascii="黑体" w:eastAsia="黑体"/>
        </w:rPr>
      </w:pPr>
      <w:bookmarkStart w:id="44" w:name="八、政府性基金预算财政拨款收入支出决算情况说明"/>
      <w:bookmarkEnd w:id="44"/>
      <w:r>
        <w:rPr>
          <w:rFonts w:hint="eastAsia" w:ascii="黑体" w:eastAsia="黑体"/>
        </w:rPr>
        <w:t>八、政府性基金预算财政拨款收入支出决算情况说明</w:t>
      </w:r>
    </w:p>
    <w:p>
      <w:pPr>
        <w:pStyle w:val="6"/>
        <w:spacing w:before="130" w:line="316" w:lineRule="auto"/>
        <w:ind w:left="118" w:right="166" w:firstLine="607"/>
      </w:pPr>
      <w:r>
        <w:rPr>
          <w:rFonts w:ascii="Times New Roman" w:eastAsia="Times New Roman"/>
          <w:spacing w:val="-9"/>
        </w:rPr>
        <w:t>2019</w:t>
      </w:r>
      <w:r>
        <w:rPr>
          <w:spacing w:val="-15"/>
        </w:rPr>
        <w:t>年度政府性基金预算财政拨款本年收入</w:t>
      </w:r>
      <w:r>
        <w:rPr>
          <w:rFonts w:ascii="Times New Roman" w:eastAsia="Times New Roman"/>
          <w:spacing w:val="-6"/>
        </w:rPr>
        <w:t>0</w:t>
      </w:r>
      <w:r>
        <w:rPr>
          <w:spacing w:val="-15"/>
        </w:rPr>
        <w:t>元，本年支出</w:t>
      </w:r>
      <w:r>
        <w:rPr>
          <w:rFonts w:ascii="Times New Roman" w:eastAsia="Times New Roman"/>
        </w:rPr>
        <w:t xml:space="preserve">0 </w:t>
      </w:r>
      <w:r>
        <w:rPr>
          <w:spacing w:val="-15"/>
          <w:w w:val="95"/>
        </w:rPr>
        <w:t>元，年末结转和结余</w:t>
      </w:r>
      <w:r>
        <w:rPr>
          <w:rFonts w:ascii="Times New Roman" w:eastAsia="Times New Roman"/>
          <w:spacing w:val="-9"/>
          <w:w w:val="95"/>
        </w:rPr>
        <w:t>0</w:t>
      </w:r>
      <w:r>
        <w:rPr>
          <w:spacing w:val="-14"/>
          <w:w w:val="95"/>
        </w:rPr>
        <w:t>元。较</w:t>
      </w:r>
      <w:r>
        <w:rPr>
          <w:rFonts w:ascii="Times New Roman" w:eastAsia="Times New Roman"/>
          <w:spacing w:val="-8"/>
          <w:w w:val="95"/>
        </w:rPr>
        <w:t>2018</w:t>
      </w:r>
      <w:r>
        <w:rPr>
          <w:spacing w:val="-15"/>
          <w:w w:val="95"/>
        </w:rPr>
        <w:t>年度决算数增加</w:t>
      </w:r>
      <w:r>
        <w:rPr>
          <w:rFonts w:ascii="Times New Roman" w:eastAsia="Times New Roman"/>
          <w:spacing w:val="-6"/>
          <w:w w:val="95"/>
        </w:rPr>
        <w:t>0</w:t>
      </w:r>
      <w:r>
        <w:rPr>
          <w:spacing w:val="-15"/>
          <w:w w:val="95"/>
        </w:rPr>
        <w:t>元，增长</w:t>
      </w:r>
      <w:r>
        <w:rPr>
          <w:rFonts w:ascii="Times New Roman" w:eastAsia="Times New Roman"/>
          <w:spacing w:val="-5"/>
          <w:w w:val="95"/>
        </w:rPr>
        <w:t>0%</w:t>
      </w:r>
      <w:r>
        <w:rPr>
          <w:spacing w:val="-5"/>
          <w:w w:val="95"/>
        </w:rPr>
        <w:t xml:space="preserve">， </w:t>
      </w:r>
      <w:r>
        <w:rPr>
          <w:rFonts w:ascii="Times New Roman" w:eastAsia="Times New Roman"/>
          <w:spacing w:val="-9"/>
        </w:rPr>
        <w:t>2019</w:t>
      </w:r>
      <w:r>
        <w:rPr>
          <w:spacing w:val="-16"/>
        </w:rPr>
        <w:t>年中共固原市委办公室无政府性基金。</w:t>
      </w:r>
    </w:p>
    <w:p>
      <w:pPr>
        <w:pStyle w:val="6"/>
        <w:spacing w:line="406" w:lineRule="exact"/>
        <w:ind w:left="1028"/>
        <w:rPr>
          <w:rFonts w:hint="eastAsia" w:ascii="黑体" w:eastAsia="黑体"/>
        </w:rPr>
      </w:pPr>
      <w:r>
        <w:rPr>
          <w:rFonts w:hint="eastAsia" w:ascii="黑体" w:eastAsia="黑体"/>
        </w:rPr>
        <w:t>九、其他重要事项的情况说明</w:t>
      </w:r>
    </w:p>
    <w:p>
      <w:pPr>
        <w:pStyle w:val="5"/>
        <w:spacing w:before="25"/>
      </w:pPr>
      <w:bookmarkStart w:id="45" w:name="（一）机关运行经费支出情况说明"/>
      <w:bookmarkEnd w:id="45"/>
      <w:r>
        <w:rPr>
          <w:spacing w:val="-15"/>
          <w:w w:val="95"/>
        </w:rPr>
        <w:t>（一）</w:t>
      </w:r>
      <w:r>
        <w:rPr>
          <w:spacing w:val="-14"/>
          <w:w w:val="95"/>
        </w:rPr>
        <w:t>机关运行经费支出情况说明</w:t>
      </w:r>
    </w:p>
    <w:p>
      <w:pPr>
        <w:pStyle w:val="6"/>
        <w:spacing w:before="57" w:line="316" w:lineRule="auto"/>
        <w:ind w:left="118" w:right="272" w:firstLine="607"/>
        <w:jc w:val="both"/>
      </w:pPr>
      <w:bookmarkStart w:id="46" w:name="2019年度本部门机关运行经费支出755,726.12元，比2018年度减少29"/>
      <w:bookmarkEnd w:id="46"/>
      <w:r>
        <w:rPr>
          <w:rFonts w:ascii="Times New Roman" w:eastAsia="Times New Roman"/>
          <w:spacing w:val="-6"/>
        </w:rPr>
        <w:t>2019</w:t>
      </w:r>
      <w:r>
        <w:rPr>
          <w:rFonts w:ascii="Times New Roman" w:eastAsia="Times New Roman"/>
          <w:spacing w:val="-5"/>
        </w:rPr>
        <w:t xml:space="preserve"> </w:t>
      </w:r>
      <w:r>
        <w:rPr>
          <w:spacing w:val="-12"/>
        </w:rPr>
        <w:t xml:space="preserve">年度本部门机关运行经费支出 </w:t>
      </w:r>
      <w:r>
        <w:rPr>
          <w:rFonts w:ascii="Times New Roman" w:eastAsia="Times New Roman"/>
          <w:spacing w:val="-8"/>
        </w:rPr>
        <w:t>755,726.12</w:t>
      </w:r>
      <w:r>
        <w:rPr>
          <w:rFonts w:ascii="Times New Roman" w:eastAsia="Times New Roman"/>
          <w:spacing w:val="-5"/>
        </w:rPr>
        <w:t xml:space="preserve"> </w:t>
      </w:r>
      <w:r>
        <w:rPr>
          <w:spacing w:val="-26"/>
        </w:rPr>
        <w:t xml:space="preserve">元，比 </w:t>
      </w:r>
      <w:r>
        <w:rPr>
          <w:rFonts w:ascii="Times New Roman" w:eastAsia="Times New Roman"/>
          <w:spacing w:val="-6"/>
        </w:rPr>
        <w:t xml:space="preserve">2018 </w:t>
      </w:r>
      <w:r>
        <w:rPr>
          <w:spacing w:val="-31"/>
        </w:rPr>
        <w:t xml:space="preserve">年度减少 </w:t>
      </w:r>
      <w:r>
        <w:rPr>
          <w:rFonts w:ascii="Times New Roman" w:eastAsia="Times New Roman"/>
          <w:spacing w:val="-7"/>
        </w:rPr>
        <w:t>29045.81</w:t>
      </w:r>
      <w:r>
        <w:rPr>
          <w:rFonts w:ascii="Times New Roman" w:eastAsia="Times New Roman"/>
          <w:spacing w:val="-16"/>
        </w:rPr>
        <w:t xml:space="preserve"> </w:t>
      </w:r>
      <w:r>
        <w:rPr>
          <w:spacing w:val="-31"/>
        </w:rPr>
        <w:t xml:space="preserve">元，下降 </w:t>
      </w:r>
      <w:r>
        <w:rPr>
          <w:rFonts w:ascii="Times New Roman" w:eastAsia="Times New Roman"/>
          <w:spacing w:val="-8"/>
        </w:rPr>
        <w:t>3.7%</w:t>
      </w:r>
      <w:r>
        <w:rPr>
          <w:spacing w:val="-18"/>
        </w:rPr>
        <w:t>。主要原因是： 严格执行中央</w:t>
      </w:r>
      <w:r>
        <w:rPr>
          <w:spacing w:val="-16"/>
        </w:rPr>
        <w:t>八项规定，厉行勤俭节约，压减支出。</w:t>
      </w:r>
    </w:p>
    <w:p>
      <w:pPr>
        <w:pStyle w:val="5"/>
        <w:spacing w:line="479" w:lineRule="exact"/>
      </w:pPr>
      <w:bookmarkStart w:id="47" w:name="（二）政府采购情况说明"/>
      <w:bookmarkEnd w:id="47"/>
      <w:r>
        <w:t>（二）政府采购情况说明</w:t>
      </w:r>
    </w:p>
    <w:p>
      <w:pPr>
        <w:pStyle w:val="6"/>
        <w:spacing w:before="57"/>
        <w:ind w:left="118" w:right="272"/>
        <w:jc w:val="right"/>
      </w:pPr>
      <w:r>
        <w:rPr>
          <w:rFonts w:ascii="Times New Roman" w:eastAsia="Times New Roman"/>
          <w:spacing w:val="-6"/>
        </w:rPr>
        <w:t>2019</w:t>
      </w:r>
      <w:r>
        <w:rPr>
          <w:rFonts w:ascii="Times New Roman" w:eastAsia="Times New Roman"/>
          <w:spacing w:val="-20"/>
        </w:rPr>
        <w:t xml:space="preserve"> </w:t>
      </w:r>
      <w:r>
        <w:rPr>
          <w:spacing w:val="-21"/>
        </w:rPr>
        <w:t xml:space="preserve">年度本部门政府采购支出总额 </w:t>
      </w:r>
      <w:r>
        <w:rPr>
          <w:rFonts w:ascii="Times New Roman" w:eastAsia="Times New Roman"/>
          <w:spacing w:val="-7"/>
        </w:rPr>
        <w:t>125,353.00</w:t>
      </w:r>
      <w:r>
        <w:rPr>
          <w:rFonts w:ascii="Times New Roman" w:eastAsia="Times New Roman"/>
          <w:spacing w:val="-19"/>
        </w:rPr>
        <w:t xml:space="preserve"> </w:t>
      </w:r>
      <w:r>
        <w:rPr>
          <w:spacing w:val="-25"/>
        </w:rPr>
        <w:t>元。其中：政</w:t>
      </w:r>
    </w:p>
    <w:p>
      <w:pPr>
        <w:pStyle w:val="6"/>
        <w:spacing w:before="130"/>
        <w:ind w:right="269"/>
        <w:jc w:val="right"/>
      </w:pPr>
      <w:r>
        <w:rPr>
          <w:spacing w:val="-25"/>
        </w:rPr>
        <w:t xml:space="preserve">府采购货物支出 </w:t>
      </w:r>
      <w:r>
        <w:rPr>
          <w:rFonts w:ascii="Times New Roman" w:eastAsia="Times New Roman"/>
          <w:spacing w:val="-7"/>
        </w:rPr>
        <w:t>125,353.00</w:t>
      </w:r>
      <w:r>
        <w:rPr>
          <w:rFonts w:ascii="Times New Roman" w:eastAsia="Times New Roman"/>
          <w:spacing w:val="-19"/>
        </w:rPr>
        <w:t xml:space="preserve"> </w:t>
      </w:r>
      <w:r>
        <w:rPr>
          <w:spacing w:val="-23"/>
        </w:rPr>
        <w:t xml:space="preserve">元、政府采购工程支出 </w:t>
      </w:r>
      <w:r>
        <w:rPr>
          <w:rFonts w:ascii="Times New Roman" w:eastAsia="Times New Roman"/>
        </w:rPr>
        <w:t>0</w:t>
      </w:r>
      <w:r>
        <w:rPr>
          <w:rFonts w:ascii="Times New Roman" w:eastAsia="Times New Roman"/>
          <w:spacing w:val="-13"/>
        </w:rPr>
        <w:t xml:space="preserve"> </w:t>
      </w:r>
      <w:r>
        <w:rPr>
          <w:spacing w:val="-12"/>
        </w:rPr>
        <w:t>元、政府采</w:t>
      </w:r>
    </w:p>
    <w:p>
      <w:pPr>
        <w:pStyle w:val="6"/>
        <w:spacing w:before="130" w:line="316" w:lineRule="auto"/>
        <w:ind w:left="118" w:right="274"/>
        <w:jc w:val="both"/>
      </w:pPr>
      <w:r>
        <w:rPr>
          <w:spacing w:val="-34"/>
        </w:rPr>
        <w:t xml:space="preserve">购服务 </w:t>
      </w:r>
      <w:r>
        <w:rPr>
          <w:rFonts w:ascii="Times New Roman" w:eastAsia="Times New Roman"/>
        </w:rPr>
        <w:t xml:space="preserve">0 </w:t>
      </w:r>
      <w:r>
        <w:rPr>
          <w:spacing w:val="-22"/>
        </w:rPr>
        <w:t xml:space="preserve">元。授予中小企业合同金额 </w:t>
      </w:r>
      <w:r>
        <w:rPr>
          <w:rFonts w:ascii="Times New Roman" w:eastAsia="Times New Roman"/>
        </w:rPr>
        <w:t xml:space="preserve">0 </w:t>
      </w:r>
      <w:r>
        <w:rPr>
          <w:spacing w:val="-15"/>
        </w:rPr>
        <w:t>元，占政府采购支出总额</w:t>
      </w:r>
      <w:r>
        <w:rPr>
          <w:spacing w:val="-58"/>
        </w:rPr>
        <w:t xml:space="preserve">的 </w:t>
      </w:r>
      <w:r>
        <w:rPr>
          <w:rFonts w:ascii="Times New Roman" w:eastAsia="Times New Roman"/>
          <w:spacing w:val="-7"/>
        </w:rPr>
        <w:t>0%</w:t>
      </w:r>
      <w:r>
        <w:rPr>
          <w:spacing w:val="-17"/>
        </w:rPr>
        <w:t xml:space="preserve">，其中：授予小微企业合同金额 </w:t>
      </w:r>
      <w:r>
        <w:rPr>
          <w:rFonts w:ascii="Times New Roman" w:eastAsia="Times New Roman"/>
        </w:rPr>
        <w:t xml:space="preserve">0 </w:t>
      </w:r>
      <w:r>
        <w:rPr>
          <w:spacing w:val="-9"/>
        </w:rPr>
        <w:t>元，占政府采购支出总</w:t>
      </w:r>
      <w:r>
        <w:rPr>
          <w:spacing w:val="-39"/>
        </w:rPr>
        <w:t xml:space="preserve">额的 </w:t>
      </w:r>
      <w:r>
        <w:rPr>
          <w:rFonts w:ascii="Times New Roman" w:eastAsia="Times New Roman"/>
          <w:spacing w:val="-8"/>
        </w:rPr>
        <w:t>0%</w:t>
      </w:r>
      <w:r>
        <w:t>。</w:t>
      </w:r>
    </w:p>
    <w:p>
      <w:pPr>
        <w:pStyle w:val="5"/>
        <w:spacing w:line="479" w:lineRule="exact"/>
      </w:pPr>
      <w:bookmarkStart w:id="48" w:name="（三）国有资产占有使用情况说明"/>
      <w:bookmarkEnd w:id="48"/>
      <w:r>
        <w:t>（三）国有资产占有使用情况说明</w:t>
      </w:r>
    </w:p>
    <w:p>
      <w:pPr>
        <w:pStyle w:val="6"/>
        <w:spacing w:before="10"/>
        <w:rPr>
          <w:rFonts w:ascii="Microsoft JhengHei"/>
          <w:b/>
          <w:sz w:val="6"/>
        </w:rPr>
      </w:pPr>
    </w:p>
    <w:p>
      <w:pPr>
        <w:spacing w:before="73"/>
        <w:ind w:left="118" w:right="394" w:firstLine="0"/>
        <w:jc w:val="right"/>
        <w:rPr>
          <w:sz w:val="28"/>
        </w:rPr>
      </w:pPr>
      <w:r>
        <w:rPr>
          <w:sz w:val="28"/>
        </w:rPr>
        <w:t>—</w:t>
      </w:r>
      <w:r>
        <w:rPr>
          <w:rFonts w:ascii="Times New Roman" w:hAnsi="Times New Roman"/>
          <w:sz w:val="28"/>
        </w:rPr>
        <w:t>18</w:t>
      </w:r>
      <w:r>
        <w:rPr>
          <w:sz w:val="28"/>
        </w:rPr>
        <w:t>—</w:t>
      </w:r>
    </w:p>
    <w:p>
      <w:pPr>
        <w:spacing w:after="0"/>
        <w:jc w:val="right"/>
        <w:rPr>
          <w:sz w:val="28"/>
        </w:rPr>
        <w:sectPr>
          <w:pgSz w:w="11910" w:h="16840"/>
          <w:pgMar w:top="1580" w:right="1480" w:bottom="280" w:left="1480" w:header="720" w:footer="720" w:gutter="0"/>
          <w:cols w:space="720" w:num="1"/>
        </w:sectPr>
      </w:pPr>
    </w:p>
    <w:p>
      <w:pPr>
        <w:pStyle w:val="6"/>
        <w:rPr>
          <w:sz w:val="20"/>
        </w:rPr>
      </w:pPr>
    </w:p>
    <w:p>
      <w:pPr>
        <w:pStyle w:val="6"/>
        <w:spacing w:before="10"/>
        <w:rPr>
          <w:sz w:val="22"/>
        </w:rPr>
      </w:pPr>
    </w:p>
    <w:p>
      <w:pPr>
        <w:pStyle w:val="6"/>
        <w:spacing w:before="64"/>
        <w:ind w:right="277"/>
        <w:jc w:val="right"/>
      </w:pPr>
      <w:r>
        <w:rPr>
          <w:spacing w:val="-35"/>
        </w:rPr>
        <w:t xml:space="preserve">截至 </w:t>
      </w:r>
      <w:r>
        <w:rPr>
          <w:rFonts w:ascii="Times New Roman" w:eastAsia="Times New Roman"/>
          <w:spacing w:val="-6"/>
        </w:rPr>
        <w:t>2019</w:t>
      </w:r>
      <w:r>
        <w:rPr>
          <w:rFonts w:ascii="Times New Roman" w:eastAsia="Times New Roman"/>
          <w:spacing w:val="-9"/>
        </w:rPr>
        <w:t xml:space="preserve"> </w:t>
      </w:r>
      <w:r>
        <w:rPr>
          <w:spacing w:val="-48"/>
        </w:rPr>
        <w:t xml:space="preserve">年 </w:t>
      </w:r>
      <w:r>
        <w:rPr>
          <w:rFonts w:ascii="Times New Roman" w:eastAsia="Times New Roman"/>
        </w:rPr>
        <w:t>12</w:t>
      </w:r>
      <w:r>
        <w:rPr>
          <w:rFonts w:ascii="Times New Roman" w:eastAsia="Times New Roman"/>
          <w:spacing w:val="-8"/>
        </w:rPr>
        <w:t xml:space="preserve"> </w:t>
      </w:r>
      <w:r>
        <w:rPr>
          <w:spacing w:val="-47"/>
        </w:rPr>
        <w:t xml:space="preserve">月 </w:t>
      </w:r>
      <w:r>
        <w:rPr>
          <w:rFonts w:ascii="Times New Roman" w:eastAsia="Times New Roman"/>
          <w:spacing w:val="-3"/>
        </w:rPr>
        <w:t>31</w:t>
      </w:r>
      <w:r>
        <w:rPr>
          <w:rFonts w:ascii="Times New Roman" w:eastAsia="Times New Roman"/>
          <w:spacing w:val="-9"/>
        </w:rPr>
        <w:t xml:space="preserve"> </w:t>
      </w:r>
      <w:r>
        <w:rPr>
          <w:spacing w:val="-17"/>
        </w:rPr>
        <w:t xml:space="preserve">日，本部门房屋面积 </w:t>
      </w:r>
      <w:r>
        <w:rPr>
          <w:rFonts w:ascii="Times New Roman" w:eastAsia="Times New Roman"/>
        </w:rPr>
        <w:t>0</w:t>
      </w:r>
      <w:r>
        <w:rPr>
          <w:rFonts w:ascii="Times New Roman" w:eastAsia="Times New Roman"/>
          <w:spacing w:val="-6"/>
        </w:rPr>
        <w:t xml:space="preserve"> </w:t>
      </w:r>
      <w:r>
        <w:rPr>
          <w:spacing w:val="-7"/>
        </w:rPr>
        <w:t>平方米，共有</w:t>
      </w:r>
    </w:p>
    <w:p>
      <w:pPr>
        <w:pStyle w:val="6"/>
        <w:spacing w:before="130"/>
        <w:ind w:right="278"/>
        <w:jc w:val="right"/>
      </w:pPr>
      <w:r>
        <w:rPr>
          <w:spacing w:val="-40"/>
        </w:rPr>
        <w:t xml:space="preserve">车辆 </w:t>
      </w:r>
      <w:r>
        <w:rPr>
          <w:rFonts w:ascii="Times New Roman" w:eastAsia="Times New Roman"/>
        </w:rPr>
        <w:t>0</w:t>
      </w:r>
      <w:r>
        <w:rPr>
          <w:rFonts w:ascii="Times New Roman" w:eastAsia="Times New Roman"/>
          <w:spacing w:val="-14"/>
        </w:rPr>
        <w:t xml:space="preserve"> </w:t>
      </w:r>
      <w:r>
        <w:rPr>
          <w:spacing w:val="-23"/>
        </w:rPr>
        <w:t xml:space="preserve">辆，其中：领导干部用车 </w:t>
      </w:r>
      <w:r>
        <w:rPr>
          <w:rFonts w:ascii="Times New Roman" w:eastAsia="Times New Roman"/>
        </w:rPr>
        <w:t>0</w:t>
      </w:r>
      <w:r>
        <w:rPr>
          <w:rFonts w:ascii="Times New Roman" w:eastAsia="Times New Roman"/>
          <w:spacing w:val="-12"/>
        </w:rPr>
        <w:t xml:space="preserve"> </w:t>
      </w:r>
      <w:r>
        <w:rPr>
          <w:spacing w:val="-24"/>
        </w:rPr>
        <w:t xml:space="preserve">辆、一般公务用车 </w:t>
      </w:r>
      <w:r>
        <w:rPr>
          <w:rFonts w:ascii="Times New Roman" w:eastAsia="Times New Roman"/>
        </w:rPr>
        <w:t>0</w:t>
      </w:r>
      <w:r>
        <w:rPr>
          <w:rFonts w:ascii="Times New Roman" w:eastAsia="Times New Roman"/>
          <w:spacing w:val="-15"/>
        </w:rPr>
        <w:t xml:space="preserve"> </w:t>
      </w:r>
      <w:r>
        <w:rPr>
          <w:spacing w:val="-12"/>
        </w:rPr>
        <w:t>辆；单价</w:t>
      </w:r>
    </w:p>
    <w:p>
      <w:pPr>
        <w:pStyle w:val="6"/>
        <w:spacing w:before="130"/>
        <w:ind w:left="118"/>
      </w:pPr>
      <w:r>
        <w:rPr>
          <w:rFonts w:ascii="Times New Roman" w:eastAsia="Times New Roman"/>
        </w:rPr>
        <w:t xml:space="preserve">50 </w:t>
      </w:r>
      <w:r>
        <w:rPr>
          <w:spacing w:val="-25"/>
        </w:rPr>
        <w:t xml:space="preserve">万元以上通用设备 </w:t>
      </w:r>
      <w:r>
        <w:rPr>
          <w:rFonts w:ascii="Times New Roman" w:eastAsia="Times New Roman"/>
        </w:rPr>
        <w:t xml:space="preserve">1 </w:t>
      </w:r>
      <w:r>
        <w:rPr>
          <w:spacing w:val="-30"/>
        </w:rPr>
        <w:t xml:space="preserve">台，单价 </w:t>
      </w:r>
      <w:r>
        <w:rPr>
          <w:rFonts w:ascii="Times New Roman" w:eastAsia="Times New Roman"/>
          <w:spacing w:val="-5"/>
        </w:rPr>
        <w:t xml:space="preserve">100 </w:t>
      </w:r>
      <w:r>
        <w:rPr>
          <w:spacing w:val="-25"/>
        </w:rPr>
        <w:t xml:space="preserve">万元以上专用设备 </w:t>
      </w:r>
      <w:r>
        <w:rPr>
          <w:rFonts w:ascii="Times New Roman" w:eastAsia="Times New Roman"/>
        </w:rPr>
        <w:t xml:space="preserve">0 </w:t>
      </w:r>
      <w:r>
        <w:rPr>
          <w:spacing w:val="-8"/>
        </w:rPr>
        <w:t>台。</w:t>
      </w:r>
    </w:p>
    <w:p>
      <w:pPr>
        <w:pStyle w:val="5"/>
        <w:spacing w:before="25" w:line="564" w:lineRule="exact"/>
      </w:pPr>
      <w:bookmarkStart w:id="49" w:name="（四）预算绩效管理工作开展情况说明"/>
      <w:bookmarkEnd w:id="49"/>
      <w:r>
        <w:t>（四）预算绩效管理工作开展情况说明</w:t>
      </w:r>
    </w:p>
    <w:p>
      <w:pPr>
        <w:pStyle w:val="10"/>
        <w:numPr>
          <w:ilvl w:val="0"/>
          <w:numId w:val="2"/>
        </w:numPr>
        <w:tabs>
          <w:tab w:val="left" w:pos="963"/>
        </w:tabs>
        <w:spacing w:before="0" w:after="0" w:line="564" w:lineRule="exact"/>
        <w:ind w:left="962" w:right="0" w:hanging="238"/>
        <w:jc w:val="left"/>
        <w:rPr>
          <w:b/>
          <w:sz w:val="32"/>
        </w:rPr>
      </w:pPr>
      <w:bookmarkStart w:id="50" w:name="1.绩效管理工作开展情况"/>
      <w:bookmarkEnd w:id="50"/>
      <w:bookmarkStart w:id="51" w:name="1.绩效管理工作开展情况"/>
      <w:bookmarkEnd w:id="51"/>
      <w:r>
        <w:rPr>
          <w:b/>
          <w:spacing w:val="-14"/>
          <w:sz w:val="32"/>
        </w:rPr>
        <w:t>绩效管理工作开展情况</w:t>
      </w:r>
    </w:p>
    <w:p>
      <w:pPr>
        <w:pStyle w:val="6"/>
        <w:spacing w:before="57"/>
        <w:ind w:left="725"/>
      </w:pPr>
      <w:bookmarkStart w:id="52" w:name="根据预算绩效管理要求，单位组织对2019年度一般公共预算项目支出全面开展绩效自评"/>
      <w:bookmarkEnd w:id="52"/>
      <w:r>
        <w:rPr>
          <w:spacing w:val="-31"/>
        </w:rPr>
        <w:t xml:space="preserve">根据预算绩效管理要求，单位组织对 </w:t>
      </w:r>
      <w:r>
        <w:rPr>
          <w:rFonts w:ascii="Times New Roman" w:eastAsia="Times New Roman"/>
          <w:spacing w:val="-6"/>
        </w:rPr>
        <w:t xml:space="preserve">2019 </w:t>
      </w:r>
      <w:r>
        <w:rPr>
          <w:spacing w:val="-14"/>
        </w:rPr>
        <w:t>年度一般公共预算</w:t>
      </w:r>
    </w:p>
    <w:p>
      <w:pPr>
        <w:pStyle w:val="6"/>
        <w:spacing w:before="130" w:line="316" w:lineRule="auto"/>
        <w:ind w:left="118" w:right="277"/>
      </w:pPr>
      <w:r>
        <w:rPr>
          <w:spacing w:val="-20"/>
        </w:rPr>
        <w:t xml:space="preserve">项目支出全面开展绩效自评。其中，一级项目 </w:t>
      </w:r>
      <w:r>
        <w:rPr>
          <w:rFonts w:ascii="Times New Roman" w:eastAsia="Times New Roman"/>
        </w:rPr>
        <w:t xml:space="preserve">8 </w:t>
      </w:r>
      <w:r>
        <w:rPr>
          <w:spacing w:val="-13"/>
        </w:rPr>
        <w:t>个，共涉及预算</w:t>
      </w:r>
      <w:r>
        <w:rPr>
          <w:spacing w:val="-39"/>
        </w:rPr>
        <w:t xml:space="preserve">资金 </w:t>
      </w:r>
      <w:r>
        <w:rPr>
          <w:rFonts w:ascii="Times New Roman" w:eastAsia="Times New Roman"/>
          <w:spacing w:val="-8"/>
        </w:rPr>
        <w:t xml:space="preserve">2,445,828.68 </w:t>
      </w:r>
      <w:r>
        <w:rPr>
          <w:spacing w:val="-25"/>
        </w:rPr>
        <w:t xml:space="preserve">元，自评覆盖率达到 </w:t>
      </w:r>
      <w:r>
        <w:rPr>
          <w:rFonts w:ascii="Times New Roman" w:eastAsia="Times New Roman"/>
          <w:spacing w:val="-9"/>
        </w:rPr>
        <w:t>100%</w:t>
      </w:r>
      <w:r>
        <w:t>。</w:t>
      </w:r>
    </w:p>
    <w:p>
      <w:pPr>
        <w:pStyle w:val="5"/>
        <w:numPr>
          <w:ilvl w:val="0"/>
          <w:numId w:val="2"/>
        </w:numPr>
        <w:tabs>
          <w:tab w:val="left" w:pos="963"/>
        </w:tabs>
        <w:spacing w:before="0" w:after="0" w:line="480" w:lineRule="exact"/>
        <w:ind w:left="962" w:right="0" w:hanging="238"/>
        <w:jc w:val="left"/>
      </w:pPr>
      <w:bookmarkStart w:id="53" w:name="2.部门决算中项目绩效自评结果"/>
      <w:bookmarkEnd w:id="53"/>
      <w:bookmarkStart w:id="54" w:name="2.部门决算中项目绩效自评结果"/>
      <w:bookmarkEnd w:id="54"/>
      <w:r>
        <w:rPr>
          <w:spacing w:val="-14"/>
        </w:rPr>
        <w:t>部门决算中项目绩效自评结果</w:t>
      </w:r>
    </w:p>
    <w:p>
      <w:pPr>
        <w:pStyle w:val="6"/>
        <w:spacing w:before="57" w:line="316" w:lineRule="auto"/>
        <w:ind w:left="118" w:right="118" w:firstLine="607"/>
      </w:pPr>
      <w:bookmarkStart w:id="55" w:name="2019年在部门决算中增加项目绩效评价结果。根据年初设定的绩效目标，2019年项"/>
      <w:bookmarkEnd w:id="55"/>
      <w:r>
        <w:rPr>
          <w:rFonts w:ascii="Times New Roman" w:eastAsia="Times New Roman"/>
          <w:spacing w:val="-6"/>
        </w:rPr>
        <w:t xml:space="preserve">2019 </w:t>
      </w:r>
      <w:r>
        <w:rPr>
          <w:spacing w:val="-20"/>
        </w:rPr>
        <w:t>年在部门决算中增加项目绩效评价结果。根据年初设定</w:t>
      </w:r>
      <w:r>
        <w:rPr>
          <w:spacing w:val="-17"/>
        </w:rPr>
        <w:t>的绩效目标，</w:t>
      </w:r>
      <w:r>
        <w:rPr>
          <w:rFonts w:ascii="Times New Roman" w:eastAsia="Times New Roman"/>
          <w:spacing w:val="-23"/>
        </w:rPr>
        <w:t xml:space="preserve">2019 </w:t>
      </w:r>
      <w:r>
        <w:rPr>
          <w:spacing w:val="-25"/>
        </w:rPr>
        <w:t xml:space="preserve">年项目自评得分为 </w:t>
      </w:r>
      <w:r>
        <w:rPr>
          <w:rFonts w:ascii="Times New Roman" w:eastAsia="Times New Roman"/>
          <w:spacing w:val="-6"/>
        </w:rPr>
        <w:t xml:space="preserve">98.01 </w:t>
      </w:r>
      <w:r>
        <w:rPr>
          <w:spacing w:val="-23"/>
        </w:rPr>
        <w:t xml:space="preserve">分。发现的主要问题： </w:t>
      </w:r>
      <w:r>
        <w:rPr>
          <w:spacing w:val="-15"/>
        </w:rPr>
        <w:t>预算绩效管理水平有待进一步提高，完善内控管理制度，加快支</w:t>
      </w:r>
      <w:r>
        <w:rPr>
          <w:spacing w:val="-16"/>
        </w:rPr>
        <w:t>出进度，提高资金使用效率。</w:t>
      </w:r>
    </w:p>
    <w:p>
      <w:pPr>
        <w:pStyle w:val="6"/>
        <w:spacing w:line="316" w:lineRule="auto"/>
        <w:ind w:left="118" w:right="274" w:firstLine="607"/>
        <w:jc w:val="both"/>
      </w:pPr>
      <w:bookmarkStart w:id="56" w:name="下一步改进措施：一是进一步提高预算绩效管理水平，科学研判项目实施效果，优化资源配"/>
      <w:bookmarkEnd w:id="56"/>
      <w:r>
        <w:rPr>
          <w:spacing w:val="-15"/>
          <w:w w:val="95"/>
        </w:rPr>
        <w:t xml:space="preserve">下一步改进措施：一是进一步提高预算绩效管理水平，科学 研判项目实施效果，优化资源配置，控制节约成本，完善建立以  绩效目标为导向，以绩效管理为主线，以绩效评价为依据的科学  高效的预算管理体系。二是完善内部控制制度，严格责任落实， </w:t>
      </w:r>
      <w:r>
        <w:rPr>
          <w:spacing w:val="-17"/>
        </w:rPr>
        <w:t>确保各项制度有序衔接，全面提升</w:t>
      </w:r>
      <w:r>
        <w:rPr>
          <w:rFonts w:ascii="Times New Roman" w:hAnsi="Times New Roman" w:eastAsia="Times New Roman"/>
          <w:spacing w:val="-8"/>
        </w:rPr>
        <w:t>“</w:t>
      </w:r>
      <w:r>
        <w:rPr>
          <w:spacing w:val="-16"/>
        </w:rPr>
        <w:t>三服务</w:t>
      </w:r>
      <w:r>
        <w:rPr>
          <w:rFonts w:ascii="Times New Roman" w:hAnsi="Times New Roman" w:eastAsia="Times New Roman"/>
          <w:spacing w:val="-8"/>
        </w:rPr>
        <w:t>”</w:t>
      </w:r>
      <w:r>
        <w:rPr>
          <w:spacing w:val="-11"/>
        </w:rPr>
        <w:t>水平。</w:t>
      </w:r>
    </w:p>
    <w:p>
      <w:pPr>
        <w:pStyle w:val="5"/>
        <w:numPr>
          <w:ilvl w:val="0"/>
          <w:numId w:val="2"/>
        </w:numPr>
        <w:tabs>
          <w:tab w:val="left" w:pos="963"/>
        </w:tabs>
        <w:spacing w:before="0" w:after="0" w:line="477" w:lineRule="exact"/>
        <w:ind w:left="962" w:right="0" w:hanging="238"/>
        <w:jc w:val="left"/>
      </w:pPr>
      <w:bookmarkStart w:id="57" w:name="3.以财政厅为主体开展的重点项目绩效评价结果。"/>
      <w:bookmarkEnd w:id="57"/>
      <w:bookmarkStart w:id="58" w:name="3.以财政厅为主体开展的重点项目绩效评价结果。"/>
      <w:bookmarkEnd w:id="58"/>
      <w:r>
        <w:rPr>
          <w:spacing w:val="-15"/>
        </w:rPr>
        <w:t>以财政厅为主体开展的重点项目绩效评价结果。</w:t>
      </w:r>
    </w:p>
    <w:p>
      <w:pPr>
        <w:pStyle w:val="6"/>
        <w:spacing w:before="228" w:line="408" w:lineRule="exact"/>
        <w:ind w:left="725"/>
      </w:pPr>
      <w:bookmarkStart w:id="59" w:name="无"/>
      <w:bookmarkEnd w:id="59"/>
      <w:r>
        <w:rPr>
          <w:w w:val="99"/>
        </w:rPr>
        <w:t>无</w:t>
      </w:r>
    </w:p>
    <w:p>
      <w:pPr>
        <w:pStyle w:val="5"/>
        <w:numPr>
          <w:ilvl w:val="0"/>
          <w:numId w:val="2"/>
        </w:numPr>
        <w:tabs>
          <w:tab w:val="left" w:pos="963"/>
        </w:tabs>
        <w:spacing w:before="0" w:after="0" w:line="333" w:lineRule="auto"/>
        <w:ind w:left="723" w:right="1877" w:firstLine="2"/>
        <w:jc w:val="left"/>
        <w:rPr>
          <w:rFonts w:hint="eastAsia" w:ascii="宋体" w:eastAsia="宋体"/>
          <w:b w:val="0"/>
        </w:rPr>
      </w:pPr>
      <w:bookmarkStart w:id="60" w:name="4.以部门为主体开展的重点项目绩效评价结果。"/>
      <w:bookmarkEnd w:id="60"/>
      <w:bookmarkStart w:id="61" w:name="4.以部门为主体开展的重点项目绩效评价结果。"/>
      <w:bookmarkEnd w:id="61"/>
      <w:r>
        <w:rPr>
          <w:spacing w:val="-15"/>
          <w:w w:val="95"/>
        </w:rPr>
        <w:t>以部门为主体开展的重点项目绩效评价结果。</w:t>
      </w:r>
      <w:bookmarkStart w:id="62" w:name="   无"/>
      <w:bookmarkEnd w:id="62"/>
      <w:r>
        <w:rPr>
          <w:rFonts w:hint="eastAsia" w:ascii="宋体" w:eastAsia="宋体"/>
          <w:b w:val="0"/>
          <w:spacing w:val="-15"/>
        </w:rPr>
        <w:t>无</w:t>
      </w:r>
    </w:p>
    <w:p>
      <w:pPr>
        <w:pStyle w:val="6"/>
        <w:spacing w:before="8"/>
        <w:rPr>
          <w:sz w:val="19"/>
        </w:rPr>
      </w:pPr>
    </w:p>
    <w:p>
      <w:pPr>
        <w:spacing w:before="73"/>
        <w:ind w:left="118" w:right="394" w:firstLine="0"/>
        <w:jc w:val="right"/>
        <w:rPr>
          <w:sz w:val="28"/>
        </w:rPr>
      </w:pPr>
      <w:r>
        <w:rPr>
          <w:sz w:val="28"/>
        </w:rPr>
        <w:t>—</w:t>
      </w:r>
      <w:r>
        <w:rPr>
          <w:rFonts w:ascii="Times New Roman" w:hAnsi="Times New Roman"/>
          <w:sz w:val="28"/>
        </w:rPr>
        <w:t>19</w:t>
      </w:r>
      <w:r>
        <w:rPr>
          <w:sz w:val="28"/>
        </w:rPr>
        <w:t>—</w:t>
      </w:r>
    </w:p>
    <w:p>
      <w:pPr>
        <w:spacing w:after="0"/>
        <w:jc w:val="right"/>
        <w:rPr>
          <w:sz w:val="28"/>
        </w:rPr>
        <w:sectPr>
          <w:pgSz w:w="11910" w:h="16840"/>
          <w:pgMar w:top="1580" w:right="1480" w:bottom="280" w:left="1480" w:header="720" w:footer="720" w:gutter="0"/>
          <w:cols w:space="720" w:num="1"/>
        </w:sectPr>
      </w:pPr>
    </w:p>
    <w:p>
      <w:pPr>
        <w:pStyle w:val="6"/>
        <w:rPr>
          <w:sz w:val="20"/>
        </w:rPr>
      </w:pPr>
    </w:p>
    <w:p>
      <w:pPr>
        <w:pStyle w:val="4"/>
        <w:tabs>
          <w:tab w:val="left" w:pos="1718"/>
        </w:tabs>
        <w:spacing w:before="203"/>
        <w:ind w:right="4"/>
      </w:pPr>
      <w:bookmarkStart w:id="63" w:name="第四部分  名词解释"/>
      <w:bookmarkEnd w:id="63"/>
      <w:r>
        <w:rPr>
          <w:spacing w:val="-17"/>
        </w:rPr>
        <w:t>第</w:t>
      </w:r>
      <w:r>
        <w:rPr>
          <w:spacing w:val="-15"/>
        </w:rPr>
        <w:t>四</w:t>
      </w:r>
      <w:r>
        <w:rPr>
          <w:spacing w:val="-17"/>
        </w:rPr>
        <w:t>部</w:t>
      </w:r>
      <w:r>
        <w:t>分</w:t>
      </w:r>
      <w:r>
        <w:tab/>
      </w:r>
      <w:r>
        <w:rPr>
          <w:spacing w:val="-17"/>
        </w:rPr>
        <w:t>名</w:t>
      </w:r>
      <w:r>
        <w:rPr>
          <w:spacing w:val="-15"/>
        </w:rPr>
        <w:t>词</w:t>
      </w:r>
      <w:r>
        <w:rPr>
          <w:spacing w:val="-17"/>
        </w:rPr>
        <w:t>解</w:t>
      </w:r>
      <w:r>
        <w:t>释</w:t>
      </w:r>
    </w:p>
    <w:p>
      <w:pPr>
        <w:pStyle w:val="6"/>
        <w:spacing w:before="10"/>
        <w:rPr>
          <w:rFonts w:ascii="黑体"/>
          <w:sz w:val="27"/>
        </w:rPr>
      </w:pPr>
    </w:p>
    <w:p>
      <w:pPr>
        <w:spacing w:before="1" w:line="276" w:lineRule="auto"/>
        <w:ind w:left="118" w:right="284" w:firstLine="758"/>
        <w:jc w:val="left"/>
        <w:rPr>
          <w:sz w:val="32"/>
        </w:rPr>
      </w:pPr>
      <w:r>
        <w:rPr>
          <w:rFonts w:hint="eastAsia" w:ascii="Microsoft JhengHei" w:eastAsia="Microsoft JhengHei"/>
          <w:b/>
          <w:spacing w:val="-9"/>
          <w:w w:val="95"/>
          <w:sz w:val="32"/>
        </w:rPr>
        <w:t>1</w:t>
      </w:r>
      <w:r>
        <w:rPr>
          <w:rFonts w:hint="eastAsia" w:ascii="Microsoft JhengHei" w:eastAsia="Microsoft JhengHei"/>
          <w:b/>
          <w:spacing w:val="-15"/>
          <w:w w:val="95"/>
          <w:sz w:val="32"/>
        </w:rPr>
        <w:t>、财政拨款收入</w:t>
      </w:r>
      <w:r>
        <w:rPr>
          <w:spacing w:val="-17"/>
          <w:w w:val="95"/>
          <w:sz w:val="32"/>
        </w:rPr>
        <w:t xml:space="preserve">：是指预算单位从市本级财政取得的财政 </w:t>
      </w:r>
      <w:r>
        <w:rPr>
          <w:spacing w:val="-14"/>
          <w:sz w:val="32"/>
        </w:rPr>
        <w:t>预算资金。</w:t>
      </w:r>
    </w:p>
    <w:p>
      <w:pPr>
        <w:spacing w:before="0" w:line="276" w:lineRule="auto"/>
        <w:ind w:left="118" w:right="284" w:firstLine="758"/>
        <w:jc w:val="left"/>
        <w:rPr>
          <w:sz w:val="32"/>
        </w:rPr>
      </w:pPr>
      <w:r>
        <w:rPr>
          <w:rFonts w:hint="eastAsia" w:ascii="Microsoft JhengHei" w:eastAsia="Microsoft JhengHei"/>
          <w:b/>
          <w:spacing w:val="-9"/>
          <w:w w:val="95"/>
          <w:sz w:val="32"/>
        </w:rPr>
        <w:t>2</w:t>
      </w:r>
      <w:r>
        <w:rPr>
          <w:rFonts w:hint="eastAsia" w:ascii="Microsoft JhengHei" w:eastAsia="Microsoft JhengHei"/>
          <w:b/>
          <w:spacing w:val="-16"/>
          <w:w w:val="95"/>
          <w:sz w:val="32"/>
        </w:rPr>
        <w:t>、上级补助收入：</w:t>
      </w:r>
      <w:r>
        <w:rPr>
          <w:spacing w:val="-16"/>
          <w:w w:val="95"/>
          <w:sz w:val="32"/>
        </w:rPr>
        <w:t xml:space="preserve">是指预算单位收到上级单位取得的非财 </w:t>
      </w:r>
      <w:r>
        <w:rPr>
          <w:spacing w:val="-15"/>
          <w:sz w:val="32"/>
        </w:rPr>
        <w:t>政补助资金。</w:t>
      </w:r>
    </w:p>
    <w:p>
      <w:pPr>
        <w:pStyle w:val="6"/>
        <w:spacing w:line="276" w:lineRule="auto"/>
        <w:ind w:left="118" w:right="128" w:firstLine="607"/>
      </w:pPr>
      <w:r>
        <w:rPr>
          <w:rFonts w:hint="eastAsia" w:ascii="Microsoft JhengHei" w:hAnsi="Microsoft JhengHei" w:eastAsia="Microsoft JhengHei"/>
          <w:b/>
          <w:spacing w:val="-9"/>
          <w:w w:val="95"/>
        </w:rPr>
        <w:t>3</w:t>
      </w:r>
      <w:r>
        <w:rPr>
          <w:rFonts w:hint="eastAsia" w:ascii="Microsoft JhengHei" w:hAnsi="Microsoft JhengHei" w:eastAsia="Microsoft JhengHei"/>
          <w:b/>
          <w:spacing w:val="-15"/>
          <w:w w:val="95"/>
        </w:rPr>
        <w:t>、其他收入</w:t>
      </w:r>
      <w:r>
        <w:rPr>
          <w:spacing w:val="-17"/>
          <w:w w:val="95"/>
        </w:rPr>
        <w:t xml:space="preserve">：是指预算单位在“财政拨款收入、事业收入、 </w:t>
      </w:r>
      <w:r>
        <w:rPr>
          <w:spacing w:val="-17"/>
        </w:rPr>
        <w:t>经营收入、上级补助收入”等之外取得的收入。</w:t>
      </w:r>
    </w:p>
    <w:p>
      <w:pPr>
        <w:pStyle w:val="6"/>
        <w:spacing w:line="276" w:lineRule="auto"/>
        <w:ind w:left="118" w:right="281" w:firstLine="602"/>
      </w:pPr>
      <w:r>
        <w:rPr>
          <w:rFonts w:hint="eastAsia" w:ascii="Microsoft JhengHei" w:eastAsia="Microsoft JhengHei"/>
          <w:b/>
          <w:spacing w:val="-6"/>
          <w:w w:val="95"/>
        </w:rPr>
        <w:t>4</w:t>
      </w:r>
      <w:r>
        <w:rPr>
          <w:rFonts w:hint="eastAsia" w:ascii="Microsoft JhengHei" w:eastAsia="Microsoft JhengHei"/>
          <w:b/>
          <w:spacing w:val="-15"/>
          <w:w w:val="95"/>
        </w:rPr>
        <w:t>、年初结转和结余</w:t>
      </w:r>
      <w:r>
        <w:rPr>
          <w:spacing w:val="-16"/>
          <w:w w:val="95"/>
        </w:rPr>
        <w:t xml:space="preserve">:是指以前年度支出预算因客观条件变化 </w:t>
      </w:r>
      <w:r>
        <w:rPr>
          <w:spacing w:val="-17"/>
        </w:rPr>
        <w:t>未执行完毕、结转到本年度按规定继续使用的资金。</w:t>
      </w:r>
    </w:p>
    <w:p>
      <w:pPr>
        <w:pStyle w:val="6"/>
        <w:spacing w:line="276" w:lineRule="auto"/>
        <w:ind w:left="118" w:right="274" w:firstLine="607"/>
      </w:pPr>
      <w:r>
        <w:rPr>
          <w:rFonts w:hint="eastAsia" w:ascii="Microsoft JhengHei" w:eastAsia="Microsoft JhengHei"/>
          <w:b/>
          <w:spacing w:val="-9"/>
          <w:w w:val="95"/>
        </w:rPr>
        <w:t>5</w:t>
      </w:r>
      <w:r>
        <w:rPr>
          <w:rFonts w:hint="eastAsia" w:ascii="Microsoft JhengHei" w:eastAsia="Microsoft JhengHei"/>
          <w:b/>
          <w:spacing w:val="-15"/>
          <w:w w:val="95"/>
        </w:rPr>
        <w:t>、年末结转和结余</w:t>
      </w:r>
      <w:r>
        <w:rPr>
          <w:spacing w:val="-17"/>
          <w:w w:val="95"/>
        </w:rPr>
        <w:t xml:space="preserve">:是指本年度或以前年度预算安排、因客 </w:t>
      </w:r>
      <w:r>
        <w:rPr>
          <w:spacing w:val="-15"/>
          <w:w w:val="95"/>
        </w:rPr>
        <w:t>观条件发生变化无法按原计划实施，需要延迟到以后年度继续使</w:t>
      </w:r>
    </w:p>
    <w:p>
      <w:pPr>
        <w:pStyle w:val="6"/>
        <w:spacing w:before="105"/>
        <w:ind w:left="118"/>
      </w:pPr>
      <w:r>
        <w:t>用的资金。</w:t>
      </w:r>
    </w:p>
    <w:p>
      <w:pPr>
        <w:spacing w:before="58" w:line="276" w:lineRule="auto"/>
        <w:ind w:left="118" w:right="286" w:firstLine="607"/>
        <w:jc w:val="left"/>
        <w:rPr>
          <w:sz w:val="32"/>
        </w:rPr>
      </w:pPr>
      <w:r>
        <w:rPr>
          <w:rFonts w:hint="eastAsia" w:ascii="Microsoft JhengHei" w:eastAsia="Microsoft JhengHei"/>
          <w:b/>
          <w:w w:val="95"/>
          <w:sz w:val="32"/>
        </w:rPr>
        <w:t>6</w:t>
      </w:r>
      <w:r>
        <w:rPr>
          <w:rFonts w:hint="eastAsia" w:ascii="Microsoft JhengHei" w:eastAsia="Microsoft JhengHei"/>
          <w:b/>
          <w:spacing w:val="-10"/>
          <w:w w:val="95"/>
          <w:sz w:val="32"/>
        </w:rPr>
        <w:t>、一般公共服务支出</w:t>
      </w:r>
      <w:r>
        <w:rPr>
          <w:rFonts w:hint="eastAsia" w:ascii="Microsoft JhengHei" w:eastAsia="Microsoft JhengHei"/>
          <w:b/>
          <w:spacing w:val="-7"/>
          <w:w w:val="95"/>
          <w:sz w:val="32"/>
        </w:rPr>
        <w:t>（</w:t>
      </w:r>
      <w:r>
        <w:rPr>
          <w:rFonts w:hint="eastAsia" w:ascii="Microsoft JhengHei" w:eastAsia="Microsoft JhengHei"/>
          <w:b/>
          <w:spacing w:val="-10"/>
          <w:w w:val="95"/>
          <w:sz w:val="32"/>
        </w:rPr>
        <w:t>类</w:t>
      </w:r>
      <w:r>
        <w:rPr>
          <w:rFonts w:hint="eastAsia" w:ascii="Microsoft JhengHei" w:eastAsia="Microsoft JhengHei"/>
          <w:b/>
          <w:spacing w:val="-9"/>
          <w:w w:val="95"/>
          <w:sz w:val="32"/>
        </w:rPr>
        <w:t>）</w:t>
      </w:r>
      <w:r>
        <w:rPr>
          <w:spacing w:val="-10"/>
          <w:w w:val="95"/>
          <w:sz w:val="32"/>
        </w:rPr>
        <w:t xml:space="preserve">：指政府提供一般公共服务的 </w:t>
      </w:r>
      <w:r>
        <w:rPr>
          <w:spacing w:val="-11"/>
          <w:sz w:val="32"/>
        </w:rPr>
        <w:t>支出。</w:t>
      </w:r>
    </w:p>
    <w:p>
      <w:pPr>
        <w:pStyle w:val="6"/>
        <w:spacing w:line="276" w:lineRule="auto"/>
        <w:ind w:left="118" w:right="284" w:firstLine="607"/>
      </w:pPr>
      <w:r>
        <w:rPr>
          <w:rFonts w:hint="eastAsia" w:ascii="Microsoft JhengHei" w:eastAsia="Microsoft JhengHei"/>
          <w:b/>
          <w:w w:val="95"/>
        </w:rPr>
        <w:t>7</w:t>
      </w:r>
      <w:r>
        <w:rPr>
          <w:rFonts w:hint="eastAsia" w:ascii="Microsoft JhengHei" w:eastAsia="Microsoft JhengHei"/>
          <w:b/>
          <w:spacing w:val="-8"/>
          <w:w w:val="95"/>
        </w:rPr>
        <w:t>、基本支出：</w:t>
      </w:r>
      <w:r>
        <w:rPr>
          <w:spacing w:val="-10"/>
          <w:w w:val="95"/>
        </w:rPr>
        <w:t xml:space="preserve">是指为保障机构正常运转、完成日常工作任 </w:t>
      </w:r>
      <w:r>
        <w:rPr>
          <w:spacing w:val="-16"/>
        </w:rPr>
        <w:t>务而发生的人员支出和公用支出。</w:t>
      </w:r>
    </w:p>
    <w:p>
      <w:pPr>
        <w:pStyle w:val="6"/>
        <w:spacing w:line="278" w:lineRule="auto"/>
        <w:ind w:left="118" w:right="279" w:firstLine="609"/>
      </w:pPr>
      <w:r>
        <w:rPr>
          <w:rFonts w:hint="eastAsia" w:ascii="Microsoft JhengHei" w:eastAsia="Microsoft JhengHei"/>
          <w:b/>
          <w:w w:val="95"/>
        </w:rPr>
        <w:t>8</w:t>
      </w:r>
      <w:r>
        <w:rPr>
          <w:rFonts w:hint="eastAsia" w:ascii="Microsoft JhengHei" w:eastAsia="Microsoft JhengHei"/>
          <w:b/>
          <w:spacing w:val="-8"/>
          <w:w w:val="95"/>
        </w:rPr>
        <w:t>、项目支出</w:t>
      </w:r>
      <w:r>
        <w:rPr>
          <w:spacing w:val="-10"/>
          <w:w w:val="95"/>
        </w:rPr>
        <w:t xml:space="preserve">：是指在基本支出之外为完成特定的行政工作 </w:t>
      </w:r>
      <w:r>
        <w:rPr>
          <w:spacing w:val="-16"/>
        </w:rPr>
        <w:t>任务或事业发展目标所发生的支出。</w:t>
      </w:r>
    </w:p>
    <w:p>
      <w:pPr>
        <w:spacing w:before="0" w:line="580" w:lineRule="exact"/>
        <w:ind w:left="118" w:right="0" w:firstLine="607"/>
        <w:jc w:val="left"/>
        <w:rPr>
          <w:sz w:val="32"/>
        </w:rPr>
      </w:pPr>
      <w:r>
        <w:rPr>
          <w:rFonts w:hint="eastAsia" w:ascii="Microsoft JhengHei" w:eastAsia="Microsoft JhengHei"/>
          <w:b/>
          <w:spacing w:val="-1"/>
          <w:w w:val="95"/>
          <w:sz w:val="32"/>
        </w:rPr>
        <w:t>9</w:t>
      </w:r>
      <w:r>
        <w:rPr>
          <w:rFonts w:hint="eastAsia" w:ascii="Microsoft JhengHei" w:eastAsia="Microsoft JhengHei"/>
          <w:b/>
          <w:spacing w:val="-9"/>
          <w:w w:val="95"/>
          <w:sz w:val="32"/>
        </w:rPr>
        <w:t>、机关运行经费：</w:t>
      </w:r>
      <w:r>
        <w:rPr>
          <w:spacing w:val="-10"/>
          <w:w w:val="95"/>
          <w:sz w:val="32"/>
        </w:rPr>
        <w:t>为保障行政单位运行，用于购买货物和</w:t>
      </w:r>
    </w:p>
    <w:p>
      <w:pPr>
        <w:pStyle w:val="6"/>
        <w:spacing w:before="89" w:line="336" w:lineRule="auto"/>
        <w:ind w:left="118" w:right="274"/>
      </w:pPr>
      <w:r>
        <w:rPr>
          <w:spacing w:val="-15"/>
          <w:w w:val="95"/>
        </w:rPr>
        <w:t xml:space="preserve">服务的各项资金，包括办公费、印刷费、邮电费、差旅费、会议  </w:t>
      </w:r>
      <w:r>
        <w:rPr>
          <w:spacing w:val="-17"/>
          <w:w w:val="95"/>
        </w:rPr>
        <w:t>费、日常维修费、水电费、取暖费以及公务用车运行维护费等。</w:t>
      </w:r>
    </w:p>
    <w:p>
      <w:pPr>
        <w:pStyle w:val="6"/>
        <w:spacing w:before="2"/>
        <w:rPr>
          <w:sz w:val="18"/>
        </w:rPr>
      </w:pPr>
    </w:p>
    <w:p>
      <w:pPr>
        <w:spacing w:before="73"/>
        <w:ind w:left="118" w:right="394" w:firstLine="0"/>
        <w:jc w:val="right"/>
        <w:rPr>
          <w:sz w:val="28"/>
        </w:rPr>
      </w:pPr>
      <w:r>
        <w:rPr>
          <w:sz w:val="28"/>
        </w:rPr>
        <w:t>—</w:t>
      </w:r>
      <w:r>
        <w:rPr>
          <w:rFonts w:ascii="Times New Roman" w:hAnsi="Times New Roman"/>
          <w:sz w:val="28"/>
        </w:rPr>
        <w:t>20</w:t>
      </w:r>
      <w:r>
        <w:rPr>
          <w:sz w:val="28"/>
        </w:rPr>
        <w:t>—</w:t>
      </w:r>
    </w:p>
    <w:p>
      <w:pPr>
        <w:spacing w:after="0"/>
        <w:jc w:val="right"/>
        <w:rPr>
          <w:sz w:val="28"/>
        </w:rPr>
        <w:sectPr>
          <w:pgSz w:w="11910" w:h="16840"/>
          <w:pgMar w:top="1580" w:right="1480" w:bottom="280" w:left="1480" w:header="720" w:footer="720" w:gutter="0"/>
          <w:cols w:space="720" w:num="1"/>
        </w:sectPr>
      </w:pPr>
    </w:p>
    <w:p>
      <w:pPr>
        <w:pStyle w:val="6"/>
        <w:rPr>
          <w:sz w:val="20"/>
        </w:rPr>
      </w:pPr>
    </w:p>
    <w:p>
      <w:pPr>
        <w:pStyle w:val="6"/>
        <w:spacing w:before="11"/>
        <w:rPr>
          <w:sz w:val="24"/>
        </w:rPr>
      </w:pPr>
    </w:p>
    <w:p>
      <w:pPr>
        <w:spacing w:before="0" w:line="537" w:lineRule="exact"/>
        <w:ind w:left="749" w:right="0" w:firstLine="0"/>
        <w:jc w:val="left"/>
        <w:rPr>
          <w:rFonts w:hint="eastAsia" w:ascii="仿宋" w:hAnsi="仿宋" w:eastAsia="仿宋"/>
          <w:sz w:val="32"/>
        </w:rPr>
      </w:pPr>
      <w:r>
        <w:rPr>
          <w:rFonts w:hint="eastAsia" w:ascii="仿宋" w:hAnsi="仿宋" w:eastAsia="仿宋"/>
          <w:spacing w:val="-8"/>
          <w:sz w:val="32"/>
        </w:rPr>
        <w:t>10</w:t>
      </w:r>
      <w:r>
        <w:rPr>
          <w:rFonts w:hint="eastAsia" w:ascii="仿宋" w:hAnsi="仿宋" w:eastAsia="仿宋"/>
          <w:spacing w:val="-16"/>
          <w:sz w:val="32"/>
        </w:rPr>
        <w:t>、“</w:t>
      </w:r>
      <w:r>
        <w:rPr>
          <w:rFonts w:hint="eastAsia" w:ascii="仿宋" w:hAnsi="仿宋" w:eastAsia="仿宋"/>
          <w:b/>
          <w:spacing w:val="-15"/>
          <w:sz w:val="32"/>
        </w:rPr>
        <w:t>三公”经费</w:t>
      </w:r>
      <w:r>
        <w:rPr>
          <w:rFonts w:hint="eastAsia" w:ascii="Microsoft JhengHei" w:hAnsi="Microsoft JhengHei" w:eastAsia="Microsoft JhengHei"/>
          <w:b/>
          <w:spacing w:val="-15"/>
          <w:sz w:val="32"/>
        </w:rPr>
        <w:t>：</w:t>
      </w:r>
      <w:r>
        <w:rPr>
          <w:rFonts w:hint="eastAsia" w:ascii="仿宋" w:hAnsi="仿宋" w:eastAsia="仿宋"/>
          <w:color w:val="333333"/>
          <w:spacing w:val="-17"/>
          <w:sz w:val="32"/>
        </w:rPr>
        <w:t>一般指三公消费，是指</w:t>
      </w:r>
      <w:r>
        <w:rPr>
          <w:rFonts w:hint="eastAsia" w:ascii="仿宋" w:hAnsi="仿宋" w:eastAsia="仿宋"/>
          <w:spacing w:val="-17"/>
          <w:sz w:val="32"/>
        </w:rPr>
        <w:t>因公出国</w:t>
      </w:r>
      <w:r>
        <w:rPr>
          <w:rFonts w:hint="eastAsia" w:ascii="仿宋" w:hAnsi="仿宋" w:eastAsia="仿宋"/>
          <w:spacing w:val="-15"/>
          <w:sz w:val="32"/>
        </w:rPr>
        <w:t>（境</w:t>
      </w:r>
      <w:r>
        <w:rPr>
          <w:rFonts w:hint="eastAsia" w:ascii="仿宋" w:hAnsi="仿宋" w:eastAsia="仿宋"/>
          <w:sz w:val="32"/>
        </w:rPr>
        <w:t>）</w:t>
      </w:r>
    </w:p>
    <w:p>
      <w:pPr>
        <w:pStyle w:val="6"/>
        <w:spacing w:before="76"/>
        <w:ind w:left="118"/>
        <w:rPr>
          <w:rFonts w:hint="eastAsia" w:ascii="仿宋" w:eastAsia="仿宋"/>
        </w:rPr>
      </w:pPr>
      <w:r>
        <w:rPr>
          <w:rFonts w:hint="eastAsia" w:ascii="仿宋" w:eastAsia="仿宋"/>
        </w:rPr>
        <w:t>费</w:t>
      </w:r>
      <w:r>
        <w:rPr>
          <w:rFonts w:hint="eastAsia" w:ascii="仿宋" w:eastAsia="仿宋"/>
          <w:color w:val="333333"/>
        </w:rPr>
        <w:t>、</w:t>
      </w:r>
      <w:r>
        <w:rPr>
          <w:rFonts w:hint="eastAsia" w:ascii="仿宋" w:eastAsia="仿宋"/>
        </w:rPr>
        <w:t>公务用车购置及运行维护费</w:t>
      </w:r>
      <w:r>
        <w:rPr>
          <w:rFonts w:hint="eastAsia" w:ascii="仿宋" w:eastAsia="仿宋"/>
          <w:color w:val="333333"/>
        </w:rPr>
        <w:t>、</w:t>
      </w:r>
      <w:r>
        <w:rPr>
          <w:rFonts w:hint="eastAsia" w:ascii="仿宋" w:eastAsia="仿宋"/>
        </w:rPr>
        <w:t>公务接待费。</w:t>
      </w:r>
    </w:p>
    <w:p>
      <w:pPr>
        <w:pStyle w:val="6"/>
        <w:rPr>
          <w:rFonts w:ascii="仿宋"/>
        </w:rPr>
      </w:pPr>
    </w:p>
    <w:p>
      <w:pPr>
        <w:pStyle w:val="6"/>
        <w:rPr>
          <w:rFonts w:ascii="仿宋"/>
        </w:rPr>
      </w:pPr>
    </w:p>
    <w:p>
      <w:pPr>
        <w:pStyle w:val="6"/>
        <w:spacing w:before="11"/>
        <w:rPr>
          <w:rFonts w:ascii="仿宋"/>
          <w:sz w:val="42"/>
        </w:rPr>
      </w:pPr>
    </w:p>
    <w:p>
      <w:pPr>
        <w:pStyle w:val="4"/>
        <w:tabs>
          <w:tab w:val="left" w:pos="2061"/>
        </w:tabs>
        <w:ind w:right="4"/>
      </w:pPr>
      <w:bookmarkStart w:id="64" w:name="第五部分    附件"/>
      <w:bookmarkEnd w:id="64"/>
      <w:r>
        <w:rPr>
          <w:spacing w:val="-17"/>
        </w:rPr>
        <w:t>第</w:t>
      </w:r>
      <w:r>
        <w:rPr>
          <w:spacing w:val="-15"/>
        </w:rPr>
        <w:t>五</w:t>
      </w:r>
      <w:r>
        <w:rPr>
          <w:spacing w:val="-17"/>
        </w:rPr>
        <w:t>部</w:t>
      </w:r>
      <w:r>
        <w:t>分</w:t>
      </w:r>
      <w:r>
        <w:tab/>
      </w:r>
      <w:r>
        <w:rPr>
          <w:spacing w:val="-17"/>
        </w:rPr>
        <w:t>附</w:t>
      </w:r>
      <w:r>
        <w:t>件</w:t>
      </w:r>
    </w:p>
    <w:p>
      <w:pPr>
        <w:pStyle w:val="6"/>
        <w:spacing w:before="265"/>
        <w:ind w:right="1101"/>
        <w:jc w:val="center"/>
      </w:pPr>
      <w:bookmarkStart w:id="65" w:name="                       无"/>
      <w:bookmarkEnd w:id="65"/>
      <w:r>
        <w:rPr>
          <w:w w:val="99"/>
        </w:rPr>
        <w:t>无</w:t>
      </w: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spacing w:before="10"/>
        <w:rPr>
          <w:sz w:val="21"/>
        </w:rPr>
      </w:pPr>
    </w:p>
    <w:p>
      <w:pPr>
        <w:spacing w:before="73"/>
        <w:ind w:left="118" w:right="394" w:firstLine="0"/>
        <w:jc w:val="right"/>
        <w:rPr>
          <w:sz w:val="28"/>
        </w:rPr>
      </w:pPr>
      <w:r>
        <w:rPr>
          <w:sz w:val="28"/>
        </w:rPr>
        <w:t>—</w:t>
      </w:r>
      <w:r>
        <w:rPr>
          <w:rFonts w:ascii="Times New Roman" w:hAnsi="Times New Roman"/>
          <w:sz w:val="28"/>
        </w:rPr>
        <w:t>21</w:t>
      </w:r>
      <w:r>
        <w:rPr>
          <w:sz w:val="28"/>
        </w:rPr>
        <w:t>—</w:t>
      </w:r>
    </w:p>
    <w:sectPr>
      <w:pgSz w:w="11910" w:h="16840"/>
      <w:pgMar w:top="1580" w:right="1480" w:bottom="280" w:left="14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decimal"/>
      <w:lvlText w:val="%1."/>
      <w:lvlJc w:val="left"/>
      <w:pPr>
        <w:ind w:left="962" w:hanging="237"/>
        <w:jc w:val="left"/>
      </w:pPr>
      <w:rPr>
        <w:rFonts w:hint="default" w:ascii="Times New Roman" w:hAnsi="Times New Roman" w:eastAsia="Times New Roman" w:cs="Times New Roman"/>
        <w:b/>
        <w:bCs/>
        <w:spacing w:val="-13"/>
        <w:w w:val="99"/>
        <w:sz w:val="30"/>
        <w:szCs w:val="30"/>
        <w:lang w:val="zh-CN" w:eastAsia="zh-CN" w:bidi="zh-CN"/>
      </w:rPr>
    </w:lvl>
    <w:lvl w:ilvl="1" w:tentative="0">
      <w:start w:val="0"/>
      <w:numFmt w:val="bullet"/>
      <w:lvlText w:val="•"/>
      <w:lvlJc w:val="left"/>
      <w:pPr>
        <w:ind w:left="1758" w:hanging="237"/>
      </w:pPr>
      <w:rPr>
        <w:rFonts w:hint="default"/>
        <w:lang w:val="zh-CN" w:eastAsia="zh-CN" w:bidi="zh-CN"/>
      </w:rPr>
    </w:lvl>
    <w:lvl w:ilvl="2" w:tentative="0">
      <w:start w:val="0"/>
      <w:numFmt w:val="bullet"/>
      <w:lvlText w:val="•"/>
      <w:lvlJc w:val="left"/>
      <w:pPr>
        <w:ind w:left="2557" w:hanging="237"/>
      </w:pPr>
      <w:rPr>
        <w:rFonts w:hint="default"/>
        <w:lang w:val="zh-CN" w:eastAsia="zh-CN" w:bidi="zh-CN"/>
      </w:rPr>
    </w:lvl>
    <w:lvl w:ilvl="3" w:tentative="0">
      <w:start w:val="0"/>
      <w:numFmt w:val="bullet"/>
      <w:lvlText w:val="•"/>
      <w:lvlJc w:val="left"/>
      <w:pPr>
        <w:ind w:left="3355" w:hanging="237"/>
      </w:pPr>
      <w:rPr>
        <w:rFonts w:hint="default"/>
        <w:lang w:val="zh-CN" w:eastAsia="zh-CN" w:bidi="zh-CN"/>
      </w:rPr>
    </w:lvl>
    <w:lvl w:ilvl="4" w:tentative="0">
      <w:start w:val="0"/>
      <w:numFmt w:val="bullet"/>
      <w:lvlText w:val="•"/>
      <w:lvlJc w:val="left"/>
      <w:pPr>
        <w:ind w:left="4154" w:hanging="237"/>
      </w:pPr>
      <w:rPr>
        <w:rFonts w:hint="default"/>
        <w:lang w:val="zh-CN" w:eastAsia="zh-CN" w:bidi="zh-CN"/>
      </w:rPr>
    </w:lvl>
    <w:lvl w:ilvl="5" w:tentative="0">
      <w:start w:val="0"/>
      <w:numFmt w:val="bullet"/>
      <w:lvlText w:val="•"/>
      <w:lvlJc w:val="left"/>
      <w:pPr>
        <w:ind w:left="4953" w:hanging="237"/>
      </w:pPr>
      <w:rPr>
        <w:rFonts w:hint="default"/>
        <w:lang w:val="zh-CN" w:eastAsia="zh-CN" w:bidi="zh-CN"/>
      </w:rPr>
    </w:lvl>
    <w:lvl w:ilvl="6" w:tentative="0">
      <w:start w:val="0"/>
      <w:numFmt w:val="bullet"/>
      <w:lvlText w:val="•"/>
      <w:lvlJc w:val="left"/>
      <w:pPr>
        <w:ind w:left="5751" w:hanging="237"/>
      </w:pPr>
      <w:rPr>
        <w:rFonts w:hint="default"/>
        <w:lang w:val="zh-CN" w:eastAsia="zh-CN" w:bidi="zh-CN"/>
      </w:rPr>
    </w:lvl>
    <w:lvl w:ilvl="7" w:tentative="0">
      <w:start w:val="0"/>
      <w:numFmt w:val="bullet"/>
      <w:lvlText w:val="•"/>
      <w:lvlJc w:val="left"/>
      <w:pPr>
        <w:ind w:left="6550" w:hanging="237"/>
      </w:pPr>
      <w:rPr>
        <w:rFonts w:hint="default"/>
        <w:lang w:val="zh-CN" w:eastAsia="zh-CN" w:bidi="zh-CN"/>
      </w:rPr>
    </w:lvl>
    <w:lvl w:ilvl="8" w:tentative="0">
      <w:start w:val="0"/>
      <w:numFmt w:val="bullet"/>
      <w:lvlText w:val="•"/>
      <w:lvlJc w:val="left"/>
      <w:pPr>
        <w:ind w:left="7348" w:hanging="237"/>
      </w:pPr>
      <w:rPr>
        <w:rFonts w:hint="default"/>
        <w:lang w:val="zh-CN" w:eastAsia="zh-CN" w:bidi="zh-CN"/>
      </w:rPr>
    </w:lvl>
  </w:abstractNum>
  <w:abstractNum w:abstractNumId="1">
    <w:nsid w:val="0053208E"/>
    <w:multiLevelType w:val="multilevel"/>
    <w:tmpl w:val="0053208E"/>
    <w:lvl w:ilvl="0" w:tentative="0">
      <w:start w:val="2"/>
      <w:numFmt w:val="decimal"/>
      <w:lvlText w:val="%1"/>
      <w:lvlJc w:val="left"/>
      <w:pPr>
        <w:ind w:left="506" w:hanging="389"/>
        <w:jc w:val="left"/>
      </w:pPr>
      <w:rPr>
        <w:rFonts w:hint="default"/>
        <w:lang w:val="zh-CN" w:eastAsia="zh-CN" w:bidi="zh-CN"/>
      </w:rPr>
    </w:lvl>
    <w:lvl w:ilvl="1" w:tentative="0">
      <w:start w:val="8"/>
      <w:numFmt w:val="decimal"/>
      <w:lvlText w:val="%1.%2"/>
      <w:lvlJc w:val="left"/>
      <w:pPr>
        <w:ind w:left="506" w:hanging="389"/>
        <w:jc w:val="left"/>
      </w:pPr>
      <w:rPr>
        <w:rFonts w:hint="default" w:ascii="Times New Roman" w:hAnsi="Times New Roman" w:eastAsia="Times New Roman" w:cs="Times New Roman"/>
        <w:spacing w:val="-9"/>
        <w:w w:val="99"/>
        <w:sz w:val="30"/>
        <w:szCs w:val="30"/>
        <w:lang w:val="zh-CN" w:eastAsia="zh-CN" w:bidi="zh-CN"/>
      </w:rPr>
    </w:lvl>
    <w:lvl w:ilvl="2" w:tentative="0">
      <w:start w:val="1"/>
      <w:numFmt w:val="decimal"/>
      <w:lvlText w:val="%3."/>
      <w:lvlJc w:val="left"/>
      <w:pPr>
        <w:ind w:left="975" w:hanging="250"/>
        <w:jc w:val="left"/>
      </w:pPr>
      <w:rPr>
        <w:rFonts w:hint="default" w:ascii="Times New Roman" w:hAnsi="Times New Roman" w:eastAsia="Times New Roman" w:cs="Times New Roman"/>
        <w:b/>
        <w:bCs/>
        <w:spacing w:val="-4"/>
        <w:w w:val="99"/>
        <w:sz w:val="30"/>
        <w:szCs w:val="30"/>
        <w:lang w:val="zh-CN" w:eastAsia="zh-CN" w:bidi="zh-CN"/>
      </w:rPr>
    </w:lvl>
    <w:lvl w:ilvl="3" w:tentative="0">
      <w:start w:val="0"/>
      <w:numFmt w:val="bullet"/>
      <w:lvlText w:val="•"/>
      <w:lvlJc w:val="left"/>
      <w:pPr>
        <w:ind w:left="2750" w:hanging="250"/>
      </w:pPr>
      <w:rPr>
        <w:rFonts w:hint="default"/>
        <w:lang w:val="zh-CN" w:eastAsia="zh-CN" w:bidi="zh-CN"/>
      </w:rPr>
    </w:lvl>
    <w:lvl w:ilvl="4" w:tentative="0">
      <w:start w:val="0"/>
      <w:numFmt w:val="bullet"/>
      <w:lvlText w:val="•"/>
      <w:lvlJc w:val="left"/>
      <w:pPr>
        <w:ind w:left="3635" w:hanging="250"/>
      </w:pPr>
      <w:rPr>
        <w:rFonts w:hint="default"/>
        <w:lang w:val="zh-CN" w:eastAsia="zh-CN" w:bidi="zh-CN"/>
      </w:rPr>
    </w:lvl>
    <w:lvl w:ilvl="5" w:tentative="0">
      <w:start w:val="0"/>
      <w:numFmt w:val="bullet"/>
      <w:lvlText w:val="•"/>
      <w:lvlJc w:val="left"/>
      <w:pPr>
        <w:ind w:left="4520" w:hanging="250"/>
      </w:pPr>
      <w:rPr>
        <w:rFonts w:hint="default"/>
        <w:lang w:val="zh-CN" w:eastAsia="zh-CN" w:bidi="zh-CN"/>
      </w:rPr>
    </w:lvl>
    <w:lvl w:ilvl="6" w:tentative="0">
      <w:start w:val="0"/>
      <w:numFmt w:val="bullet"/>
      <w:lvlText w:val="•"/>
      <w:lvlJc w:val="left"/>
      <w:pPr>
        <w:ind w:left="5405" w:hanging="250"/>
      </w:pPr>
      <w:rPr>
        <w:rFonts w:hint="default"/>
        <w:lang w:val="zh-CN" w:eastAsia="zh-CN" w:bidi="zh-CN"/>
      </w:rPr>
    </w:lvl>
    <w:lvl w:ilvl="7" w:tentative="0">
      <w:start w:val="0"/>
      <w:numFmt w:val="bullet"/>
      <w:lvlText w:val="•"/>
      <w:lvlJc w:val="left"/>
      <w:pPr>
        <w:ind w:left="6290" w:hanging="250"/>
      </w:pPr>
      <w:rPr>
        <w:rFonts w:hint="default"/>
        <w:lang w:val="zh-CN" w:eastAsia="zh-CN" w:bidi="zh-CN"/>
      </w:rPr>
    </w:lvl>
    <w:lvl w:ilvl="8" w:tentative="0">
      <w:start w:val="0"/>
      <w:numFmt w:val="bullet"/>
      <w:lvlText w:val="•"/>
      <w:lvlJc w:val="left"/>
      <w:pPr>
        <w:ind w:left="7175" w:hanging="250"/>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A84F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outlineLvl w:val="1"/>
    </w:pPr>
    <w:rPr>
      <w:rFonts w:ascii="方正小标宋_GBK" w:hAnsi="方正小标宋_GBK" w:eastAsia="方正小标宋_GBK" w:cs="方正小标宋_GBK"/>
      <w:sz w:val="44"/>
      <w:szCs w:val="44"/>
      <w:lang w:val="zh-CN" w:eastAsia="zh-CN" w:bidi="zh-CN"/>
    </w:rPr>
  </w:style>
  <w:style w:type="paragraph" w:styleId="3">
    <w:name w:val="heading 2"/>
    <w:basedOn w:val="1"/>
    <w:next w:val="1"/>
    <w:qFormat/>
    <w:uiPriority w:val="1"/>
    <w:pPr>
      <w:spacing w:line="593" w:lineRule="exact"/>
      <w:ind w:left="100"/>
      <w:outlineLvl w:val="2"/>
    </w:pPr>
    <w:rPr>
      <w:rFonts w:ascii="Microsoft JhengHei" w:hAnsi="Microsoft JhengHei" w:eastAsia="Microsoft JhengHei" w:cs="Microsoft JhengHei"/>
      <w:b/>
      <w:bCs/>
      <w:sz w:val="36"/>
      <w:szCs w:val="36"/>
      <w:lang w:val="zh-CN" w:eastAsia="zh-CN" w:bidi="zh-CN"/>
    </w:rPr>
  </w:style>
  <w:style w:type="paragraph" w:styleId="4">
    <w:name w:val="heading 3"/>
    <w:basedOn w:val="1"/>
    <w:next w:val="1"/>
    <w:qFormat/>
    <w:uiPriority w:val="1"/>
    <w:pPr>
      <w:jc w:val="center"/>
      <w:outlineLvl w:val="3"/>
    </w:pPr>
    <w:rPr>
      <w:rFonts w:ascii="黑体" w:hAnsi="黑体" w:eastAsia="黑体" w:cs="黑体"/>
      <w:sz w:val="36"/>
      <w:szCs w:val="36"/>
      <w:lang w:val="zh-CN" w:eastAsia="zh-CN" w:bidi="zh-CN"/>
    </w:rPr>
  </w:style>
  <w:style w:type="paragraph" w:styleId="5">
    <w:name w:val="heading 4"/>
    <w:basedOn w:val="1"/>
    <w:next w:val="1"/>
    <w:qFormat/>
    <w:uiPriority w:val="1"/>
    <w:pPr>
      <w:ind w:left="725"/>
      <w:outlineLvl w:val="4"/>
    </w:pPr>
    <w:rPr>
      <w:rFonts w:ascii="Microsoft JhengHei" w:hAnsi="Microsoft JhengHei" w:eastAsia="Microsoft JhengHei" w:cs="Microsoft JhengHei"/>
      <w:b/>
      <w:bCs/>
      <w:sz w:val="32"/>
      <w:szCs w:val="32"/>
      <w:lang w:val="zh-CN" w:eastAsia="zh-CN" w:bidi="zh-CN"/>
    </w:rPr>
  </w:style>
  <w:style w:type="character" w:default="1" w:styleId="8">
    <w:name w:val="Default Paragraph Font"/>
    <w:semiHidden/>
    <w:unhideWhenUsed/>
    <w:uiPriority w:val="1"/>
  </w:style>
  <w:style w:type="table" w:default="1" w:styleId="7">
    <w:name w:val="Normal Table"/>
    <w:semiHidden/>
    <w:uiPriority w:val="0"/>
    <w:tblPr>
      <w:tblCellMar>
        <w:top w:w="0" w:type="dxa"/>
        <w:left w:w="108" w:type="dxa"/>
        <w:bottom w:w="0" w:type="dxa"/>
        <w:right w:w="108" w:type="dxa"/>
      </w:tblCellMar>
    </w:tblPr>
  </w:style>
  <w:style w:type="paragraph" w:styleId="6">
    <w:name w:val="Body Text"/>
    <w:basedOn w:val="1"/>
    <w:qFormat/>
    <w:uiPriority w:val="1"/>
    <w:rPr>
      <w:rFonts w:ascii="宋体" w:hAnsi="宋体" w:eastAsia="宋体" w:cs="宋体"/>
      <w:sz w:val="32"/>
      <w:szCs w:val="32"/>
      <w:lang w:val="zh-CN" w:eastAsia="zh-CN" w:bidi="zh-CN"/>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spacing w:line="479" w:lineRule="exact"/>
      <w:ind w:left="962" w:hanging="238"/>
    </w:pPr>
    <w:rPr>
      <w:rFonts w:ascii="Microsoft JhengHei" w:hAnsi="Microsoft JhengHei" w:eastAsia="Microsoft JhengHei" w:cs="Microsoft JhengHei"/>
      <w:lang w:val="zh-CN" w:eastAsia="zh-CN" w:bidi="zh-CN"/>
    </w:rPr>
  </w:style>
  <w:style w:type="paragraph" w:customStyle="1" w:styleId="11">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Office_11.1.0.10328_F1E327BC-269C-435d-A152-05C5408002CA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2021-02-02T08:50:00Z</dcterms:created>
  <dc:creator>012425 邓燕</dc:creator>
  <cp:lastModifiedBy>人生百态各种无奈1416126671</cp:lastModifiedBy>
  <dcterms:modified xsi:type="dcterms:W3CDTF">2021-02-02T08:51:47Z</dcterms:modified>
  <dc:title>团结奋进，努力开创学会工作的新局面</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2021-01-15T00:00:00Z</vt:filetime>
  </property>
  <property fmtid="{D5CDD505-2E9C-101B-9397-08002B2CF9AE}" pid="3" name="Creator">
    <vt:lpwstr>WPS Office</vt:lpwstr>
  </property>
  <property fmtid="{D5CDD505-2E9C-101B-9397-08002B2CF9AE}" pid="4" name="LastSaved">
    <vt:filetime>2021-02-02T00:00:00Z</vt:filetime>
  </property>
  <property fmtid="{D5CDD505-2E9C-101B-9397-08002B2CF9AE}" pid="5" name="KSOSaveFontToCloudKey">
    <vt:lpwstr>25113975_btnclosed</vt:lpwstr>
  </property>
  <property fmtid="{D5CDD505-2E9C-101B-9397-08002B2CF9AE}" pid="6" name="KSOProductBuildVer">
    <vt:lpwstr>2052-11.1.0.10328</vt:lpwstr>
  </property>
  <property fmtid="{D5CDD505-2E9C-101B-9397-08002B2CF9AE}" pid="7" name="ICV">
    <vt:lpwstr>191653269966471CB2DAA965A7BBE8B2</vt:lpwstr>
  </property>
</Properties>
</file>