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固原市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人民防空办公室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行政许可事项清单（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</w:p>
    <w:tbl>
      <w:tblPr>
        <w:tblStyle w:val="4"/>
        <w:tblW w:w="1383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45"/>
        <w:gridCol w:w="2325"/>
        <w:gridCol w:w="3030"/>
        <w:gridCol w:w="60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Header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主管部门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事项名称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实施机关</w:t>
            </w:r>
          </w:p>
        </w:tc>
        <w:tc>
          <w:tcPr>
            <w:tcW w:w="6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设定和实施依据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31"/>
                <w:szCs w:val="31"/>
                <w:lang w:val="en-US" w:eastAsia="zh-CN"/>
              </w:rPr>
            </w:pPr>
            <w:r>
              <w:rPr>
                <w:rFonts w:hint="eastAsia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kern w:val="11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市人防办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/>
                <w:kern w:val="11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应建防空地下室的民用建筑项目报建审批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/>
                <w:kern w:val="11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4"/>
                <w:szCs w:val="24"/>
              </w:rPr>
              <w:t>市审批局；县级人民防空主管部门或者审批服务管理部门</w:t>
            </w:r>
          </w:p>
        </w:tc>
        <w:tc>
          <w:tcPr>
            <w:tcW w:w="6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《中华人民共和国人民防空法》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31"/>
                <w:szCs w:val="31"/>
              </w:rPr>
            </w:pPr>
            <w:r>
              <w:rPr>
                <w:sz w:val="24"/>
                <w:szCs w:val="24"/>
              </w:rPr>
              <w:t>《中共中央 国务院 中央军委关于加强人民防空工作的决定》（中发〔2001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〕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/>
                <w:kern w:val="11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《国务院、中央军委关于进一步推进人民防空事业发展的若干意见（国发〔</w:t>
            </w:r>
            <w:r>
              <w:rPr>
                <w:sz w:val="24"/>
                <w:szCs w:val="24"/>
              </w:rPr>
              <w:t>2008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〕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31"/>
                <w:szCs w:val="31"/>
                <w:lang w:val="en-US" w:eastAsia="zh-CN"/>
              </w:rPr>
            </w:pPr>
            <w:r>
              <w:rPr>
                <w:rFonts w:hint="eastAsia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kern w:val="11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市人防办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/>
                <w:spacing w:val="-12"/>
                <w:kern w:val="11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12"/>
                <w:sz w:val="24"/>
                <w:szCs w:val="24"/>
              </w:rPr>
              <w:t>拆除人民防空工程审批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/>
                <w:kern w:val="11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市审批局；县级人民防空主管部门</w:t>
            </w:r>
          </w:p>
        </w:tc>
        <w:tc>
          <w:tcPr>
            <w:tcW w:w="6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/>
                <w:kern w:val="11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《中华人民共和国人民防空法》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7490D2-C851-419F-A29B-FF1F828732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4527C4D-68AD-440C-83B1-75ACD7FBABC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016A9B8-5621-40F5-839B-5432E2DD5B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40489DD-0B96-4E3D-9467-E793443DEE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3B79656-37CF-46CB-8F2D-01147BC93D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GZkZTU2MDRjY2U4NzU0NWEyMDZiZDUxZjY0ZTgifQ=="/>
  </w:docVars>
  <w:rsids>
    <w:rsidRoot w:val="3EF12E18"/>
    <w:rsid w:val="36471362"/>
    <w:rsid w:val="3EF12E18"/>
    <w:rsid w:val="479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11"/>
      <w:sz w:val="52"/>
      <w:szCs w:val="5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2022-11-28T02:37:00Z</dcterms:created>
  <dc:creator>金鼠</dc:creator>
  <cp:lastModifiedBy>金鼠</cp:lastModifiedBy>
  <dcterms:modified xsi:type="dcterms:W3CDTF">2022-11-28T02:38:58Z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EF7E171DDE2D4B0EA3DD7C746771EC70</vt:lpwstr>
  </property>
</Properties>
</file>