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87015726"/>
      <w:bookmarkStart w:id="4" w:name="_Toc478732466"/>
      <w:bookmarkStart w:id="5" w:name="_Toc347220738"/>
      <w:bookmarkStart w:id="6" w:name="_Toc321993750"/>
      <w:bookmarkStart w:id="7" w:name="_Toc361731109"/>
      <w:bookmarkStart w:id="8" w:name="_Toc361298243"/>
      <w:bookmarkStart w:id="9" w:name="_Toc376979858"/>
      <w:bookmarkStart w:id="10" w:name="_Toc361316481"/>
      <w:bookmarkStart w:id="11" w:name="_Toc361319784"/>
      <w:bookmarkStart w:id="12" w:name="_Toc353801837"/>
      <w:bookmarkStart w:id="13" w:name="_Toc346529864"/>
      <w:bookmarkStart w:id="14" w:name="_Toc345679915"/>
      <w:bookmarkStart w:id="15" w:name="_Toc354059904"/>
      <w:bookmarkStart w:id="16" w:name="_Toc361319791"/>
      <w:bookmarkStart w:id="17" w:name="_Toc346529843"/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3709AC" w:rsidRPr="00856614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 w:rsidRPr="00856614">
        <w:rPr>
          <w:rFonts w:hint="eastAsia"/>
          <w:b/>
          <w:sz w:val="52"/>
        </w:rPr>
        <w:t>固原市环境质量</w:t>
      </w:r>
      <w:bookmarkEnd w:id="18"/>
      <w:r>
        <w:rPr>
          <w:rFonts w:hint="eastAsia"/>
          <w:b/>
          <w:sz w:val="52"/>
        </w:rPr>
        <w:t>报告</w:t>
      </w:r>
    </w:p>
    <w:p w:rsidR="003709AC" w:rsidRPr="00856614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 w:rsidRPr="00856614">
        <w:rPr>
          <w:rFonts w:hint="eastAsia"/>
          <w:b/>
          <w:sz w:val="52"/>
          <w:szCs w:val="52"/>
        </w:rPr>
        <w:t>2017</w:t>
      </w:r>
      <w:r w:rsidRPr="00856614">
        <w:rPr>
          <w:rFonts w:hint="eastAsia"/>
          <w:b/>
          <w:sz w:val="52"/>
          <w:szCs w:val="52"/>
        </w:rPr>
        <w:t>年</w:t>
      </w:r>
      <w:r w:rsidR="00C1062B">
        <w:rPr>
          <w:rFonts w:hint="eastAsia"/>
          <w:b/>
          <w:sz w:val="52"/>
          <w:szCs w:val="52"/>
        </w:rPr>
        <w:t>8</w:t>
      </w:r>
      <w:r>
        <w:rPr>
          <w:rFonts w:hint="eastAsia"/>
          <w:b/>
          <w:sz w:val="52"/>
          <w:szCs w:val="52"/>
        </w:rPr>
        <w:t>月）</w:t>
      </w: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 w:rsidRPr="00072522">
        <w:rPr>
          <w:rFonts w:hint="eastAsia"/>
          <w:sz w:val="32"/>
          <w:szCs w:val="32"/>
        </w:rPr>
        <w:t>固原市环境</w:t>
      </w:r>
      <w:bookmarkEnd w:id="19"/>
      <w:r>
        <w:rPr>
          <w:rFonts w:hint="eastAsia"/>
          <w:sz w:val="32"/>
          <w:szCs w:val="32"/>
        </w:rPr>
        <w:t>监测站</w:t>
      </w: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 w:rsidRPr="00072522">
        <w:rPr>
          <w:rFonts w:hint="eastAsia"/>
          <w:sz w:val="32"/>
          <w:szCs w:val="32"/>
        </w:rPr>
        <w:t>二〇一七年</w:t>
      </w:r>
      <w:r w:rsidR="00C1062B">
        <w:rPr>
          <w:rFonts w:hint="eastAsia"/>
          <w:sz w:val="32"/>
          <w:szCs w:val="32"/>
        </w:rPr>
        <w:t>九</w:t>
      </w:r>
      <w:r w:rsidRPr="00072522">
        <w:rPr>
          <w:rFonts w:hint="eastAsia"/>
          <w:sz w:val="32"/>
          <w:szCs w:val="32"/>
        </w:rPr>
        <w:t>月</w:t>
      </w:r>
      <w:bookmarkEnd w:id="20"/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/>
    <w:p w:rsidR="003709AC" w:rsidRPr="00F707F3" w:rsidRDefault="003709AC" w:rsidP="003709AC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 w:rsidRPr="00F707F3">
        <w:rPr>
          <w:rStyle w:val="Char13"/>
          <w:rFonts w:hint="eastAsia"/>
          <w:b/>
          <w:bCs/>
        </w:rPr>
        <w:t>综述</w:t>
      </w:r>
      <w:bookmarkEnd w:id="21"/>
    </w:p>
    <w:p w:rsidR="00865435" w:rsidRPr="00982B51" w:rsidRDefault="003709AC" w:rsidP="00865435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境内8条黄河支流8个出境断面中，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甘</w:t>
      </w:r>
      <w:proofErr w:type="gramStart"/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渭河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杨坡</w:t>
      </w:r>
      <w:proofErr w:type="gramEnd"/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省界断面、蒲河石河桥断面、清水河三营断面</w:t>
      </w:r>
      <w:proofErr w:type="gramStart"/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断流未</w:t>
      </w:r>
      <w:proofErr w:type="gramEnd"/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监测，其余5个断面，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泾河弹筝峡、</w:t>
      </w:r>
      <w:proofErr w:type="gramStart"/>
      <w:r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渝河联财</w:t>
      </w:r>
      <w:proofErr w:type="gramEnd"/>
      <w:r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断面Ⅱ类水质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，</w:t>
      </w:r>
      <w:proofErr w:type="gramStart"/>
      <w:r w:rsidR="00C1062B"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洪河常沟断面</w:t>
      </w:r>
      <w:proofErr w:type="gramEnd"/>
      <w:r w:rsidR="00C1062B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fldChar w:fldCharType="begin"/>
      </w:r>
      <w:r w:rsidR="00C1062B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instrText xml:space="preserve"> </w:instrText>
      </w:r>
      <w:r w:rsidR="00C1062B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instrText>= 3 \* ROMAN</w:instrText>
      </w:r>
      <w:r w:rsidR="00C1062B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instrText xml:space="preserve"> </w:instrText>
      </w:r>
      <w:r w:rsidR="00C1062B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fldChar w:fldCharType="separate"/>
      </w:r>
      <w:r w:rsidR="00C1062B">
        <w:rPr>
          <w:rFonts w:asciiTheme="minorEastAsia" w:eastAsiaTheme="minorEastAsia" w:hAnsiTheme="minorEastAsia" w:cs="Arial"/>
          <w:bCs/>
          <w:noProof/>
          <w:snapToGrid w:val="0"/>
          <w:color w:val="000000" w:themeColor="text1"/>
          <w:kern w:val="0"/>
          <w:sz w:val="32"/>
          <w:szCs w:val="32"/>
        </w:rPr>
        <w:t>III</w:t>
      </w:r>
      <w:r w:rsidR="00C1062B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fldChar w:fldCharType="end"/>
      </w:r>
      <w:r w:rsidR="00C1062B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类水质，</w:t>
      </w:r>
      <w:proofErr w:type="gramStart"/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茹</w:t>
      </w:r>
      <w:proofErr w:type="gramEnd"/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河沟圈断面Ⅳ类</w:t>
      </w:r>
      <w:r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水质，均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达到考核目标</w:t>
      </w:r>
      <w:r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fldChar w:fldCharType="begin"/>
      </w:r>
      <w:r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instrText xml:space="preserve"> = 4 \* ROMAN \* MERGEFORMAT </w:instrText>
      </w:r>
      <w:r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fldChar w:fldCharType="separate"/>
      </w:r>
      <w:r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t>IV</w:t>
      </w:r>
      <w:r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fldChar w:fldCharType="end"/>
      </w:r>
      <w:r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类水质要求</w:t>
      </w:r>
      <w:r w:rsidR="00C1062B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；</w:t>
      </w:r>
      <w:proofErr w:type="gramStart"/>
      <w:r w:rsidR="00C1062B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葫芦河</w:t>
      </w:r>
      <w:proofErr w:type="gramEnd"/>
      <w:r w:rsidR="00C1062B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玉桥</w:t>
      </w:r>
      <w:r w:rsidR="00C1062B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Ⅴ类中度污染水质，未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</w:t>
      </w:r>
      <w:r w:rsidR="00C1062B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，</w:t>
      </w:r>
      <w:r w:rsidR="00C1062B"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的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水质断面所占监测断面比例为</w:t>
      </w:r>
      <w:r w:rsidR="00C1062B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80</w:t>
      </w:r>
      <w:r w:rsidRPr="00316954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与上年同期相比，总体稳定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；7个地表饮用水源地监测项目均达到饮用水源标</w:t>
      </w:r>
      <w:r w:rsidRPr="00982B51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准。</w:t>
      </w:r>
    </w:p>
    <w:p w:rsidR="003709AC" w:rsidRPr="00982B51" w:rsidRDefault="00F57DA4" w:rsidP="00F57DA4">
      <w:pPr>
        <w:pStyle w:val="23"/>
        <w:adjustRightInd/>
        <w:spacing w:before="120" w:after="120"/>
        <w:ind w:firstLineChars="200" w:firstLine="624"/>
        <w:rPr>
          <w:rFonts w:asciiTheme="minorEastAsia" w:eastAsiaTheme="minorEastAsia" w:hAnsiTheme="minorEastAsia" w:cs="仿宋_GB2312"/>
          <w:color w:val="auto"/>
          <w:spacing w:val="-4"/>
          <w:kern w:val="0"/>
          <w:sz w:val="32"/>
          <w:szCs w:val="32"/>
        </w:rPr>
      </w:pPr>
      <w:r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市区</w:t>
      </w:r>
      <w:r w:rsidR="003709AC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优良天数比例为</w:t>
      </w:r>
      <w:r w:rsidR="00865435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100</w:t>
      </w:r>
      <w:r w:rsidR="003709AC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%，同上年相比</w:t>
      </w:r>
      <w:r w:rsidR="00865435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上升</w:t>
      </w:r>
      <w:r w:rsidR="003709AC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了</w:t>
      </w:r>
      <w:r w:rsidR="00865435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3.2</w:t>
      </w:r>
      <w:r w:rsidR="003709AC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个百分点，同上月相比上升了6.</w:t>
      </w:r>
      <w:r w:rsidR="00865435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5</w:t>
      </w:r>
      <w:r w:rsidR="003709AC" w:rsidRPr="00982B51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个百分点，监测的六项空气污染指标浓度同比稳定。</w:t>
      </w:r>
    </w:p>
    <w:p w:rsidR="002125A3" w:rsidRPr="00BF6ED7" w:rsidRDefault="002125A3" w:rsidP="00507226">
      <w:pPr>
        <w:pStyle w:val="2"/>
        <w:snapToGrid w:val="0"/>
        <w:spacing w:before="0" w:after="0" w:line="560" w:lineRule="exact"/>
        <w:ind w:firstLineChars="200" w:firstLine="640"/>
        <w:rPr>
          <w:rStyle w:val="Char13"/>
          <w:rFonts w:ascii="方正黑体简体" w:eastAsia="方正黑体简体" w:hAnsi="Times New Roman"/>
          <w:bCs/>
        </w:rPr>
      </w:pPr>
      <w:bookmarkStart w:id="22" w:name="_Toc24786"/>
      <w:bookmarkStart w:id="23" w:name="_Toc9999"/>
      <w:bookmarkStart w:id="24" w:name="_Toc31075"/>
      <w:bookmarkStart w:id="25" w:name="_Toc30101"/>
      <w:bookmarkStart w:id="26" w:name="_Toc19565"/>
      <w:bookmarkStart w:id="27" w:name="_Toc18449"/>
      <w:bookmarkStart w:id="28" w:name="_Toc489430618"/>
      <w:bookmarkEnd w:id="1"/>
      <w:bookmarkEnd w:id="2"/>
      <w:proofErr w:type="gramStart"/>
      <w:r w:rsidRPr="00BF6ED7">
        <w:rPr>
          <w:rStyle w:val="Char13"/>
          <w:rFonts w:ascii="方正黑体简体" w:eastAsia="方正黑体简体" w:hAnsi="Times New Roman" w:hint="eastAsia"/>
          <w:bCs/>
        </w:rPr>
        <w:t>一</w:t>
      </w:r>
      <w:proofErr w:type="gramEnd"/>
      <w:r w:rsidRPr="00BF6ED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BF6ED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25279"/>
      <w:bookmarkStart w:id="30" w:name="_Toc21713"/>
      <w:bookmarkStart w:id="31" w:name="_Toc17892"/>
      <w:bookmarkStart w:id="32" w:name="_Toc28599"/>
      <w:bookmarkStart w:id="33" w:name="_Toc4579"/>
      <w:bookmarkStart w:id="34" w:name="_Toc4887"/>
      <w:bookmarkStart w:id="35" w:name="_Toc489430619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2125A3" w:rsidRPr="00316954" w:rsidRDefault="002125A3" w:rsidP="00316954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32721"/>
      <w:bookmarkStart w:id="37" w:name="_Toc13784"/>
      <w:bookmarkStart w:id="38" w:name="_Toc6012"/>
      <w:bookmarkStart w:id="39" w:name="_Toc16491"/>
      <w:bookmarkStart w:id="40" w:name="_Toc29553"/>
      <w:bookmarkStart w:id="41" w:name="_Toc1699"/>
      <w:bookmarkStart w:id="42" w:name="_Toc489430620"/>
      <w:bookmarkStart w:id="43" w:name="_Toc393041857"/>
      <w:bookmarkStart w:id="44" w:name="_Toc361316483"/>
      <w:bookmarkStart w:id="45" w:name="_Toc361319786"/>
      <w:bookmarkStart w:id="46" w:name="_Toc361298245"/>
      <w:bookmarkStart w:id="47" w:name="_Toc353801840"/>
      <w:bookmarkStart w:id="48" w:name="_Toc376979860"/>
      <w:bookmarkStart w:id="49" w:name="_Toc3617311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 w:rsidRPr="00316954"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2125A3" w:rsidRPr="00316954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bookmarkStart w:id="50" w:name="_Toc489430621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0"/>
    </w:p>
    <w:p w:rsidR="002125A3" w:rsidRPr="00316954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清水河上游二十里铺断面为Ⅱ类优水质，与上年同期相比水质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上升了一个水质类别，主要污染指标氨氮监测值0.06</w:t>
      </w:r>
      <w:r w:rsidR="00292EE8" w:rsidRPr="00200267">
        <w:rPr>
          <w:rFonts w:asciiTheme="minorEastAsia" w:eastAsiaTheme="minorEastAsia" w:hAnsiTheme="minorEastAsia"/>
          <w:bCs/>
          <w:sz w:val="32"/>
          <w:szCs w:val="32"/>
        </w:rPr>
        <w:t xml:space="preserve"> mg/L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，同比下降了91%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；沈家河水库断面，劣Ⅴ类重度污染水质，主要污染物指标五日生化需氧量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20.4</w:t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化学需氧量45</w:t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fldChar w:fldCharType="begin"/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instrText xml:space="preserve"> = 4 \* ROMAN \* MERGEFORMAT </w:instrText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fldChar w:fldCharType="separate"/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t>IV</w:t>
      </w:r>
      <w:r w:rsidRPr="00200267">
        <w:rPr>
          <w:rFonts w:asciiTheme="minorEastAsia" w:eastAsiaTheme="minorEastAsia" w:hAnsiTheme="minorEastAsia"/>
          <w:bCs/>
          <w:sz w:val="32"/>
          <w:szCs w:val="32"/>
        </w:rPr>
        <w:fldChar w:fldCharType="end"/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类标准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2.4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0.5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比水质类别无变化，影响水质类别的主要指标</w:t>
      </w:r>
      <w:r w:rsidR="00292EE8" w:rsidRPr="00200267">
        <w:rPr>
          <w:rFonts w:asciiTheme="minorEastAsia" w:eastAsiaTheme="minorEastAsia" w:hAnsiTheme="minorEastAsia"/>
          <w:bCs/>
          <w:sz w:val="32"/>
          <w:szCs w:val="32"/>
        </w:rPr>
        <w:t>五日生化需氧量</w:t>
      </w:r>
      <w:r w:rsidR="00200267" w:rsidRPr="00200267">
        <w:rPr>
          <w:rFonts w:asciiTheme="minorEastAsia" w:eastAsiaTheme="minorEastAsia" w:hAnsiTheme="minorEastAsia"/>
          <w:bCs/>
          <w:sz w:val="32"/>
          <w:szCs w:val="32"/>
        </w:rPr>
        <w:t>上升了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255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化学需氧量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40</w:t>
      </w:r>
      <w:r w:rsidR="00200267" w:rsidRPr="00316954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%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634028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三营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市界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断面，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断流。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1" w:name="_Toc489430622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1"/>
    </w:p>
    <w:p w:rsidR="00200267" w:rsidRPr="00200267" w:rsidRDefault="002125A3" w:rsidP="00200267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  <w:proofErr w:type="gramStart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夏寨水库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，劣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122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总磷3.25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，化学需氧量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54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19.3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9.8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倍和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7.5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无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变化，主要指标同比</w:t>
      </w:r>
      <w:r w:rsidR="00200267" w:rsidRPr="00200267">
        <w:rPr>
          <w:rFonts w:asciiTheme="minorEastAsia" w:eastAsiaTheme="minorEastAsia" w:hAnsiTheme="minorEastAsia"/>
          <w:bCs/>
          <w:sz w:val="32"/>
          <w:szCs w:val="32"/>
        </w:rPr>
        <w:t>总磷</w:t>
      </w:r>
      <w:r w:rsidR="00200267">
        <w:rPr>
          <w:rFonts w:asciiTheme="minorEastAsia" w:eastAsiaTheme="minorEastAsia" w:hAnsiTheme="minorEastAsia"/>
          <w:bCs/>
          <w:sz w:val="32"/>
          <w:szCs w:val="32"/>
        </w:rPr>
        <w:t>上升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4542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五日生化需氧量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231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%；</w:t>
      </w:r>
      <w:r w:rsidR="00200267" w:rsidRPr="00200267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</w:p>
    <w:p w:rsidR="002125A3" w:rsidRPr="00316954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 w:rsidR="0020026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中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度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污染水质，考核目标为地表水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未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，主要污染指标</w:t>
      </w:r>
      <w:r w:rsidR="0020026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五日生化需氧量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7</w:t>
      </w:r>
      <w:r w:rsidR="00200267"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20026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，化学需氧量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35</w:t>
      </w:r>
      <w:r w:rsidR="00200267"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20026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="00200267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="00200267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="00200267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="00200267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="00200267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="0020026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0.17</w:t>
      </w:r>
      <w:r w:rsidR="0020026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0.17</w:t>
      </w:r>
      <w:r w:rsidR="0020026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下降了一个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类别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，主要指标同比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五日生化需氧量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250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化学需氧量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169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总磷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60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%。</w:t>
      </w:r>
    </w:p>
    <w:p w:rsidR="002125A3" w:rsidRPr="00200267" w:rsidRDefault="002125A3" w:rsidP="00200267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3"/>
      <w:r w:rsidRPr="00200267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20026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52"/>
    </w:p>
    <w:p w:rsidR="002125A3" w:rsidRPr="00316954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甘</w:t>
      </w:r>
      <w:proofErr w:type="gramStart"/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渭河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省界断面</w:t>
      </w:r>
      <w:proofErr w:type="gramStart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断流未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监测。</w:t>
      </w:r>
    </w:p>
    <w:p w:rsidR="002125A3" w:rsidRPr="00316954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峰台断面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20026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轻度污染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同比水质下降了2个水类，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主要指标同比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氟化物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上升了34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；三里店水库无蓄水；</w:t>
      </w:r>
      <w:proofErr w:type="gramStart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联财省界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634028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类标准，水质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提升了2个水质类别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，主要指标同比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高锰酸盐指数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37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%、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氨氮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63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2125A3" w:rsidRPr="00316954" w:rsidRDefault="002125A3" w:rsidP="0015521B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龙潭水库断面，</w:t>
      </w:r>
      <w:r w:rsidR="007312B5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比，水质类别无变化</w:t>
      </w:r>
      <w:r w:rsidR="0015521B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弹筝峡省界断面为</w:t>
      </w:r>
      <w:r w:rsidR="007312B5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6E193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6E193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标准，</w:t>
      </w:r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="00C81DE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比，水质类别无变化。</w:t>
      </w:r>
    </w:p>
    <w:p w:rsidR="002125A3" w:rsidRPr="00316954" w:rsidRDefault="002125A3" w:rsidP="00507226">
      <w:pPr>
        <w:spacing w:line="580" w:lineRule="exact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表</w:t>
      </w:r>
      <w:r w:rsidRPr="00316954"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 w:rsidR="00F57DA4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1</w:t>
      </w:r>
      <w:r w:rsidRPr="00316954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2125A3" w:rsidRPr="00BF6ED7" w:rsidRDefault="00C1062B" w:rsidP="003709AC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4" w:name="_Toc456256220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方正小标宋简体" w:eastAsia="方正小标宋简体" w:hint="eastAsia"/>
          <w:bCs/>
          <w:spacing w:val="6"/>
          <w:sz w:val="44"/>
          <w:szCs w:val="44"/>
        </w:rPr>
        <w:t>8</w:t>
      </w:r>
      <w:r w:rsidR="007312B5">
        <w:rPr>
          <w:rFonts w:ascii="方正小标宋简体" w:eastAsia="方正小标宋简体" w:hint="eastAsia"/>
          <w:bCs/>
          <w:spacing w:val="6"/>
          <w:sz w:val="44"/>
          <w:szCs w:val="44"/>
        </w:rPr>
        <w:t>月份</w:t>
      </w:r>
      <w:r w:rsidR="002125A3">
        <w:rPr>
          <w:rFonts w:ascii="方正小标宋简体" w:eastAsia="方正小标宋简体" w:hint="eastAsia"/>
          <w:bCs/>
          <w:spacing w:val="6"/>
          <w:sz w:val="44"/>
          <w:szCs w:val="44"/>
        </w:rPr>
        <w:t>监测断面水质状况</w:t>
      </w:r>
    </w:p>
    <w:tbl>
      <w:tblPr>
        <w:tblW w:w="83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"/>
        <w:gridCol w:w="1086"/>
        <w:gridCol w:w="692"/>
        <w:gridCol w:w="1091"/>
        <w:gridCol w:w="617"/>
        <w:gridCol w:w="802"/>
        <w:gridCol w:w="812"/>
        <w:gridCol w:w="1844"/>
      </w:tblGrid>
      <w:tr w:rsidR="007D77F6" w:rsidRPr="007D77F6" w:rsidTr="00507226">
        <w:trPr>
          <w:trHeight w:val="406"/>
          <w:tblHeader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河流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名称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属性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断面功能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考核目标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水质类别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主要污染指标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6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4"/>
                <w:kern w:val="0"/>
                <w:szCs w:val="21"/>
              </w:rPr>
              <w:t>（同比变化</w:t>
            </w:r>
            <w:r w:rsidRPr="007D77F6">
              <w:rPr>
                <w:rFonts w:eastAsia="方正宋三简体"/>
                <w:spacing w:val="-4"/>
                <w:kern w:val="0"/>
                <w:szCs w:val="21"/>
              </w:rPr>
              <w:t>%</w:t>
            </w:r>
            <w:r w:rsidRPr="007D77F6">
              <w:rPr>
                <w:rFonts w:eastAsia="方正宋三简体" w:hint="eastAsia"/>
                <w:spacing w:val="-4"/>
                <w:kern w:val="0"/>
                <w:szCs w:val="21"/>
              </w:rPr>
              <w:t>）</w:t>
            </w:r>
          </w:p>
        </w:tc>
      </w:tr>
      <w:tr w:rsidR="007D77F6" w:rsidRPr="007D77F6" w:rsidTr="0015521B">
        <w:trPr>
          <w:trHeight w:val="562"/>
          <w:tblHeader/>
          <w:jc w:val="center"/>
        </w:trPr>
        <w:tc>
          <w:tcPr>
            <w:tcW w:w="1452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/>
                <w:kern w:val="0"/>
                <w:szCs w:val="21"/>
              </w:rPr>
              <w:t>2017</w:t>
            </w:r>
            <w:r w:rsidRPr="007D77F6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7D77F6" w:rsidRDefault="00C1062B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8</w:t>
            </w:r>
            <w:r w:rsidR="00887B43" w:rsidRPr="007D77F6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81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/>
                <w:kern w:val="0"/>
                <w:szCs w:val="21"/>
              </w:rPr>
              <w:t>2016</w:t>
            </w:r>
            <w:r w:rsidRPr="007D77F6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7D77F6" w:rsidRDefault="00C1062B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8</w:t>
            </w:r>
            <w:r w:rsidR="00887B43" w:rsidRPr="007D77F6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D77F6" w:rsidRPr="007D77F6" w:rsidTr="00507226">
        <w:trPr>
          <w:trHeight w:val="325"/>
          <w:jc w:val="center"/>
        </w:trPr>
        <w:tc>
          <w:tcPr>
            <w:tcW w:w="1452" w:type="dxa"/>
            <w:vMerge w:val="restart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清水河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（黄河一级支流）</w:t>
            </w:r>
          </w:p>
        </w:tc>
        <w:tc>
          <w:tcPr>
            <w:tcW w:w="1086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二十里铺</w:t>
            </w:r>
          </w:p>
        </w:tc>
        <w:tc>
          <w:tcPr>
            <w:tcW w:w="69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2125A3" w:rsidRPr="007D77F6" w:rsidRDefault="00C1062B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Ⅲ</w:t>
            </w:r>
            <w:r w:rsidR="002125A3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2125A3" w:rsidRPr="007D77F6" w:rsidRDefault="00E93FCD" w:rsidP="00A449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氨氮</w:t>
            </w:r>
            <w:r>
              <w:rPr>
                <w:rFonts w:ascii="Arial Unicode MS" w:eastAsia="Arial Unicode MS" w:hAnsi="Arial Unicode MS" w:cs="Arial Unicode MS" w:hint="eastAsia"/>
                <w:kern w:val="0"/>
                <w:szCs w:val="21"/>
              </w:rPr>
              <w:t>↓91</w:t>
            </w:r>
          </w:p>
        </w:tc>
      </w:tr>
      <w:tr w:rsidR="007D77F6" w:rsidRPr="007D77F6" w:rsidTr="00507226">
        <w:trPr>
          <w:trHeight w:val="564"/>
          <w:jc w:val="center"/>
        </w:trPr>
        <w:tc>
          <w:tcPr>
            <w:tcW w:w="1452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沈家河水库</w:t>
            </w:r>
          </w:p>
        </w:tc>
        <w:tc>
          <w:tcPr>
            <w:tcW w:w="69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劣</w:t>
            </w: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劣</w:t>
            </w: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2125A3" w:rsidRDefault="00E93FCD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五日生化需氧量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255</w:t>
            </w:r>
          </w:p>
          <w:p w:rsidR="00E93FCD" w:rsidRPr="007D77F6" w:rsidRDefault="00E93FCD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化学需氧量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40</w:t>
            </w:r>
          </w:p>
        </w:tc>
      </w:tr>
      <w:tr w:rsidR="007D77F6" w:rsidRPr="007D77F6" w:rsidTr="00507226">
        <w:trPr>
          <w:trHeight w:val="545"/>
          <w:jc w:val="center"/>
        </w:trPr>
        <w:tc>
          <w:tcPr>
            <w:tcW w:w="1452" w:type="dxa"/>
            <w:vMerge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三营</w:t>
            </w:r>
          </w:p>
        </w:tc>
        <w:tc>
          <w:tcPr>
            <w:tcW w:w="69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固原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中卫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市界</w:t>
            </w:r>
          </w:p>
        </w:tc>
        <w:tc>
          <w:tcPr>
            <w:tcW w:w="617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2125A3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/>
                <w:kern w:val="0"/>
                <w:szCs w:val="21"/>
              </w:rPr>
              <w:t>断流</w:t>
            </w:r>
          </w:p>
        </w:tc>
        <w:tc>
          <w:tcPr>
            <w:tcW w:w="812" w:type="dxa"/>
            <w:vAlign w:val="center"/>
          </w:tcPr>
          <w:p w:rsidR="002125A3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/>
                <w:kern w:val="0"/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A4496E" w:rsidRPr="007D77F6" w:rsidRDefault="00292EE8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217"/>
          <w:jc w:val="center"/>
        </w:trPr>
        <w:tc>
          <w:tcPr>
            <w:tcW w:w="1452" w:type="dxa"/>
            <w:vMerge w:val="restart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新营</w:t>
            </w:r>
          </w:p>
        </w:tc>
        <w:tc>
          <w:tcPr>
            <w:tcW w:w="69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2125A3" w:rsidRPr="007D77F6" w:rsidRDefault="002125A3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2125A3" w:rsidRPr="007D77F6" w:rsidRDefault="002125A3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2125A3" w:rsidRPr="007D77F6" w:rsidRDefault="00292EE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560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夏寨水库</w:t>
            </w:r>
            <w:proofErr w:type="gramEnd"/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劣</w:t>
            </w: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劣</w:t>
            </w: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Default="00E93FCD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总磷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4542</w:t>
            </w:r>
          </w:p>
          <w:p w:rsidR="00E93FCD" w:rsidRPr="007D77F6" w:rsidRDefault="00E93FCD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五日生化需氧量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231</w:t>
            </w:r>
          </w:p>
        </w:tc>
      </w:tr>
      <w:tr w:rsidR="007D77F6" w:rsidRPr="007D77F6" w:rsidTr="00507226">
        <w:trPr>
          <w:trHeight w:val="695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玉桥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C1062B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="00A4496E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Default="00E93FCD" w:rsidP="00E93FC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五日生化需氧量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250</w:t>
            </w:r>
          </w:p>
          <w:p w:rsidR="00E93FCD" w:rsidRDefault="00E93FCD" w:rsidP="00E93FC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化学需氧量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169</w:t>
            </w:r>
          </w:p>
          <w:p w:rsidR="00E93FCD" w:rsidRPr="007D77F6" w:rsidRDefault="00E93FCD" w:rsidP="00E93FC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总磷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60</w:t>
            </w:r>
          </w:p>
        </w:tc>
      </w:tr>
      <w:tr w:rsidR="007D77F6" w:rsidRPr="007D77F6" w:rsidTr="00507226">
        <w:trPr>
          <w:trHeight w:val="352"/>
          <w:jc w:val="center"/>
        </w:trPr>
        <w:tc>
          <w:tcPr>
            <w:tcW w:w="1452" w:type="dxa"/>
            <w:vMerge w:val="restart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泾河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龙潭水库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E93FCD" w:rsidRPr="007D77F6" w:rsidRDefault="00E93FCD" w:rsidP="00E93FC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591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弹筝峡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Pr="007D77F6" w:rsidRDefault="00E93FCD" w:rsidP="00047D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432"/>
          <w:jc w:val="center"/>
        </w:trPr>
        <w:tc>
          <w:tcPr>
            <w:tcW w:w="1452" w:type="dxa"/>
            <w:vMerge w:val="restart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渝河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  <w:proofErr w:type="gramEnd"/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一级支流）</w:t>
            </w:r>
          </w:p>
        </w:tc>
        <w:tc>
          <w:tcPr>
            <w:tcW w:w="1086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峰台</w:t>
            </w:r>
            <w:proofErr w:type="gramEnd"/>
          </w:p>
        </w:tc>
        <w:tc>
          <w:tcPr>
            <w:tcW w:w="692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2125A3" w:rsidRPr="007D77F6" w:rsidRDefault="002125A3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2125A3" w:rsidRPr="007D77F6" w:rsidRDefault="002125A3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2125A3" w:rsidRPr="007D77F6" w:rsidRDefault="00C1062B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="002125A3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2125A3" w:rsidRPr="007D77F6" w:rsidRDefault="002125A3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2125A3" w:rsidRPr="007D77F6" w:rsidRDefault="00E93FCD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氟化物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34</w:t>
            </w:r>
          </w:p>
        </w:tc>
      </w:tr>
      <w:tr w:rsidR="007D77F6" w:rsidRPr="007D77F6" w:rsidTr="00507226">
        <w:trPr>
          <w:trHeight w:val="432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三里店水库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无蓄水</w:t>
            </w:r>
          </w:p>
        </w:tc>
        <w:tc>
          <w:tcPr>
            <w:tcW w:w="812" w:type="dxa"/>
            <w:vAlign w:val="center"/>
          </w:tcPr>
          <w:p w:rsidR="00A4496E" w:rsidRPr="007D77F6" w:rsidRDefault="00C1062B" w:rsidP="004C31D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无蓄水</w:t>
            </w:r>
          </w:p>
        </w:tc>
        <w:tc>
          <w:tcPr>
            <w:tcW w:w="1844" w:type="dxa"/>
            <w:vAlign w:val="center"/>
          </w:tcPr>
          <w:p w:rsidR="00A4496E" w:rsidRPr="007D77F6" w:rsidRDefault="00292EE8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728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联财</w:t>
            </w:r>
            <w:proofErr w:type="gramEnd"/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Default="00292EE8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高锰酸盐指数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↓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37</w:t>
            </w:r>
          </w:p>
          <w:p w:rsidR="00292EE8" w:rsidRPr="007D77F6" w:rsidRDefault="00292EE8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氨氮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↓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63</w:t>
            </w:r>
          </w:p>
        </w:tc>
      </w:tr>
      <w:tr w:rsidR="007D77F6" w:rsidRPr="007D77F6" w:rsidTr="00507226">
        <w:trPr>
          <w:trHeight w:val="692"/>
          <w:jc w:val="center"/>
        </w:trPr>
        <w:tc>
          <w:tcPr>
            <w:tcW w:w="145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蒲河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泾河一级支流）</w:t>
            </w: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石家河桥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812" w:type="dxa"/>
            <w:vAlign w:val="center"/>
          </w:tcPr>
          <w:p w:rsidR="00A4496E" w:rsidRPr="007D77F6" w:rsidRDefault="00C1062B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="00A4496E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Pr="007D77F6" w:rsidRDefault="00292EE8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415"/>
          <w:jc w:val="center"/>
        </w:trPr>
        <w:tc>
          <w:tcPr>
            <w:tcW w:w="1452" w:type="dxa"/>
            <w:vMerge w:val="restart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茹</w:t>
            </w:r>
            <w:proofErr w:type="gramEnd"/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河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（黄河四级支流，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渭河三级支流，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泾河二级支流，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蒲河一级</w:t>
            </w:r>
            <w:proofErr w:type="gramEnd"/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支流）</w:t>
            </w: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乃家河</w:t>
            </w:r>
            <w:proofErr w:type="gramEnd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水库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D77F6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A4496E" w:rsidRPr="007D77F6" w:rsidRDefault="00C1062B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Ⅲ</w:t>
            </w:r>
            <w:r w:rsidR="00A4496E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Ⅲ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Pr="007D77F6" w:rsidRDefault="00292EE8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396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李河桥</w:t>
            </w:r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劣</w:t>
            </w: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Ⅴ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C81DE7" w:rsidRDefault="00C81DE7" w:rsidP="00C81DE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C81DE7">
              <w:rPr>
                <w:rFonts w:eastAsia="方正宋三简体" w:hint="eastAsia"/>
                <w:spacing w:val="-10"/>
                <w:kern w:val="0"/>
                <w:szCs w:val="21"/>
              </w:rPr>
              <w:t>总磷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↓</w:t>
            </w:r>
            <w:r w:rsidRPr="00C81DE7">
              <w:rPr>
                <w:rFonts w:eastAsia="方正宋三简体" w:hint="eastAsia"/>
                <w:spacing w:val="-10"/>
                <w:kern w:val="0"/>
                <w:szCs w:val="21"/>
              </w:rPr>
              <w:t>60%</w:t>
            </w:r>
          </w:p>
          <w:p w:rsidR="00C81DE7" w:rsidRDefault="00C81DE7" w:rsidP="00C81DE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C81DE7">
              <w:rPr>
                <w:rFonts w:eastAsia="方正宋三简体" w:hint="eastAsia"/>
                <w:spacing w:val="-10"/>
                <w:kern w:val="0"/>
                <w:szCs w:val="21"/>
              </w:rPr>
              <w:t>氨氮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 w:rsidRPr="00C81DE7">
              <w:rPr>
                <w:rFonts w:eastAsia="方正宋三简体" w:hint="eastAsia"/>
                <w:spacing w:val="-10"/>
                <w:kern w:val="0"/>
                <w:szCs w:val="21"/>
              </w:rPr>
              <w:t>28%</w:t>
            </w:r>
          </w:p>
          <w:p w:rsidR="00A4496E" w:rsidRPr="007D77F6" w:rsidRDefault="00292EE8" w:rsidP="00C81DE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五日生化需氧量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194</w:t>
            </w:r>
          </w:p>
        </w:tc>
      </w:tr>
      <w:tr w:rsidR="007D77F6" w:rsidRPr="007D77F6" w:rsidTr="00507226">
        <w:trPr>
          <w:trHeight w:val="344"/>
          <w:jc w:val="center"/>
        </w:trPr>
        <w:tc>
          <w:tcPr>
            <w:tcW w:w="1452" w:type="dxa"/>
            <w:vMerge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沟圈</w:t>
            </w:r>
            <w:proofErr w:type="gramEnd"/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575FB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Ⅱ</w:t>
            </w:r>
            <w:r>
              <w:rPr>
                <w:rFonts w:eastAsia="方正宋三简体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Default="00292EE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/>
                <w:spacing w:val="-10"/>
                <w:kern w:val="0"/>
                <w:szCs w:val="21"/>
              </w:rPr>
              <w:t>化学需氧量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166</w:t>
            </w:r>
          </w:p>
          <w:p w:rsidR="00292EE8" w:rsidRDefault="00292EE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高锰酸盐指数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64</w:t>
            </w:r>
          </w:p>
          <w:p w:rsidR="00292EE8" w:rsidRPr="007D77F6" w:rsidRDefault="00292EE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五日生化需氧量</w:t>
            </w:r>
            <w:r>
              <w:rPr>
                <w:rFonts w:ascii="Arial Unicode MS" w:eastAsia="Arial Unicode MS" w:hAnsi="Arial Unicode MS" w:cs="Arial Unicode MS" w:hint="eastAsia"/>
                <w:spacing w:val="-10"/>
                <w:kern w:val="0"/>
                <w:szCs w:val="21"/>
              </w:rPr>
              <w:t>↑</w:t>
            </w:r>
            <w:r>
              <w:rPr>
                <w:rFonts w:eastAsia="方正宋三简体" w:hint="eastAsia"/>
                <w:spacing w:val="-10"/>
                <w:kern w:val="0"/>
                <w:szCs w:val="21"/>
              </w:rPr>
              <w:t>59</w:t>
            </w:r>
          </w:p>
        </w:tc>
      </w:tr>
      <w:tr w:rsidR="007D77F6" w:rsidRPr="007D77F6" w:rsidTr="00507226">
        <w:trPr>
          <w:trHeight w:val="498"/>
          <w:jc w:val="center"/>
        </w:trPr>
        <w:tc>
          <w:tcPr>
            <w:tcW w:w="145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洪河</w:t>
            </w:r>
          </w:p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4"/>
                <w:kern w:val="0"/>
                <w:szCs w:val="21"/>
              </w:rPr>
              <w:t>（泾河一级支流）</w:t>
            </w:r>
          </w:p>
        </w:tc>
        <w:tc>
          <w:tcPr>
            <w:tcW w:w="1086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常沟</w:t>
            </w:r>
            <w:proofErr w:type="gramEnd"/>
          </w:p>
        </w:tc>
        <w:tc>
          <w:tcPr>
            <w:tcW w:w="692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A4496E" w:rsidRPr="007D77F6" w:rsidRDefault="00A4496E" w:rsidP="004C31D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A4496E" w:rsidRPr="007D77F6" w:rsidRDefault="00A4496E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A4496E" w:rsidRPr="007D77F6" w:rsidRDefault="00575FB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Ⅲ</w:t>
            </w:r>
            <w:r w:rsidR="00A4496E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12" w:type="dxa"/>
            <w:vAlign w:val="center"/>
          </w:tcPr>
          <w:p w:rsidR="00A4496E" w:rsidRPr="007D77F6" w:rsidRDefault="00575FB8" w:rsidP="004C31D2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Ⅲ</w:t>
            </w:r>
            <w:r w:rsidR="00A4496E"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1844" w:type="dxa"/>
            <w:vAlign w:val="center"/>
          </w:tcPr>
          <w:p w:rsidR="00A4496E" w:rsidRPr="007D77F6" w:rsidRDefault="00292EE8" w:rsidP="00047D6A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eastAsia="方正宋三简体" w:hint="eastAsia"/>
                <w:spacing w:val="-10"/>
                <w:kern w:val="0"/>
                <w:szCs w:val="21"/>
              </w:rPr>
              <w:t>/</w:t>
            </w:r>
          </w:p>
        </w:tc>
      </w:tr>
      <w:tr w:rsidR="007D77F6" w:rsidRPr="007D77F6" w:rsidTr="00507226">
        <w:trPr>
          <w:trHeight w:val="498"/>
          <w:jc w:val="center"/>
        </w:trPr>
        <w:tc>
          <w:tcPr>
            <w:tcW w:w="1452" w:type="dxa"/>
            <w:vAlign w:val="center"/>
          </w:tcPr>
          <w:p w:rsidR="007D77F6" w:rsidRPr="007D77F6" w:rsidRDefault="007D77F6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甘渭河</w:t>
            </w:r>
          </w:p>
        </w:tc>
        <w:tc>
          <w:tcPr>
            <w:tcW w:w="1086" w:type="dxa"/>
            <w:vAlign w:val="center"/>
          </w:tcPr>
          <w:p w:rsidR="007D77F6" w:rsidRPr="007D77F6" w:rsidRDefault="007D77F6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杨坡</w:t>
            </w:r>
            <w:proofErr w:type="gramEnd"/>
          </w:p>
        </w:tc>
        <w:tc>
          <w:tcPr>
            <w:tcW w:w="692" w:type="dxa"/>
            <w:vAlign w:val="center"/>
          </w:tcPr>
          <w:p w:rsidR="007D77F6" w:rsidRPr="007D77F6" w:rsidRDefault="007D77F6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D77F6" w:rsidRPr="007D77F6" w:rsidRDefault="007D77F6" w:rsidP="0012094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D77F6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D77F6" w:rsidRPr="007D77F6" w:rsidRDefault="007D77F6" w:rsidP="00120947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02" w:type="dxa"/>
            <w:vAlign w:val="center"/>
          </w:tcPr>
          <w:p w:rsidR="007D77F6" w:rsidRPr="007D77F6" w:rsidRDefault="007D77F6" w:rsidP="004C31D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D77F6">
              <w:rPr>
                <w:rFonts w:eastAsia="方正宋三简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812" w:type="dxa"/>
            <w:vAlign w:val="center"/>
          </w:tcPr>
          <w:p w:rsidR="007D77F6" w:rsidRPr="007D77F6" w:rsidRDefault="007D77F6" w:rsidP="004C31D2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D77F6">
              <w:rPr>
                <w:rFonts w:ascii="宋体" w:hAnsi="宋体" w:cs="宋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7D77F6" w:rsidRPr="007D77F6" w:rsidRDefault="00292EE8" w:rsidP="00047D6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/</w:t>
            </w:r>
          </w:p>
        </w:tc>
      </w:tr>
    </w:tbl>
    <w:p w:rsidR="002125A3" w:rsidRPr="00316954" w:rsidRDefault="002125A3" w:rsidP="002449CC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bookmarkStart w:id="55" w:name="_Toc382233178"/>
      <w:bookmarkStart w:id="56" w:name="_Toc394762276"/>
      <w:bookmarkStart w:id="57" w:name="_Toc381777738"/>
      <w:bookmarkStart w:id="58" w:name="_Toc413247355"/>
      <w:bookmarkStart w:id="59" w:name="_Toc371690628"/>
      <w:bookmarkStart w:id="60" w:name="_Toc346529876"/>
      <w:bookmarkStart w:id="61" w:name="_Toc350753752"/>
      <w:bookmarkStart w:id="62" w:name="_Toc442177211"/>
      <w:bookmarkStart w:id="63" w:name="_Toc426561812"/>
      <w:bookmarkStart w:id="64" w:name="_Toc437337402"/>
      <w:bookmarkStart w:id="65" w:name="_Toc443410867"/>
      <w:bookmarkStart w:id="66" w:name="_Toc456256223"/>
      <w:bookmarkStart w:id="67" w:name="_Toc487015703"/>
      <w:bookmarkStart w:id="68" w:name="_Toc456600469"/>
      <w:bookmarkStart w:id="69" w:name="_Toc456600356"/>
      <w:bookmarkStart w:id="70" w:name="_Toc442177202"/>
      <w:bookmarkStart w:id="71" w:name="_Toc393041862"/>
      <w:bookmarkStart w:id="72" w:name="_Toc371690638"/>
      <w:bookmarkStart w:id="73" w:name="_Toc325698315"/>
      <w:bookmarkStart w:id="74" w:name="_Toc322438678"/>
      <w:bookmarkStart w:id="75" w:name="_Toc353351802"/>
      <w:bookmarkStart w:id="76" w:name="_Toc294173881"/>
      <w:bookmarkStart w:id="77" w:name="_Toc320892771"/>
      <w:bookmarkStart w:id="78" w:name="_Toc291080464"/>
      <w:bookmarkStart w:id="79" w:name="_Toc291591412"/>
      <w:bookmarkEnd w:id="13"/>
      <w:bookmarkEnd w:id="14"/>
      <w:bookmarkEnd w:id="15"/>
      <w:bookmarkEnd w:id="16"/>
      <w:bookmarkEnd w:id="17"/>
      <w:bookmarkEnd w:id="54"/>
      <w:r w:rsidRPr="00316954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备注：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表中</w:t>
      </w:r>
      <w:r w:rsidRPr="00316954">
        <w:rPr>
          <w:rFonts w:asciiTheme="minorEastAsia" w:eastAsiaTheme="minorEastAsia" w:hAnsiTheme="minorEastAsia"/>
          <w:sz w:val="32"/>
          <w:szCs w:val="32"/>
        </w:rPr>
        <w:t>“↑”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表示上升，</w:t>
      </w:r>
      <w:r w:rsidRPr="00316954">
        <w:rPr>
          <w:rFonts w:asciiTheme="minorEastAsia" w:eastAsiaTheme="minorEastAsia" w:hAnsiTheme="minorEastAsia"/>
          <w:sz w:val="32"/>
          <w:szCs w:val="32"/>
        </w:rPr>
        <w:t>“↓”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表示下降。</w:t>
      </w:r>
    </w:p>
    <w:p w:rsidR="0015521B" w:rsidRPr="00316954" w:rsidRDefault="0015521B" w:rsidP="0015521B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80" w:name="_Toc489430625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5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80"/>
    </w:p>
    <w:p w:rsidR="0015521B" w:rsidRDefault="0015521B" w:rsidP="0015521B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乃河</w:t>
      </w:r>
      <w:proofErr w:type="gramEnd"/>
      <w:r w:rsidRPr="00316954">
        <w:rPr>
          <w:rFonts w:asciiTheme="minorEastAsia" w:eastAsiaTheme="minorEastAsia" w:hAnsiTheme="minorEastAsia" w:hint="eastAsia"/>
          <w:sz w:val="32"/>
          <w:szCs w:val="32"/>
        </w:rPr>
        <w:t>水库断面为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类优水质，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比，水质类别无变化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李河桥断面，水质为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Ⅴ类中度污染水质，主要污染物指标五日生化需氧量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7.5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，化学需氧量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35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0.25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0.17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与上年同期相比，水质类上升了1个水质类别，主要指标同比总磷下降了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60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%、氨氮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28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五日生化需氧量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194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proofErr w:type="gramStart"/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</w:t>
      </w:r>
      <w:proofErr w:type="gramEnd"/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断面为</w:t>
      </w:r>
      <w:r w:rsidRPr="00316954">
        <w:rPr>
          <w:rFonts w:asciiTheme="minorEastAsia" w:eastAsiaTheme="minorEastAsia" w:hAnsiTheme="minorEastAsia" w:cs="宋体" w:hint="eastAsia"/>
          <w:bCs/>
          <w:spacing w:val="-10"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类轻度污染水质，考核目标为地表水</w:t>
      </w:r>
      <w:r w:rsidRPr="00316954">
        <w:rPr>
          <w:rFonts w:asciiTheme="minorEastAsia" w:eastAsiaTheme="minorEastAsia" w:hAnsiTheme="minorEastAsia" w:cs="宋体" w:hint="eastAsia"/>
          <w:bCs/>
          <w:spacing w:val="-10"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类标准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，达到考核目标要求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下降了2个水类，主要污染指标</w:t>
      </w:r>
      <w:r w:rsidRPr="00C81DE7">
        <w:rPr>
          <w:rFonts w:asciiTheme="minorEastAsia" w:eastAsiaTheme="minorEastAsia" w:hAnsiTheme="minorEastAsia"/>
          <w:bCs/>
          <w:sz w:val="32"/>
          <w:szCs w:val="32"/>
        </w:rPr>
        <w:t>化学需氧量</w:t>
      </w:r>
      <w:r>
        <w:rPr>
          <w:rFonts w:asciiTheme="minorEastAsia" w:eastAsiaTheme="minorEastAsia" w:hAnsiTheme="minorEastAsia"/>
          <w:bCs/>
          <w:sz w:val="32"/>
          <w:szCs w:val="32"/>
        </w:rPr>
        <w:t>上升了</w:t>
      </w:r>
      <w:r w:rsidRPr="00C81DE7">
        <w:rPr>
          <w:rFonts w:asciiTheme="minorEastAsia" w:eastAsiaTheme="minorEastAsia" w:hAnsiTheme="minorEastAsia" w:hint="eastAsia"/>
          <w:bCs/>
          <w:sz w:val="32"/>
          <w:szCs w:val="32"/>
        </w:rPr>
        <w:t>166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Pr="00C81DE7">
        <w:rPr>
          <w:rFonts w:asciiTheme="minorEastAsia" w:eastAsiaTheme="minorEastAsia" w:hAnsiTheme="minorEastAsia" w:hint="eastAsia"/>
          <w:bCs/>
          <w:sz w:val="32"/>
          <w:szCs w:val="32"/>
        </w:rPr>
        <w:t>高锰酸盐指数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Pr="00C81DE7">
        <w:rPr>
          <w:rFonts w:asciiTheme="minorEastAsia" w:eastAsiaTheme="minorEastAsia" w:hAnsiTheme="minorEastAsia" w:hint="eastAsia"/>
          <w:bCs/>
          <w:sz w:val="32"/>
          <w:szCs w:val="32"/>
        </w:rPr>
        <w:t>64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Pr="00C81DE7">
        <w:rPr>
          <w:rFonts w:asciiTheme="minorEastAsia" w:eastAsiaTheme="minorEastAsia" w:hAnsiTheme="minorEastAsia" w:hint="eastAsia"/>
          <w:bCs/>
          <w:sz w:val="32"/>
          <w:szCs w:val="32"/>
        </w:rPr>
        <w:t>五日生化需氧量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Pr="00C81DE7">
        <w:rPr>
          <w:rFonts w:asciiTheme="minorEastAsia" w:eastAsiaTheme="minorEastAsia" w:hAnsiTheme="minorEastAsia" w:hint="eastAsia"/>
          <w:bCs/>
          <w:sz w:val="32"/>
          <w:szCs w:val="32"/>
        </w:rPr>
        <w:t>59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%。</w:t>
      </w:r>
    </w:p>
    <w:p w:rsidR="002125A3" w:rsidRPr="00316954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省界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7879DA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proofErr w:type="gramStart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7879DA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="007879DA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比，水质类别无变化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1" w:name="_Toc12965"/>
      <w:bookmarkStart w:id="82" w:name="_Toc31673"/>
      <w:bookmarkStart w:id="83" w:name="_Toc14350"/>
      <w:bookmarkStart w:id="84" w:name="_Toc2735"/>
      <w:bookmarkStart w:id="85" w:name="_Toc10466"/>
      <w:bookmarkStart w:id="86" w:name="_Toc27401"/>
      <w:bookmarkStart w:id="87" w:name="_Toc489430626"/>
      <w:r w:rsidRPr="00316954">
        <w:rPr>
          <w:rFonts w:asciiTheme="minorEastAsia" w:eastAsiaTheme="minorEastAsia" w:hAnsiTheme="minorEastAsia" w:hint="eastAsia"/>
        </w:rPr>
        <w:t>（二）地表水型水源地</w:t>
      </w:r>
      <w:bookmarkStart w:id="88" w:name="_Toc45359501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81"/>
      <w:bookmarkEnd w:id="82"/>
      <w:bookmarkEnd w:id="83"/>
      <w:bookmarkEnd w:id="84"/>
      <w:bookmarkEnd w:id="85"/>
      <w:bookmarkEnd w:id="86"/>
      <w:bookmarkEnd w:id="87"/>
    </w:p>
    <w:p w:rsidR="002125A3" w:rsidRPr="00316954" w:rsidRDefault="002125A3" w:rsidP="00507226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9" w:name="_Toc1952"/>
      <w:bookmarkStart w:id="90" w:name="_Toc15794"/>
      <w:bookmarkStart w:id="91" w:name="_Toc27820"/>
      <w:bookmarkStart w:id="92" w:name="_Toc27250"/>
      <w:bookmarkStart w:id="93" w:name="_Toc7452"/>
      <w:bookmarkStart w:id="94" w:name="_Toc31041"/>
      <w:bookmarkStart w:id="95" w:name="_Toc14908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7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</w:t>
      </w:r>
      <w:proofErr w:type="gramStart"/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直峡水库</w:t>
      </w:r>
      <w:proofErr w:type="gramEnd"/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、西峡水库、中庄水库、海子峡水库、黄家峡水库。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2125A3" w:rsidRPr="00316954" w:rsidRDefault="002125A3" w:rsidP="0031695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="007879DA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317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316954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6E1934"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 w:rsidR="007879DA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7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倍；其余项目监测浓度均符合《地表水环境质量标准》（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316954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316954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硫酸盐监测浓度为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4</w:t>
      </w:r>
      <w:r w:rsidR="006E1934"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68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316954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7879DA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94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倍；其余项目监测浓度均符合《地表水环境质量标准》（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316954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类标准限值，水质总体状况无明显变化。</w:t>
      </w:r>
    </w:p>
    <w:p w:rsidR="002125A3" w:rsidRPr="00316954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sz w:val="32"/>
          <w:szCs w:val="32"/>
        </w:rPr>
        <w:t>西峡水库</w:t>
      </w:r>
      <w:r w:rsidR="007879DA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7879DA" w:rsidRPr="00316954">
        <w:rPr>
          <w:rFonts w:asciiTheme="minorEastAsia" w:eastAsiaTheme="minorEastAsia" w:hAnsiTheme="minorEastAsia" w:hint="eastAsia"/>
          <w:b/>
          <w:sz w:val="32"/>
          <w:szCs w:val="32"/>
        </w:rPr>
        <w:t>中庄水库</w:t>
      </w:r>
      <w:r w:rsidR="007879DA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7879DA" w:rsidRPr="00316954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</w:t>
      </w:r>
      <w:r w:rsidR="007879DA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、</w:t>
      </w:r>
      <w:r w:rsidR="007879DA" w:rsidRPr="00316954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黄家峡水库</w:t>
      </w:r>
      <w:r w:rsidR="007879DA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、</w:t>
      </w:r>
      <w:proofErr w:type="gramStart"/>
      <w:r w:rsidR="007879DA" w:rsidRPr="00316954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直峡水库</w:t>
      </w:r>
      <w:proofErr w:type="gramEnd"/>
      <w:r w:rsidRPr="00316954">
        <w:rPr>
          <w:rFonts w:asciiTheme="minorEastAsia" w:eastAsiaTheme="minorEastAsia" w:hAnsiTheme="minorEastAsia" w:hint="eastAsia"/>
          <w:sz w:val="32"/>
          <w:szCs w:val="32"/>
        </w:rPr>
        <w:t>常规应监测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个项目，监测项目浓度均符合《地表水环境质量标准》（</w:t>
      </w:r>
      <w:r w:rsidRPr="00316954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316954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316954" w:rsidRDefault="002125A3" w:rsidP="00507226">
      <w:pPr>
        <w:pStyle w:val="2"/>
        <w:snapToGrid w:val="0"/>
        <w:spacing w:before="0" w:after="0" w:line="580" w:lineRule="exact"/>
        <w:ind w:firstLineChars="200" w:firstLine="640"/>
        <w:rPr>
          <w:rStyle w:val="Char13"/>
          <w:rFonts w:asciiTheme="minorEastAsia" w:eastAsiaTheme="minorEastAsia" w:hAnsiTheme="minorEastAsia"/>
          <w:bCs/>
        </w:rPr>
      </w:pPr>
      <w:bookmarkStart w:id="96" w:name="_Toc229"/>
      <w:bookmarkStart w:id="97" w:name="_Toc23622"/>
      <w:bookmarkStart w:id="98" w:name="_Toc5292"/>
      <w:bookmarkStart w:id="99" w:name="_Toc6487"/>
      <w:bookmarkStart w:id="100" w:name="_Toc11756"/>
      <w:bookmarkStart w:id="101" w:name="_Toc10903"/>
      <w:bookmarkStart w:id="102" w:name="_Toc489430628"/>
      <w:r w:rsidRPr="00316954">
        <w:rPr>
          <w:rStyle w:val="Char13"/>
          <w:rFonts w:asciiTheme="minorEastAsia" w:eastAsiaTheme="minorEastAsia" w:hAnsiTheme="minorEastAsia" w:hint="eastAsia"/>
          <w:bCs/>
        </w:rPr>
        <w:t>三、环境空气质量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2125A3" w:rsidRPr="00316954" w:rsidRDefault="006430CF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3" w:name="_Toc443411271"/>
      <w:bookmarkStart w:id="104" w:name="_Toc443558145"/>
      <w:bookmarkStart w:id="105" w:name="_Toc443407614"/>
      <w:bookmarkStart w:id="106" w:name="_Toc6283"/>
      <w:bookmarkStart w:id="107" w:name="_Toc11511"/>
      <w:bookmarkStart w:id="108" w:name="_Toc15307"/>
      <w:bookmarkStart w:id="109" w:name="_Toc27455"/>
      <w:bookmarkStart w:id="110" w:name="_Toc23295"/>
      <w:bookmarkStart w:id="111" w:name="_Toc489430629"/>
      <w:r w:rsidRPr="00316954">
        <w:rPr>
          <w:rFonts w:asciiTheme="minorEastAsia" w:eastAsiaTheme="minorEastAsia" w:hAnsiTheme="minorEastAsia" w:hint="eastAsia"/>
        </w:rPr>
        <w:t>（一）</w:t>
      </w:r>
      <w:r w:rsidR="002125A3" w:rsidRPr="00316954">
        <w:rPr>
          <w:rFonts w:asciiTheme="minorEastAsia" w:eastAsiaTheme="minorEastAsia" w:hAnsiTheme="minorEastAsia" w:hint="eastAsia"/>
        </w:rPr>
        <w:t>市区环境空气质量状况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93C5E" w:rsidRPr="00316954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593C5E" w:rsidRPr="00316954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、</w:t>
      </w:r>
      <w:r w:rsidR="007879DA" w:rsidRPr="00316954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7879DA">
        <w:rPr>
          <w:rFonts w:asciiTheme="minorEastAsia" w:eastAsiaTheme="minorEastAsia" w:hAnsiTheme="minorEastAsia" w:hint="eastAsia"/>
          <w:spacing w:val="-4"/>
          <w:sz w:val="32"/>
          <w:szCs w:val="32"/>
          <w:vertAlign w:val="subscript"/>
        </w:rPr>
        <w:t>2.5</w:t>
      </w:r>
      <w:r w:rsidR="007879DA"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、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O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3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，分别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33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、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</w:t>
      </w:r>
      <w:r w:rsidR="007879DA"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7879DA"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、</w:t>
      </w:r>
      <w:r w:rsidR="007879DA">
        <w:rPr>
          <w:rFonts w:asciiTheme="minorEastAsia" w:eastAsiaTheme="minorEastAsia" w:hAnsiTheme="minorEastAsia" w:hint="eastAsia"/>
          <w:spacing w:val="-4"/>
          <w:sz w:val="32"/>
          <w:szCs w:val="32"/>
        </w:rPr>
        <w:t>57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b/>
          <w:sz w:val="32"/>
          <w:szCs w:val="32"/>
        </w:rPr>
        <w:t>与上年同期相比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达标天数（优良天数）比例</w:t>
      </w:r>
      <w:r w:rsidR="00586F0C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上升</w:t>
      </w:r>
      <w:r w:rsidR="00F34EB0" w:rsidRPr="00316954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了</w:t>
      </w:r>
      <w:r w:rsidR="00586F0C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3.2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，优良天数</w:t>
      </w:r>
      <w:r w:rsidR="00586F0C">
        <w:rPr>
          <w:rFonts w:asciiTheme="minorEastAsia" w:eastAsiaTheme="minorEastAsia" w:hAnsiTheme="minorEastAsia" w:cs="Times New Roman" w:hint="eastAsia"/>
          <w:sz w:val="32"/>
          <w:szCs w:val="32"/>
        </w:rPr>
        <w:t>增加</w:t>
      </w:r>
      <w:r w:rsidR="00F34EB0"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了</w:t>
      </w:r>
      <w:r w:rsidR="00586F0C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天</w:t>
      </w:r>
      <w:r w:rsidR="00586F0C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轻度污染天数</w:t>
      </w:r>
      <w:r w:rsidR="00586F0C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减少</w:t>
      </w:r>
      <w:r w:rsidR="00F34EB0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了</w:t>
      </w:r>
      <w:r w:rsidR="00586F0C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="00F34EB0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709AC">
      <w:pPr>
        <w:spacing w:beforeLines="50" w:before="120" w:line="600" w:lineRule="exact"/>
        <w:ind w:right="278"/>
        <w:rPr>
          <w:rFonts w:asciiTheme="minorEastAsia" w:eastAsiaTheme="minorEastAsia" w:hAnsiTheme="minorEastAsia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/>
          <w:sz w:val="32"/>
          <w:szCs w:val="32"/>
        </w:rPr>
        <w:t xml:space="preserve">2-1 </w:t>
      </w:r>
    </w:p>
    <w:p w:rsidR="002125A3" w:rsidRPr="00007DA2" w:rsidRDefault="002125A3" w:rsidP="006E1B95">
      <w:pPr>
        <w:spacing w:line="600" w:lineRule="exact"/>
        <w:jc w:val="center"/>
        <w:rPr>
          <w:rFonts w:eastAsia="方正小标宋简体"/>
          <w:spacing w:val="-10"/>
          <w:w w:val="95"/>
          <w:sz w:val="36"/>
          <w:szCs w:val="36"/>
        </w:rPr>
      </w:pPr>
      <w:r w:rsidRPr="00007DA2">
        <w:rPr>
          <w:rFonts w:eastAsia="方正小标宋简体" w:hint="eastAsia"/>
          <w:spacing w:val="-10"/>
          <w:w w:val="95"/>
          <w:sz w:val="36"/>
          <w:szCs w:val="36"/>
        </w:rPr>
        <w:t>市区环境空气首要污染物污染频度分布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3"/>
        <w:gridCol w:w="886"/>
        <w:gridCol w:w="886"/>
        <w:gridCol w:w="1144"/>
        <w:gridCol w:w="1087"/>
        <w:gridCol w:w="1121"/>
        <w:gridCol w:w="1087"/>
        <w:gridCol w:w="757"/>
        <w:gridCol w:w="869"/>
      </w:tblGrid>
      <w:tr w:rsidR="00AE7070" w:rsidRPr="00007DA2" w:rsidTr="00586F0C">
        <w:trPr>
          <w:trHeight w:val="367"/>
          <w:tblHeader/>
          <w:jc w:val="center"/>
        </w:trPr>
        <w:tc>
          <w:tcPr>
            <w:tcW w:w="507" w:type="pct"/>
            <w:vMerge w:val="restart"/>
            <w:tcBorders>
              <w:top w:val="single" w:sz="8" w:space="0" w:color="auto"/>
            </w:tcBorders>
            <w:vAlign w:val="center"/>
          </w:tcPr>
          <w:p w:rsidR="00AE7070" w:rsidRPr="00007DA2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4493" w:type="pct"/>
            <w:gridSpan w:val="8"/>
            <w:tcBorders>
              <w:top w:val="single" w:sz="8" w:space="0" w:color="auto"/>
            </w:tcBorders>
            <w:vAlign w:val="center"/>
          </w:tcPr>
          <w:p w:rsidR="00AE7070" w:rsidRPr="00007DA2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首要污染物所占天数（天）</w:t>
            </w:r>
          </w:p>
        </w:tc>
      </w:tr>
      <w:tr w:rsidR="00AE7070" w:rsidRPr="00007DA2" w:rsidTr="00586F0C">
        <w:trPr>
          <w:trHeight w:val="601"/>
          <w:tblHeader/>
          <w:jc w:val="center"/>
        </w:trPr>
        <w:tc>
          <w:tcPr>
            <w:tcW w:w="507" w:type="pct"/>
            <w:vMerge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508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656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轻度污染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（三级）</w:t>
            </w:r>
          </w:p>
        </w:tc>
        <w:tc>
          <w:tcPr>
            <w:tcW w:w="62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中度污染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（四级）</w:t>
            </w:r>
          </w:p>
        </w:tc>
        <w:tc>
          <w:tcPr>
            <w:tcW w:w="64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重度污染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（五级）</w:t>
            </w:r>
          </w:p>
        </w:tc>
        <w:tc>
          <w:tcPr>
            <w:tcW w:w="62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严重污染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（六级）</w:t>
            </w:r>
          </w:p>
        </w:tc>
        <w:tc>
          <w:tcPr>
            <w:tcW w:w="434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97" w:type="pct"/>
            <w:vAlign w:val="center"/>
          </w:tcPr>
          <w:p w:rsidR="00F34EB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所占比例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（</w:t>
            </w: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%</w:t>
            </w:r>
            <w:r>
              <w:rPr>
                <w:rFonts w:eastAsia="方正宋三简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86F0C" w:rsidRPr="00007DA2" w:rsidTr="00586F0C">
        <w:trPr>
          <w:trHeight w:val="336"/>
          <w:jc w:val="center"/>
        </w:trPr>
        <w:tc>
          <w:tcPr>
            <w:tcW w:w="50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天数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10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21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31</w:t>
            </w:r>
          </w:p>
        </w:tc>
        <w:tc>
          <w:tcPr>
            <w:tcW w:w="49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/</w:t>
            </w:r>
          </w:p>
        </w:tc>
      </w:tr>
      <w:tr w:rsidR="00586F0C" w:rsidRPr="00007DA2" w:rsidTr="00586F0C">
        <w:trPr>
          <w:trHeight w:val="336"/>
          <w:jc w:val="center"/>
        </w:trPr>
        <w:tc>
          <w:tcPr>
            <w:tcW w:w="50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PM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7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7</w:t>
            </w:r>
          </w:p>
        </w:tc>
        <w:tc>
          <w:tcPr>
            <w:tcW w:w="49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22.6</w:t>
            </w:r>
          </w:p>
        </w:tc>
      </w:tr>
      <w:tr w:rsidR="00586F0C" w:rsidRPr="00007DA2" w:rsidTr="00586F0C">
        <w:trPr>
          <w:trHeight w:val="336"/>
          <w:jc w:val="center"/>
        </w:trPr>
        <w:tc>
          <w:tcPr>
            <w:tcW w:w="50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PM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</w:t>
            </w:r>
          </w:p>
        </w:tc>
        <w:tc>
          <w:tcPr>
            <w:tcW w:w="49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6.5</w:t>
            </w:r>
          </w:p>
        </w:tc>
      </w:tr>
      <w:tr w:rsidR="00586F0C" w:rsidRPr="00007DA2" w:rsidTr="00586F0C">
        <w:trPr>
          <w:trHeight w:val="336"/>
          <w:jc w:val="center"/>
        </w:trPr>
        <w:tc>
          <w:tcPr>
            <w:tcW w:w="50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SO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0.0</w:t>
            </w:r>
          </w:p>
        </w:tc>
      </w:tr>
      <w:tr w:rsidR="00586F0C" w:rsidRPr="00007DA2" w:rsidTr="00586F0C">
        <w:trPr>
          <w:trHeight w:val="336"/>
          <w:jc w:val="center"/>
        </w:trPr>
        <w:tc>
          <w:tcPr>
            <w:tcW w:w="50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NO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0.0</w:t>
            </w:r>
          </w:p>
        </w:tc>
      </w:tr>
      <w:tr w:rsidR="00586F0C" w:rsidRPr="00007DA2" w:rsidTr="00586F0C">
        <w:trPr>
          <w:trHeight w:val="382"/>
          <w:jc w:val="center"/>
        </w:trPr>
        <w:tc>
          <w:tcPr>
            <w:tcW w:w="50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lastRenderedPageBreak/>
              <w:t>O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12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12</w:t>
            </w:r>
          </w:p>
        </w:tc>
        <w:tc>
          <w:tcPr>
            <w:tcW w:w="497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38.7</w:t>
            </w:r>
          </w:p>
        </w:tc>
      </w:tr>
      <w:tr w:rsidR="00586F0C" w:rsidRPr="00007DA2" w:rsidTr="00586F0C">
        <w:trPr>
          <w:trHeight w:val="382"/>
          <w:jc w:val="center"/>
        </w:trPr>
        <w:tc>
          <w:tcPr>
            <w:tcW w:w="507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CO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7" w:type="pct"/>
            <w:tcBorders>
              <w:bottom w:val="single" w:sz="8" w:space="0" w:color="auto"/>
            </w:tcBorders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0.0</w:t>
            </w:r>
          </w:p>
        </w:tc>
      </w:tr>
    </w:tbl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12" w:name="_Toc9173"/>
      <w:bookmarkStart w:id="113" w:name="_Toc9086"/>
      <w:bookmarkStart w:id="114" w:name="_Toc11121"/>
      <w:bookmarkStart w:id="115" w:name="_Toc443411272"/>
      <w:bookmarkStart w:id="116" w:name="_Toc443558146"/>
      <w:bookmarkStart w:id="117" w:name="_Toc11762"/>
      <w:bookmarkStart w:id="118" w:name="_Toc8954"/>
      <w:bookmarkStart w:id="119" w:name="_Toc443407615"/>
      <w:bookmarkStart w:id="120" w:name="_Toc489430630"/>
      <w:r w:rsidRPr="00316954">
        <w:rPr>
          <w:rFonts w:asciiTheme="minorEastAsia" w:eastAsiaTheme="minorEastAsia" w:hAnsiTheme="minorEastAsia" w:hint="eastAsia"/>
        </w:rPr>
        <w:t>（二）环境空气污染物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21" w:name="_Toc443558147"/>
      <w:bookmarkStart w:id="122" w:name="_Toc443407616"/>
      <w:bookmarkStart w:id="123" w:name="_Toc443411273"/>
      <w:bookmarkStart w:id="124" w:name="_Toc25771"/>
      <w:bookmarkStart w:id="125" w:name="_Toc6500"/>
      <w:bookmarkStart w:id="126" w:name="_Toc10977"/>
      <w:bookmarkStart w:id="127" w:name="_Toc31761"/>
      <w:bookmarkStart w:id="128" w:name="_Toc16836"/>
      <w:bookmarkStart w:id="129" w:name="_Toc489430631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、平均浓度及同比变化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2125A3" w:rsidRPr="00316954" w:rsidRDefault="002125A3" w:rsidP="003709AC">
      <w:pPr>
        <w:adjustRightInd w:val="0"/>
        <w:snapToGrid w:val="0"/>
        <w:spacing w:line="580" w:lineRule="exact"/>
        <w:ind w:firstLineChars="200" w:firstLine="648"/>
        <w:rPr>
          <w:rFonts w:asciiTheme="minorEastAsia" w:eastAsiaTheme="minorEastAsia" w:hAnsiTheme="minorEastAsia"/>
          <w:color w:val="FF0000"/>
          <w:spacing w:val="-4"/>
          <w:sz w:val="32"/>
          <w:szCs w:val="32"/>
        </w:rPr>
      </w:pPr>
      <w:r w:rsidRPr="00316954">
        <w:rPr>
          <w:rFonts w:asciiTheme="minorEastAsia" w:eastAsiaTheme="minorEastAsia" w:hAnsiTheme="minorEastAsia"/>
          <w:bCs/>
          <w:spacing w:val="2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Cs/>
          <w:spacing w:val="2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53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立方米，同比</w:t>
      </w:r>
      <w:r w:rsidR="00AE7070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上升</w:t>
      </w:r>
      <w:r w:rsidR="00586F0C">
        <w:rPr>
          <w:rFonts w:asciiTheme="minorEastAsia" w:eastAsiaTheme="minorEastAsia" w:hAnsiTheme="minorEastAsia" w:hint="eastAsia"/>
          <w:spacing w:val="2"/>
          <w:sz w:val="32"/>
          <w:szCs w:val="32"/>
        </w:rPr>
        <w:t>18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22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586F0C">
        <w:rPr>
          <w:rFonts w:asciiTheme="minorEastAsia" w:eastAsiaTheme="minorEastAsia" w:hAnsiTheme="minorEastAsia" w:hint="eastAsia"/>
          <w:spacing w:val="2"/>
          <w:sz w:val="32"/>
          <w:szCs w:val="32"/>
        </w:rPr>
        <w:t>持平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</w:rPr>
        <w:t>SO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593C5E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上升3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</w:rPr>
        <w:t>NO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Pr="00316954">
        <w:rPr>
          <w:rFonts w:asciiTheme="minorEastAsia" w:eastAsiaTheme="minorEastAsia" w:hAnsiTheme="minorEastAsia"/>
          <w:sz w:val="32"/>
          <w:szCs w:val="32"/>
        </w:rPr>
        <w:t>2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586F0C">
        <w:rPr>
          <w:rFonts w:asciiTheme="minorEastAsia" w:eastAsiaTheme="minorEastAsia" w:hAnsiTheme="minorEastAsia" w:hint="eastAsia"/>
          <w:spacing w:val="2"/>
          <w:sz w:val="32"/>
          <w:szCs w:val="32"/>
        </w:rPr>
        <w:t>上升27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</w:rPr>
        <w:t>CO</w:t>
      </w:r>
      <w:proofErr w:type="gramStart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1.0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上升</w:t>
      </w:r>
      <w:r w:rsidR="00586F0C">
        <w:rPr>
          <w:rFonts w:asciiTheme="minorEastAsia" w:eastAsiaTheme="minorEastAsia" w:hAnsiTheme="minorEastAsia" w:hint="eastAsia"/>
          <w:spacing w:val="2"/>
          <w:sz w:val="32"/>
          <w:szCs w:val="32"/>
        </w:rPr>
        <w:t>25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</w:rPr>
        <w:t>O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  <w:vertAlign w:val="subscript"/>
        </w:rPr>
        <w:t>3</w:t>
      </w:r>
      <w:proofErr w:type="gramStart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1</w:t>
      </w:r>
      <w:r w:rsidR="00586F0C">
        <w:rPr>
          <w:rFonts w:asciiTheme="minorEastAsia" w:eastAsiaTheme="minorEastAsia" w:hAnsiTheme="minorEastAsia" w:hint="eastAsia"/>
          <w:spacing w:val="-4"/>
          <w:sz w:val="32"/>
          <w:szCs w:val="32"/>
        </w:rPr>
        <w:t>37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立方米，同比上升</w:t>
      </w:r>
      <w:r w:rsidR="00586F0C">
        <w:rPr>
          <w:rFonts w:asciiTheme="minorEastAsia" w:eastAsiaTheme="minorEastAsia" w:hAnsiTheme="minorEastAsia" w:hint="eastAsia"/>
          <w:spacing w:val="-4"/>
          <w:sz w:val="32"/>
          <w:szCs w:val="32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30" w:name="_Toc29327"/>
      <w:bookmarkStart w:id="131" w:name="_Toc14572"/>
      <w:bookmarkStart w:id="132" w:name="_Toc26627"/>
      <w:bookmarkStart w:id="133" w:name="_Toc15030"/>
      <w:bookmarkStart w:id="134" w:name="_Toc9473"/>
      <w:bookmarkStart w:id="135" w:name="_Toc489430632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、日均值超标情况</w:t>
      </w:r>
      <w:bookmarkEnd w:id="130"/>
      <w:bookmarkEnd w:id="131"/>
      <w:bookmarkEnd w:id="132"/>
      <w:bookmarkEnd w:id="133"/>
      <w:bookmarkEnd w:id="134"/>
      <w:bookmarkEnd w:id="135"/>
    </w:p>
    <w:p w:rsidR="002125A3" w:rsidRPr="00316954" w:rsidRDefault="002125A3" w:rsidP="003709AC">
      <w:pPr>
        <w:pStyle w:val="23"/>
        <w:spacing w:beforeLines="0" w:afterLines="0" w:line="580" w:lineRule="exact"/>
        <w:ind w:firstLineChars="200" w:firstLine="640"/>
        <w:jc w:val="both"/>
        <w:rPr>
          <w:rFonts w:asciiTheme="minorEastAsia" w:eastAsiaTheme="minorEastAsia" w:hAnsiTheme="minorEastAsia" w:cs="Times New Roman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sz w:val="32"/>
          <w:szCs w:val="32"/>
        </w:rPr>
        <w:t>6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项主要污染物日均值超标天数统计结果为：</w:t>
      </w:r>
      <w:r w:rsidR="00593C5E" w:rsidRPr="00316954">
        <w:rPr>
          <w:rFonts w:asciiTheme="minorEastAsia" w:eastAsiaTheme="minorEastAsia" w:hAnsiTheme="minorEastAsia" w:cs="Times New Roman"/>
          <w:sz w:val="32"/>
          <w:szCs w:val="32"/>
        </w:rPr>
        <w:t xml:space="preserve"> 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O</w:t>
      </w:r>
      <w:r w:rsidRPr="00316954">
        <w:rPr>
          <w:rFonts w:asciiTheme="minorEastAsia" w:eastAsiaTheme="minorEastAsia" w:hAnsiTheme="minorEastAsia" w:cs="Times New Roman"/>
          <w:sz w:val="32"/>
          <w:szCs w:val="32"/>
          <w:vertAlign w:val="subscript"/>
        </w:rPr>
        <w:t>3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日最大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8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小时均值超标</w:t>
      </w:r>
      <w:r w:rsidR="007376EA">
        <w:rPr>
          <w:rFonts w:asciiTheme="minorEastAsia" w:eastAsiaTheme="minorEastAsia" w:hAnsiTheme="minorEastAsia" w:cs="Times New Roman" w:hint="eastAsia"/>
          <w:sz w:val="32"/>
          <w:szCs w:val="32"/>
        </w:rPr>
        <w:t>1</w:t>
      </w:r>
      <w:r w:rsidR="00593C5E"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天，超标率为</w:t>
      </w:r>
      <w:r w:rsidR="007376EA">
        <w:rPr>
          <w:rFonts w:asciiTheme="minorEastAsia" w:eastAsiaTheme="minorEastAsia" w:hAnsiTheme="minorEastAsia" w:cs="Times New Roman" w:hint="eastAsia"/>
          <w:sz w:val="32"/>
          <w:szCs w:val="32"/>
        </w:rPr>
        <w:t>38.7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="00593C5E" w:rsidRPr="00316954">
        <w:rPr>
          <w:rFonts w:asciiTheme="minorEastAsia" w:eastAsiaTheme="minorEastAsia" w:hAnsiTheme="minorEastAsia" w:cs="Times New Roman"/>
          <w:sz w:val="32"/>
          <w:szCs w:val="32"/>
        </w:rPr>
        <w:t xml:space="preserve"> </w:t>
      </w:r>
      <w:r w:rsidR="00593C5E" w:rsidRPr="00316954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="00593C5E" w:rsidRPr="00316954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="007376EA"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超标</w:t>
      </w:r>
      <w:r w:rsidR="007376EA">
        <w:rPr>
          <w:rFonts w:asciiTheme="minorEastAsia" w:eastAsiaTheme="minorEastAsia" w:hAnsiTheme="minorEastAsia" w:cs="Times New Roman" w:hint="eastAsia"/>
          <w:sz w:val="32"/>
          <w:szCs w:val="32"/>
        </w:rPr>
        <w:t>7</w:t>
      </w:r>
      <w:r w:rsidR="007376EA"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天，超标率为</w:t>
      </w:r>
      <w:r w:rsidR="007376EA">
        <w:rPr>
          <w:rFonts w:asciiTheme="minorEastAsia" w:eastAsiaTheme="minorEastAsia" w:hAnsiTheme="minorEastAsia" w:cs="Times New Roman" w:hint="eastAsia"/>
          <w:sz w:val="32"/>
          <w:szCs w:val="32"/>
        </w:rPr>
        <w:t>22.6</w:t>
      </w:r>
      <w:r w:rsidR="007376EA" w:rsidRPr="00316954">
        <w:rPr>
          <w:rFonts w:asciiTheme="minorEastAsia" w:eastAsiaTheme="minorEastAsia" w:hAnsiTheme="minorEastAsia" w:cs="Times New Roman"/>
          <w:sz w:val="32"/>
          <w:szCs w:val="32"/>
        </w:rPr>
        <w:t>%</w:t>
      </w:r>
      <w:r w:rsidR="007376EA"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="00593C5E"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="00593C5E"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="007376EA"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超标2天，超标率为</w:t>
      </w:r>
      <w:r w:rsidR="007376EA">
        <w:rPr>
          <w:rFonts w:asciiTheme="minorEastAsia" w:eastAsiaTheme="minorEastAsia" w:hAnsiTheme="minorEastAsia" w:cs="Times New Roman" w:hint="eastAsia"/>
          <w:sz w:val="32"/>
          <w:szCs w:val="32"/>
        </w:rPr>
        <w:t>6.5</w:t>
      </w:r>
      <w:r w:rsidR="007376EA" w:rsidRPr="00316954">
        <w:rPr>
          <w:rFonts w:asciiTheme="minorEastAsia" w:eastAsiaTheme="minorEastAsia" w:hAnsiTheme="minorEastAsia" w:cs="Times New Roman"/>
          <w:sz w:val="32"/>
          <w:szCs w:val="32"/>
        </w:rPr>
        <w:t>%</w:t>
      </w:r>
      <w:r w:rsidR="007376EA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SO</w:t>
      </w:r>
      <w:r w:rsidRPr="00316954">
        <w:rPr>
          <w:rFonts w:asciiTheme="minorEastAsia" w:eastAsiaTheme="minorEastAsia" w:hAnsiTheme="minorEastAsia" w:cs="Times New Roman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、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NO</w:t>
      </w:r>
      <w:r w:rsidRPr="00316954">
        <w:rPr>
          <w:rFonts w:asciiTheme="minorEastAsia" w:eastAsiaTheme="minorEastAsia" w:hAnsiTheme="minorEastAsia" w:cs="Times New Roman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、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CO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日均值均未出现超标现象。</w:t>
      </w:r>
    </w:p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36" w:name="_Toc16883"/>
      <w:bookmarkStart w:id="137" w:name="_Toc13070"/>
      <w:bookmarkStart w:id="138" w:name="_Toc14895"/>
      <w:bookmarkStart w:id="139" w:name="_Toc4383"/>
      <w:bookmarkStart w:id="140" w:name="_Toc489430633"/>
      <w:r w:rsidRPr="00316954">
        <w:rPr>
          <w:rFonts w:asciiTheme="minorEastAsia" w:eastAsiaTheme="minorEastAsia" w:hAnsiTheme="minorEastAsia" w:hint="eastAsia"/>
        </w:rPr>
        <w:t>（三）四</w:t>
      </w:r>
      <w:proofErr w:type="gramStart"/>
      <w:r w:rsidRPr="00316954">
        <w:rPr>
          <w:rFonts w:asciiTheme="minorEastAsia" w:eastAsiaTheme="minorEastAsia" w:hAnsiTheme="minorEastAsia" w:hint="eastAsia"/>
        </w:rPr>
        <w:t>县环境</w:t>
      </w:r>
      <w:proofErr w:type="gramEnd"/>
      <w:r w:rsidRPr="00316954">
        <w:rPr>
          <w:rFonts w:asciiTheme="minorEastAsia" w:eastAsiaTheme="minorEastAsia" w:hAnsiTheme="minorEastAsia" w:hint="eastAsia"/>
        </w:rPr>
        <w:t>空气质量</w:t>
      </w:r>
      <w:bookmarkEnd w:id="136"/>
      <w:bookmarkEnd w:id="137"/>
      <w:bookmarkEnd w:id="138"/>
      <w:bookmarkEnd w:id="139"/>
      <w:bookmarkEnd w:id="140"/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1" w:name="_Toc489430634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141"/>
    </w:p>
    <w:p w:rsidR="002125A3" w:rsidRPr="00316954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</w:t>
      </w:r>
      <w:r w:rsidR="00593C5E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593C5E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8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22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首要污染物为臭氧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95.5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7376EA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和4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.5%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2" w:name="_Toc489430635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142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bookmarkStart w:id="143" w:name="_Toc489430636"/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天，二级及好于二级的天数30天，其中，一级（优）天数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7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23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7376EA" w:rsidRPr="00316954" w:rsidRDefault="007376EA" w:rsidP="007376EA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首要污染物为臭氧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>
        <w:rPr>
          <w:rFonts w:asciiTheme="minorEastAsia" w:eastAsiaTheme="minorEastAsia" w:hAnsiTheme="minorEastAsia" w:hint="eastAsia"/>
          <w:b/>
          <w:spacing w:val="-4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91.3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8.7%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143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bookmarkStart w:id="144" w:name="_Toc489430637"/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="007376EA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144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7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23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天，良好以上天数占总有效监测天数的9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6.8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首要污染物为臭氧，占100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2-</w:t>
      </w:r>
      <w:r w:rsidR="0015521B">
        <w:rPr>
          <w:rFonts w:asciiTheme="minorEastAsia" w:eastAsiaTheme="minorEastAsia" w:hAnsiTheme="minorEastAsia" w:cs="Times New Roman" w:hint="eastAsia"/>
          <w:sz w:val="32"/>
          <w:szCs w:val="32"/>
        </w:rPr>
        <w:t>2</w:t>
      </w:r>
    </w:p>
    <w:p w:rsidR="002125A3" w:rsidRPr="002449CC" w:rsidRDefault="002125A3" w:rsidP="00E221CA">
      <w:pPr>
        <w:pStyle w:val="23"/>
        <w:spacing w:beforeLines="0" w:afterLines="0"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全市环境空气</w:t>
      </w:r>
      <w:r w:rsidRPr="002449CC">
        <w:rPr>
          <w:rFonts w:ascii="方正小标宋简体" w:eastAsia="方正小标宋简体" w:cs="Times New Roman" w:hint="eastAsia"/>
          <w:sz w:val="36"/>
          <w:szCs w:val="36"/>
        </w:rPr>
        <w:t>优良天数及首要污染物污染频度分布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"/>
        <w:gridCol w:w="688"/>
        <w:gridCol w:w="680"/>
        <w:gridCol w:w="678"/>
        <w:gridCol w:w="683"/>
        <w:gridCol w:w="680"/>
        <w:gridCol w:w="683"/>
        <w:gridCol w:w="679"/>
        <w:gridCol w:w="680"/>
        <w:gridCol w:w="602"/>
        <w:gridCol w:w="570"/>
        <w:gridCol w:w="626"/>
        <w:gridCol w:w="387"/>
      </w:tblGrid>
      <w:tr w:rsidR="002125A3" w:rsidRPr="002449CC" w:rsidTr="00D15D65">
        <w:trPr>
          <w:trHeight w:val="548"/>
          <w:jc w:val="center"/>
        </w:trPr>
        <w:tc>
          <w:tcPr>
            <w:tcW w:w="884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区域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有效监测天数（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优良天数比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例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%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4083" w:type="dxa"/>
            <w:gridSpan w:val="6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其中：（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2185" w:type="dxa"/>
            <w:gridSpan w:val="4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首要污染物（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</w:tr>
      <w:tr w:rsidR="002125A3" w:rsidRPr="002449CC" w:rsidTr="00D15D65">
        <w:trPr>
          <w:trHeight w:val="1107"/>
          <w:jc w:val="center"/>
        </w:trPr>
        <w:tc>
          <w:tcPr>
            <w:tcW w:w="884" w:type="dxa"/>
            <w:vMerge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优</w:t>
            </w:r>
          </w:p>
        </w:tc>
        <w:tc>
          <w:tcPr>
            <w:tcW w:w="683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Align w:val="center"/>
          </w:tcPr>
          <w:p w:rsidR="002125A3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轻度</w:t>
            </w:r>
          </w:p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83" w:type="dxa"/>
            <w:vAlign w:val="center"/>
          </w:tcPr>
          <w:p w:rsidR="002125A3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中度</w:t>
            </w:r>
          </w:p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79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重度污染</w:t>
            </w:r>
          </w:p>
        </w:tc>
        <w:tc>
          <w:tcPr>
            <w:tcW w:w="680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严重污染</w:t>
            </w:r>
          </w:p>
        </w:tc>
        <w:tc>
          <w:tcPr>
            <w:tcW w:w="602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PM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70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PM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626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O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其它</w:t>
            </w:r>
          </w:p>
        </w:tc>
      </w:tr>
      <w:tr w:rsidR="00316954" w:rsidRPr="002449CC" w:rsidTr="00D15D65">
        <w:trPr>
          <w:trHeight w:val="624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原州区</w:t>
            </w:r>
          </w:p>
        </w:tc>
        <w:tc>
          <w:tcPr>
            <w:tcW w:w="688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09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彭阳县</w:t>
            </w:r>
          </w:p>
        </w:tc>
        <w:tc>
          <w:tcPr>
            <w:tcW w:w="688" w:type="dxa"/>
            <w:vAlign w:val="center"/>
          </w:tcPr>
          <w:p w:rsidR="00316954" w:rsidRDefault="00316954" w:rsidP="00737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7376E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83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09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lastRenderedPageBreak/>
              <w:t>西吉县</w:t>
            </w:r>
          </w:p>
        </w:tc>
        <w:tc>
          <w:tcPr>
            <w:tcW w:w="688" w:type="dxa"/>
            <w:vAlign w:val="center"/>
          </w:tcPr>
          <w:p w:rsidR="00316954" w:rsidRDefault="00316954" w:rsidP="00737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7376E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83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09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泾源县</w:t>
            </w:r>
          </w:p>
        </w:tc>
        <w:tc>
          <w:tcPr>
            <w:tcW w:w="688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7376E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3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376EA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55"/>
          <w:jc w:val="center"/>
        </w:trPr>
        <w:tc>
          <w:tcPr>
            <w:tcW w:w="884" w:type="dxa"/>
            <w:tcBorders>
              <w:bottom w:val="single" w:sz="8" w:space="0" w:color="auto"/>
            </w:tcBorders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隆德县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316954" w:rsidRDefault="00A150FE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96.8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tcBorders>
              <w:bottom w:val="single" w:sz="8" w:space="0" w:color="auto"/>
            </w:tcBorders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316954" w:rsidRDefault="00A150FE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87" w:type="dxa"/>
            <w:tcBorders>
              <w:bottom w:val="single" w:sz="8" w:space="0" w:color="auto"/>
            </w:tcBorders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</w:tbl>
    <w:p w:rsidR="00316954" w:rsidRPr="00316954" w:rsidRDefault="00316954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bookmarkStart w:id="145" w:name="_Toc42179942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8"/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2-</w:t>
      </w:r>
      <w:r w:rsidR="0015521B">
        <w:rPr>
          <w:rFonts w:asciiTheme="minorEastAsia" w:eastAsiaTheme="minorEastAsia" w:hAnsiTheme="minorEastAsia" w:cs="Times New Roman" w:hint="eastAsia"/>
          <w:sz w:val="32"/>
          <w:szCs w:val="32"/>
        </w:rPr>
        <w:t>3</w:t>
      </w:r>
    </w:p>
    <w:p w:rsidR="00316954" w:rsidRPr="0015521B" w:rsidRDefault="00316954" w:rsidP="00316954">
      <w:pPr>
        <w:pStyle w:val="23"/>
        <w:spacing w:beforeLines="0" w:afterLines="0" w:line="600" w:lineRule="exact"/>
        <w:jc w:val="center"/>
        <w:rPr>
          <w:rFonts w:eastAsia="方正仿宋简体"/>
          <w:color w:val="auto"/>
          <w:sz w:val="32"/>
          <w:szCs w:val="32"/>
        </w:rPr>
      </w:pPr>
      <w:r w:rsidRPr="0015521B">
        <w:rPr>
          <w:rFonts w:ascii="方正小标宋简体" w:eastAsia="方正小标宋简体" w:cs="Times New Roman" w:hint="eastAsia"/>
          <w:color w:val="auto"/>
          <w:sz w:val="36"/>
          <w:szCs w:val="36"/>
        </w:rPr>
        <w:t>全市环境空气主要污染指标比对表</w:t>
      </w:r>
    </w:p>
    <w:tbl>
      <w:tblPr>
        <w:tblW w:w="8874" w:type="dxa"/>
        <w:tblInd w:w="93" w:type="dxa"/>
        <w:tblLook w:val="04A0" w:firstRow="1" w:lastRow="0" w:firstColumn="1" w:lastColumn="0" w:noHBand="0" w:noVBand="1"/>
      </w:tblPr>
      <w:tblGrid>
        <w:gridCol w:w="968"/>
        <w:gridCol w:w="1130"/>
        <w:gridCol w:w="968"/>
        <w:gridCol w:w="968"/>
        <w:gridCol w:w="968"/>
        <w:gridCol w:w="968"/>
        <w:gridCol w:w="968"/>
        <w:gridCol w:w="968"/>
        <w:gridCol w:w="968"/>
      </w:tblGrid>
      <w:tr w:rsidR="0015521B" w:rsidRPr="0015521B" w:rsidTr="00F522A3">
        <w:trPr>
          <w:trHeight w:val="272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县域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SO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NO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CO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-95per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O3-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8H-90per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2.5</w:t>
            </w:r>
          </w:p>
        </w:tc>
      </w:tr>
      <w:tr w:rsidR="0015521B" w:rsidRPr="0015521B" w:rsidTr="00F522A3">
        <w:trPr>
          <w:trHeight w:val="287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mg/m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原州区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</w:tr>
      <w:tr w:rsidR="0015521B" w:rsidRPr="0015521B" w:rsidTr="00F522A3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128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173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47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42</w:t>
            </w:r>
            <w:bookmarkStart w:id="146" w:name="_GoBack"/>
            <w:bookmarkEnd w:id="146"/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</w:tr>
      <w:tr w:rsidR="0015521B" w:rsidRPr="0015521B" w:rsidTr="00F522A3">
        <w:trPr>
          <w:trHeight w:val="33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2016.08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kern w:val="0"/>
                <w:sz w:val="24"/>
              </w:rPr>
            </w:pPr>
            <w:r w:rsidRPr="0015521B">
              <w:rPr>
                <w:kern w:val="0"/>
                <w:sz w:val="24"/>
              </w:rPr>
              <w:t>5.8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kern w:val="0"/>
                <w:sz w:val="24"/>
              </w:rPr>
            </w:pPr>
            <w:r w:rsidRPr="0015521B">
              <w:rPr>
                <w:kern w:val="0"/>
                <w:sz w:val="24"/>
              </w:rPr>
              <w:t>18.9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kern w:val="0"/>
                <w:sz w:val="24"/>
              </w:rPr>
            </w:pPr>
            <w:r w:rsidRPr="0015521B">
              <w:rPr>
                <w:kern w:val="0"/>
                <w:sz w:val="24"/>
              </w:rPr>
              <w:t>45.1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kern w:val="0"/>
                <w:sz w:val="24"/>
              </w:rPr>
            </w:pPr>
            <w:r w:rsidRPr="0015521B">
              <w:rPr>
                <w:kern w:val="0"/>
                <w:sz w:val="24"/>
              </w:rPr>
              <w:t>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kern w:val="0"/>
                <w:sz w:val="24"/>
              </w:rPr>
            </w:pPr>
            <w:r w:rsidRPr="0015521B">
              <w:rPr>
                <w:kern w:val="0"/>
                <w:sz w:val="24"/>
              </w:rPr>
              <w:t>22.3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同去年同期相比（±%)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3.4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27.0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17.5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25.0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2.3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-1.3 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-14.3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9.1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-29.3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25.0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-14.6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-18.5 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彭阳县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66.7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-14.3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-40.0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-14.3 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西吉县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-9.1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-20.0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-11.6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-20.0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0.6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-31.6 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泾源县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  <w:tr w:rsidR="0015521B" w:rsidRPr="0015521B" w:rsidTr="00F522A3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1.3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185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15521B">
              <w:rPr>
                <w:rFonts w:ascii="Arial" w:hAnsi="Arial" w:cs="Arial"/>
                <w:kern w:val="0"/>
                <w:sz w:val="24"/>
              </w:rPr>
              <w:t>37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-19.0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-16.7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-10.3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-50.0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-4.1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0.0 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隆德县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1.1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</w:tr>
      <w:tr w:rsidR="0015521B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4.8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-16.7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-27.3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-3.7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521B">
              <w:rPr>
                <w:rFonts w:ascii="宋体" w:hAnsi="宋体" w:cs="宋体" w:hint="eastAsia"/>
                <w:kern w:val="0"/>
                <w:sz w:val="24"/>
              </w:rPr>
              <w:t xml:space="preserve">-6.7 </w:t>
            </w:r>
          </w:p>
        </w:tc>
      </w:tr>
    </w:tbl>
    <w:p w:rsidR="00316954" w:rsidRPr="00A150FE" w:rsidRDefault="00316954" w:rsidP="00316954">
      <w:pPr>
        <w:rPr>
          <w:color w:val="FF0000"/>
        </w:rPr>
      </w:pPr>
    </w:p>
    <w:p w:rsidR="00F57DA4" w:rsidRDefault="00F57DA4" w:rsidP="00316954">
      <w:pPr>
        <w:rPr>
          <w:color w:val="FF0000"/>
        </w:rPr>
      </w:pPr>
    </w:p>
    <w:p w:rsidR="00F522A3" w:rsidRDefault="00F522A3" w:rsidP="00316954">
      <w:pPr>
        <w:rPr>
          <w:color w:val="FF0000"/>
        </w:rPr>
      </w:pPr>
    </w:p>
    <w:p w:rsidR="00F522A3" w:rsidRDefault="00F522A3" w:rsidP="00316954">
      <w:pPr>
        <w:rPr>
          <w:color w:val="FF0000"/>
        </w:rPr>
      </w:pPr>
    </w:p>
    <w:p w:rsidR="00F522A3" w:rsidRPr="00A150FE" w:rsidRDefault="00F522A3" w:rsidP="00316954">
      <w:pPr>
        <w:rPr>
          <w:color w:val="FF0000"/>
        </w:rPr>
      </w:pPr>
    </w:p>
    <w:p w:rsidR="00F57DA4" w:rsidRDefault="00F57DA4" w:rsidP="00316954"/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  <w:r w:rsidRPr="00F57DA4">
        <w:rPr>
          <w:rFonts w:asciiTheme="minorEastAsia" w:eastAsiaTheme="minorEastAsia" w:hAnsiTheme="minorEastAsia" w:hint="eastAsia"/>
          <w:bCs/>
          <w:color w:val="000000"/>
          <w:spacing w:val="-4"/>
          <w:kern w:val="0"/>
          <w:sz w:val="32"/>
          <w:szCs w:val="32"/>
        </w:rPr>
        <w:t>编辑：张宗仁   潘向荣   刘师洁</w:t>
      </w: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  <w:r w:rsidRPr="00F57DA4">
        <w:rPr>
          <w:rFonts w:asciiTheme="minorEastAsia" w:eastAsiaTheme="minorEastAsia" w:hAnsiTheme="minorEastAsia" w:hint="eastAsia"/>
          <w:bCs/>
          <w:color w:val="000000"/>
          <w:spacing w:val="-4"/>
          <w:kern w:val="0"/>
          <w:sz w:val="32"/>
          <w:szCs w:val="32"/>
        </w:rPr>
        <w:t>审核：丁少虎   杨维功</w:t>
      </w: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bookmarkEnd w:id="145"/>
    <w:p w:rsidR="002125A3" w:rsidRDefault="002125A3" w:rsidP="00316954"/>
    <w:sectPr w:rsidR="002125A3" w:rsidSect="00BF6ED7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C7" w:rsidRDefault="00B33AC7">
      <w:r>
        <w:separator/>
      </w:r>
    </w:p>
  </w:endnote>
  <w:endnote w:type="continuationSeparator" w:id="0">
    <w:p w:rsidR="00B33AC7" w:rsidRDefault="00B3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35" w:rsidRDefault="00865435" w:rsidP="005B1E4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65435" w:rsidRDefault="0086543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35" w:rsidRPr="00007DA2" w:rsidRDefault="00865435" w:rsidP="00007DA2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 w:rsidRPr="00007DA2">
      <w:rPr>
        <w:rStyle w:val="af4"/>
        <w:sz w:val="24"/>
        <w:szCs w:val="24"/>
      </w:rPr>
      <w:t xml:space="preserve">— </w:t>
    </w:r>
    <w:r w:rsidRPr="00007DA2">
      <w:rPr>
        <w:rStyle w:val="af4"/>
        <w:sz w:val="24"/>
        <w:szCs w:val="24"/>
      </w:rPr>
      <w:fldChar w:fldCharType="begin"/>
    </w:r>
    <w:r w:rsidRPr="00007DA2">
      <w:rPr>
        <w:rStyle w:val="af4"/>
        <w:sz w:val="24"/>
        <w:szCs w:val="24"/>
      </w:rPr>
      <w:instrText xml:space="preserve">PAGE  </w:instrText>
    </w:r>
    <w:r w:rsidRPr="00007DA2">
      <w:rPr>
        <w:rStyle w:val="af4"/>
        <w:sz w:val="24"/>
        <w:szCs w:val="24"/>
      </w:rPr>
      <w:fldChar w:fldCharType="separate"/>
    </w:r>
    <w:r w:rsidR="0015521B">
      <w:rPr>
        <w:rStyle w:val="af4"/>
        <w:noProof/>
        <w:sz w:val="24"/>
        <w:szCs w:val="24"/>
      </w:rPr>
      <w:t>2</w:t>
    </w:r>
    <w:r w:rsidRPr="00007DA2">
      <w:rPr>
        <w:rStyle w:val="af4"/>
        <w:sz w:val="24"/>
        <w:szCs w:val="24"/>
      </w:rPr>
      <w:fldChar w:fldCharType="end"/>
    </w:r>
    <w:r w:rsidRPr="00007DA2">
      <w:rPr>
        <w:rStyle w:val="af4"/>
        <w:sz w:val="24"/>
        <w:szCs w:val="24"/>
      </w:rPr>
      <w:t xml:space="preserve"> —</w:t>
    </w:r>
  </w:p>
  <w:p w:rsidR="00865435" w:rsidRDefault="00865435">
    <w:pPr>
      <w:pStyle w:val="ad"/>
      <w:jc w:val="center"/>
    </w:pPr>
  </w:p>
  <w:p w:rsidR="00865435" w:rsidRDefault="0086543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C7" w:rsidRDefault="00B33AC7">
      <w:r>
        <w:separator/>
      </w:r>
    </w:p>
  </w:footnote>
  <w:footnote w:type="continuationSeparator" w:id="0">
    <w:p w:rsidR="00B33AC7" w:rsidRDefault="00B3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35" w:rsidRDefault="00865435" w:rsidP="00E221C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9A0"/>
    <w:multiLevelType w:val="singleLevel"/>
    <w:tmpl w:val="597809A0"/>
    <w:lvl w:ilvl="0">
      <w:start w:val="3"/>
      <w:numFmt w:val="chineseCounting"/>
      <w:suff w:val="space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3924"/>
    <w:rsid w:val="000C3E5D"/>
    <w:rsid w:val="000C4A25"/>
    <w:rsid w:val="000C5D98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DE0"/>
    <w:rsid w:val="0013191A"/>
    <w:rsid w:val="00131DC1"/>
    <w:rsid w:val="00132B55"/>
    <w:rsid w:val="00134226"/>
    <w:rsid w:val="00134DB4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7874"/>
    <w:rsid w:val="001D00CC"/>
    <w:rsid w:val="001D0D2F"/>
    <w:rsid w:val="001D21EE"/>
    <w:rsid w:val="001D39A8"/>
    <w:rsid w:val="001D47BA"/>
    <w:rsid w:val="001D51E4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642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76AE"/>
    <w:rsid w:val="00237757"/>
    <w:rsid w:val="002401AD"/>
    <w:rsid w:val="0024213D"/>
    <w:rsid w:val="00242302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B6F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A68"/>
    <w:rsid w:val="00340740"/>
    <w:rsid w:val="003428B1"/>
    <w:rsid w:val="00343B18"/>
    <w:rsid w:val="003443E8"/>
    <w:rsid w:val="003444A7"/>
    <w:rsid w:val="00345158"/>
    <w:rsid w:val="00345B22"/>
    <w:rsid w:val="00345BAE"/>
    <w:rsid w:val="003467E3"/>
    <w:rsid w:val="00346895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99B"/>
    <w:rsid w:val="00382E18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2335"/>
    <w:rsid w:val="00403087"/>
    <w:rsid w:val="00405C4A"/>
    <w:rsid w:val="0040610E"/>
    <w:rsid w:val="00411CED"/>
    <w:rsid w:val="00412F3C"/>
    <w:rsid w:val="004134B7"/>
    <w:rsid w:val="00413885"/>
    <w:rsid w:val="00413EFB"/>
    <w:rsid w:val="00414316"/>
    <w:rsid w:val="004143A4"/>
    <w:rsid w:val="00415647"/>
    <w:rsid w:val="00415D46"/>
    <w:rsid w:val="00415F22"/>
    <w:rsid w:val="004171E1"/>
    <w:rsid w:val="0041743B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33C0"/>
    <w:rsid w:val="004733CC"/>
    <w:rsid w:val="00473670"/>
    <w:rsid w:val="00474C2D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E2C"/>
    <w:rsid w:val="00487117"/>
    <w:rsid w:val="00490F66"/>
    <w:rsid w:val="00492320"/>
    <w:rsid w:val="0049253C"/>
    <w:rsid w:val="00492F0E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7D3B"/>
    <w:rsid w:val="004E0F5D"/>
    <w:rsid w:val="004E3251"/>
    <w:rsid w:val="004E55E1"/>
    <w:rsid w:val="004E57DF"/>
    <w:rsid w:val="004E7764"/>
    <w:rsid w:val="004E78B1"/>
    <w:rsid w:val="004F0542"/>
    <w:rsid w:val="004F1EAD"/>
    <w:rsid w:val="004F4113"/>
    <w:rsid w:val="004F4B0C"/>
    <w:rsid w:val="004F558D"/>
    <w:rsid w:val="004F56B1"/>
    <w:rsid w:val="004F6570"/>
    <w:rsid w:val="004F7DC2"/>
    <w:rsid w:val="00500375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816"/>
    <w:rsid w:val="00613CD9"/>
    <w:rsid w:val="00614782"/>
    <w:rsid w:val="00614B52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A17"/>
    <w:rsid w:val="00636A94"/>
    <w:rsid w:val="00636F03"/>
    <w:rsid w:val="00637602"/>
    <w:rsid w:val="00637EBE"/>
    <w:rsid w:val="006400AF"/>
    <w:rsid w:val="00640349"/>
    <w:rsid w:val="00640E73"/>
    <w:rsid w:val="00642729"/>
    <w:rsid w:val="00642942"/>
    <w:rsid w:val="00642B57"/>
    <w:rsid w:val="006430CF"/>
    <w:rsid w:val="00643AFC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DE6"/>
    <w:rsid w:val="00794E01"/>
    <w:rsid w:val="00797256"/>
    <w:rsid w:val="00797AE1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A2"/>
    <w:rsid w:val="007B7520"/>
    <w:rsid w:val="007B7EF5"/>
    <w:rsid w:val="007C15C5"/>
    <w:rsid w:val="007C28FB"/>
    <w:rsid w:val="007C3828"/>
    <w:rsid w:val="007C491C"/>
    <w:rsid w:val="007C76D3"/>
    <w:rsid w:val="007D0DA8"/>
    <w:rsid w:val="007D23EA"/>
    <w:rsid w:val="007D4132"/>
    <w:rsid w:val="007D44FC"/>
    <w:rsid w:val="007D5927"/>
    <w:rsid w:val="007D5D3D"/>
    <w:rsid w:val="007D6C03"/>
    <w:rsid w:val="007D7017"/>
    <w:rsid w:val="007D77F6"/>
    <w:rsid w:val="007D798C"/>
    <w:rsid w:val="007E015D"/>
    <w:rsid w:val="007E1EE0"/>
    <w:rsid w:val="007E3315"/>
    <w:rsid w:val="007E361C"/>
    <w:rsid w:val="007E3E7C"/>
    <w:rsid w:val="007E5808"/>
    <w:rsid w:val="007E6AC7"/>
    <w:rsid w:val="007E78F5"/>
    <w:rsid w:val="007E796C"/>
    <w:rsid w:val="007F0076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630"/>
    <w:rsid w:val="00843711"/>
    <w:rsid w:val="00843AF7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FA6"/>
    <w:rsid w:val="00897197"/>
    <w:rsid w:val="008A1C4B"/>
    <w:rsid w:val="008A1DF8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D03C6"/>
    <w:rsid w:val="008D040C"/>
    <w:rsid w:val="008D1234"/>
    <w:rsid w:val="008D17B5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9F0"/>
    <w:rsid w:val="0098574D"/>
    <w:rsid w:val="0098695D"/>
    <w:rsid w:val="00986D8F"/>
    <w:rsid w:val="0098715B"/>
    <w:rsid w:val="009878FE"/>
    <w:rsid w:val="00987F22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5CD9"/>
    <w:rsid w:val="00A66280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6644"/>
    <w:rsid w:val="00B405BC"/>
    <w:rsid w:val="00B40AD0"/>
    <w:rsid w:val="00B41003"/>
    <w:rsid w:val="00B41265"/>
    <w:rsid w:val="00B41511"/>
    <w:rsid w:val="00B427E4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6507"/>
    <w:rsid w:val="00C21881"/>
    <w:rsid w:val="00C22E4A"/>
    <w:rsid w:val="00C2540E"/>
    <w:rsid w:val="00C261DC"/>
    <w:rsid w:val="00C265AA"/>
    <w:rsid w:val="00C270A8"/>
    <w:rsid w:val="00C3188B"/>
    <w:rsid w:val="00C31A50"/>
    <w:rsid w:val="00C321A6"/>
    <w:rsid w:val="00C33116"/>
    <w:rsid w:val="00C33A19"/>
    <w:rsid w:val="00C34C9F"/>
    <w:rsid w:val="00C35176"/>
    <w:rsid w:val="00C362A9"/>
    <w:rsid w:val="00C410A4"/>
    <w:rsid w:val="00C416C2"/>
    <w:rsid w:val="00C41AB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750"/>
    <w:rsid w:val="00D540FB"/>
    <w:rsid w:val="00D553D4"/>
    <w:rsid w:val="00D55EAA"/>
    <w:rsid w:val="00D56664"/>
    <w:rsid w:val="00D611E0"/>
    <w:rsid w:val="00D61854"/>
    <w:rsid w:val="00D61B2E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A00E5"/>
    <w:rsid w:val="00EA0949"/>
    <w:rsid w:val="00EA0BF8"/>
    <w:rsid w:val="00EA1FB5"/>
    <w:rsid w:val="00EA2929"/>
    <w:rsid w:val="00EA2E32"/>
    <w:rsid w:val="00EA4BC6"/>
    <w:rsid w:val="00EA6639"/>
    <w:rsid w:val="00EA6B8E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7F94514"/>
    <w:rsid w:val="08393F6E"/>
    <w:rsid w:val="08B25362"/>
    <w:rsid w:val="09752459"/>
    <w:rsid w:val="0A0A3571"/>
    <w:rsid w:val="0A4222AE"/>
    <w:rsid w:val="0A8F5BF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1972D7B"/>
    <w:rsid w:val="11A14DAA"/>
    <w:rsid w:val="13580BC2"/>
    <w:rsid w:val="13660647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C82F21"/>
    <w:rsid w:val="24FA10C8"/>
    <w:rsid w:val="251376CB"/>
    <w:rsid w:val="25435D24"/>
    <w:rsid w:val="2572420D"/>
    <w:rsid w:val="26B0714F"/>
    <w:rsid w:val="26DC02B0"/>
    <w:rsid w:val="26EB339F"/>
    <w:rsid w:val="271B4B69"/>
    <w:rsid w:val="27B004C0"/>
    <w:rsid w:val="280B2AA4"/>
    <w:rsid w:val="28A44862"/>
    <w:rsid w:val="28C9453E"/>
    <w:rsid w:val="2AE9761A"/>
    <w:rsid w:val="2C2A7225"/>
    <w:rsid w:val="2E2C28F1"/>
    <w:rsid w:val="2EA667C4"/>
    <w:rsid w:val="2F1538FF"/>
    <w:rsid w:val="2F693A41"/>
    <w:rsid w:val="2F8B6CFB"/>
    <w:rsid w:val="30A1765D"/>
    <w:rsid w:val="320C63F3"/>
    <w:rsid w:val="32A31961"/>
    <w:rsid w:val="32FA6708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6925DE"/>
    <w:rsid w:val="3BDD2B78"/>
    <w:rsid w:val="3BE63C13"/>
    <w:rsid w:val="3C145EE5"/>
    <w:rsid w:val="3D9E7C11"/>
    <w:rsid w:val="3DD04C6F"/>
    <w:rsid w:val="3E9E4385"/>
    <w:rsid w:val="3F271FEA"/>
    <w:rsid w:val="4050757C"/>
    <w:rsid w:val="4053032D"/>
    <w:rsid w:val="41D84C14"/>
    <w:rsid w:val="431E184B"/>
    <w:rsid w:val="43366EA3"/>
    <w:rsid w:val="45D17CB2"/>
    <w:rsid w:val="481757ED"/>
    <w:rsid w:val="4A7540A1"/>
    <w:rsid w:val="4AA5060F"/>
    <w:rsid w:val="4B3E3B52"/>
    <w:rsid w:val="4B65680A"/>
    <w:rsid w:val="4C745105"/>
    <w:rsid w:val="4CA55831"/>
    <w:rsid w:val="4CC75D70"/>
    <w:rsid w:val="4D7928DE"/>
    <w:rsid w:val="4D926B6A"/>
    <w:rsid w:val="4DD32A37"/>
    <w:rsid w:val="4E0C7C8C"/>
    <w:rsid w:val="4EA77860"/>
    <w:rsid w:val="4FD2055A"/>
    <w:rsid w:val="50536DDD"/>
    <w:rsid w:val="518F068A"/>
    <w:rsid w:val="527F58CB"/>
    <w:rsid w:val="52B13834"/>
    <w:rsid w:val="52CC7A7E"/>
    <w:rsid w:val="54352147"/>
    <w:rsid w:val="556434F6"/>
    <w:rsid w:val="566574FA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E77E5D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869454C"/>
    <w:rsid w:val="69783D53"/>
    <w:rsid w:val="698238BA"/>
    <w:rsid w:val="69896F14"/>
    <w:rsid w:val="699D2A8A"/>
    <w:rsid w:val="69C26FF1"/>
    <w:rsid w:val="6A2C4344"/>
    <w:rsid w:val="6B60297D"/>
    <w:rsid w:val="6C405377"/>
    <w:rsid w:val="6C4C037F"/>
    <w:rsid w:val="6E0F2FA9"/>
    <w:rsid w:val="6ED2215A"/>
    <w:rsid w:val="70E33222"/>
    <w:rsid w:val="71750D6A"/>
    <w:rsid w:val="718E0DBC"/>
    <w:rsid w:val="73587B8E"/>
    <w:rsid w:val="7536098E"/>
    <w:rsid w:val="788E7466"/>
    <w:rsid w:val="78D02263"/>
    <w:rsid w:val="79817041"/>
    <w:rsid w:val="7A9C6F89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803</Words>
  <Characters>4578</Characters>
  <Application>Microsoft Office Word</Application>
  <DocSecurity>0</DocSecurity>
  <Lines>38</Lines>
  <Paragraphs>10</Paragraphs>
  <ScaleCrop>false</ScaleCrop>
  <Company>Microsoft Corporation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4</cp:revision>
  <cp:lastPrinted>2017-09-05T07:13:00Z</cp:lastPrinted>
  <dcterms:created xsi:type="dcterms:W3CDTF">2017-09-05T08:26:00Z</dcterms:created>
  <dcterms:modified xsi:type="dcterms:W3CDTF">2017-09-06T00:34:00Z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