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F" w:rsidRPr="00CE0761" w:rsidRDefault="00210931" w:rsidP="00D43328">
      <w:pPr>
        <w:pStyle w:val="2"/>
        <w:adjustRightInd w:val="0"/>
        <w:snapToGrid w:val="0"/>
        <w:spacing w:beforeLines="50" w:before="120" w:afterLines="50"/>
        <w:rPr>
          <w:rStyle w:val="Char13"/>
          <w:rFonts w:asciiTheme="minorEastAsia" w:eastAsiaTheme="minorEastAsia" w:hAnsiTheme="minorEastAsia"/>
          <w:b/>
          <w:bCs/>
          <w:color w:val="FF0000"/>
          <w:sz w:val="36"/>
          <w:szCs w:val="28"/>
        </w:rPr>
      </w:pPr>
      <w:bookmarkStart w:id="0" w:name="_Toc478732466"/>
      <w:bookmarkStart w:id="1" w:name="_Toc487015726"/>
      <w:bookmarkStart w:id="2" w:name="_Toc18449"/>
      <w:bookmarkStart w:id="3" w:name="_Toc9999"/>
      <w:bookmarkStart w:id="4" w:name="_Toc24786"/>
      <w:bookmarkStart w:id="5" w:name="_Toc30101"/>
      <w:bookmarkStart w:id="6" w:name="_Toc31075"/>
      <w:bookmarkStart w:id="7" w:name="_Toc19565"/>
      <w:bookmarkStart w:id="8" w:name="_Toc489430618"/>
      <w:bookmarkStart w:id="9" w:name="_Toc361731109"/>
      <w:bookmarkStart w:id="10" w:name="_Toc347220738"/>
      <w:bookmarkStart w:id="11" w:name="_Toc321993750"/>
      <w:bookmarkStart w:id="12" w:name="_Toc353801837"/>
      <w:bookmarkStart w:id="13" w:name="_Toc361319784"/>
      <w:bookmarkStart w:id="14" w:name="_Toc361316481"/>
      <w:bookmarkStart w:id="15" w:name="_Toc361298243"/>
      <w:bookmarkStart w:id="16" w:name="_Toc376979858"/>
      <w:bookmarkStart w:id="17" w:name="_Toc346529864"/>
      <w:bookmarkStart w:id="18" w:name="_Toc345679915"/>
      <w:bookmarkStart w:id="19" w:name="_Toc361319791"/>
      <w:bookmarkStart w:id="20" w:name="_Toc354059904"/>
      <w:bookmarkStart w:id="21" w:name="_Toc346529843"/>
      <w:r w:rsidRPr="00CE0761">
        <w:rPr>
          <w:rStyle w:val="Char13"/>
          <w:rFonts w:asciiTheme="minorEastAsia" w:eastAsiaTheme="minorEastAsia" w:hAnsiTheme="minorEastAsia" w:hint="eastAsia"/>
          <w:b/>
          <w:bCs/>
          <w:color w:val="FF0000"/>
          <w:sz w:val="36"/>
          <w:szCs w:val="28"/>
        </w:rPr>
        <w:t>一</w:t>
      </w:r>
      <w:r w:rsidRPr="00CE0761">
        <w:rPr>
          <w:rStyle w:val="Char13"/>
          <w:rFonts w:asciiTheme="minorEastAsia" w:eastAsiaTheme="minorEastAsia" w:hAnsiTheme="minorEastAsia"/>
          <w:b/>
          <w:bCs/>
          <w:color w:val="FF0000"/>
          <w:sz w:val="36"/>
          <w:szCs w:val="28"/>
        </w:rPr>
        <w:t xml:space="preserve">  </w:t>
      </w:r>
      <w:r w:rsidRPr="00CE0761">
        <w:rPr>
          <w:rStyle w:val="Char13"/>
          <w:rFonts w:asciiTheme="minorEastAsia" w:eastAsiaTheme="minorEastAsia" w:hAnsiTheme="minorEastAsia" w:hint="eastAsia"/>
          <w:b/>
          <w:bCs/>
          <w:color w:val="FF0000"/>
          <w:sz w:val="36"/>
          <w:szCs w:val="28"/>
        </w:rPr>
        <w:t>水环境质量</w:t>
      </w:r>
      <w:bookmarkStart w:id="22" w:name="_Toc489430619"/>
      <w:bookmarkStart w:id="23" w:name="_Toc17892"/>
      <w:bookmarkStart w:id="24" w:name="_Toc25279"/>
      <w:bookmarkStart w:id="25" w:name="_Toc21713"/>
      <w:bookmarkStart w:id="26" w:name="_Toc4579"/>
      <w:bookmarkStart w:id="27" w:name="_Toc28599"/>
      <w:bookmarkStart w:id="28" w:name="_Toc488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C7F8F" w:rsidRPr="003C4BF7" w:rsidRDefault="00210931" w:rsidP="00CE0761">
      <w:pPr>
        <w:pStyle w:val="2"/>
        <w:tabs>
          <w:tab w:val="right" w:pos="8504"/>
        </w:tabs>
        <w:adjustRightInd w:val="0"/>
        <w:snapToGrid w:val="0"/>
        <w:spacing w:beforeLines="50" w:before="120" w:afterLines="50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bookmarkStart w:id="29" w:name="_Toc13784"/>
      <w:bookmarkStart w:id="30" w:name="_Toc32721"/>
      <w:bookmarkStart w:id="31" w:name="_Toc1699"/>
      <w:bookmarkStart w:id="32" w:name="_Toc16491"/>
      <w:bookmarkStart w:id="33" w:name="_Toc6012"/>
      <w:bookmarkStart w:id="34" w:name="_Toc29553"/>
      <w:bookmarkStart w:id="35" w:name="_Toc489430620"/>
      <w:bookmarkStart w:id="36" w:name="_Toc361319786"/>
      <w:bookmarkStart w:id="37" w:name="_Toc393041857"/>
      <w:bookmarkStart w:id="38" w:name="_Toc361316483"/>
      <w:bookmarkStart w:id="39" w:name="_Toc361731111"/>
      <w:bookmarkStart w:id="40" w:name="_Toc353801840"/>
      <w:bookmarkStart w:id="41" w:name="_Toc361298245"/>
      <w:bookmarkStart w:id="42" w:name="_Toc37697986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2"/>
      <w:bookmarkEnd w:id="23"/>
      <w:bookmarkEnd w:id="24"/>
      <w:bookmarkEnd w:id="25"/>
      <w:bookmarkEnd w:id="26"/>
      <w:bookmarkEnd w:id="27"/>
      <w:bookmarkEnd w:id="28"/>
      <w:r w:rsidRPr="003C4BF7">
        <w:rPr>
          <w:rFonts w:asciiTheme="minorEastAsia" w:eastAsiaTheme="minorEastAsia" w:hAnsiTheme="minorEastAsia" w:hint="eastAsia"/>
          <w:sz w:val="28"/>
          <w:szCs w:val="28"/>
        </w:rPr>
        <w:t>（一）地表水环境质量状况</w:t>
      </w:r>
      <w:bookmarkEnd w:id="29"/>
      <w:bookmarkEnd w:id="30"/>
      <w:bookmarkEnd w:id="31"/>
      <w:bookmarkEnd w:id="32"/>
      <w:bookmarkEnd w:id="33"/>
      <w:bookmarkEnd w:id="34"/>
      <w:bookmarkEnd w:id="35"/>
      <w:r w:rsidR="00CE0761">
        <w:rPr>
          <w:rFonts w:asciiTheme="minorEastAsia" w:eastAsiaTheme="minorEastAsia" w:hAnsiTheme="minorEastAsia"/>
          <w:sz w:val="28"/>
          <w:szCs w:val="28"/>
        </w:rPr>
        <w:tab/>
      </w:r>
    </w:p>
    <w:p w:rsidR="004741C1" w:rsidRDefault="004E5E4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bookmarkStart w:id="43" w:name="_Toc489430623"/>
      <w:bookmarkStart w:id="44" w:name="_Toc489430621"/>
      <w:r>
        <w:rPr>
          <w:rFonts w:asciiTheme="minorEastAsia" w:eastAsiaTheme="minorEastAsia" w:hAnsiTheme="minorEastAsia" w:hint="eastAsia"/>
          <w:bCs/>
          <w:sz w:val="28"/>
          <w:szCs w:val="28"/>
        </w:rPr>
        <w:t>全市渝河、葫芦河、清水河、茹河、浦河、洪河、泾河</w:t>
      </w:r>
      <w:r w:rsidR="004E0FC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7</w:t>
      </w:r>
      <w:r w:rsidR="00797A0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条主要河流，共布设1</w:t>
      </w:r>
      <w:r w:rsidR="004E0FC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5</w:t>
      </w:r>
      <w:r w:rsidR="00797A0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个监测断面。其中国控出境断面5个：泾河弹筝峡断面、葫芦河玉桥断面、渝河联财断面、茹河沟圈断面、清水河三营断面，由第三方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采样</w:t>
      </w:r>
      <w:r w:rsidR="00797A0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监测</w:t>
      </w:r>
      <w:r w:rsidR="004F0F8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数据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评价</w:t>
      </w:r>
      <w:r w:rsidR="004741C1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4741C1" w:rsidRDefault="004E5E4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="00877AD8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月份出境断面达标率</w:t>
      </w:r>
      <w:r w:rsidR="004741C1">
        <w:rPr>
          <w:rFonts w:asciiTheme="minorEastAsia" w:eastAsiaTheme="minorEastAsia" w:hAnsiTheme="minorEastAsia" w:hint="eastAsia"/>
          <w:bCs/>
          <w:sz w:val="28"/>
          <w:szCs w:val="28"/>
        </w:rPr>
        <w:t>10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0%</w:t>
      </w:r>
      <w:r w:rsidR="004741C1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97A00" w:rsidRPr="003C4BF7" w:rsidRDefault="004E0FC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1-</w:t>
      </w:r>
      <w:r w:rsidR="004E5E4F"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="00877AD8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月份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出境断面</w:t>
      </w:r>
      <w:r w:rsidR="00871406">
        <w:rPr>
          <w:rFonts w:asciiTheme="minorEastAsia" w:eastAsiaTheme="minorEastAsia" w:hAnsiTheme="minorEastAsia" w:hint="eastAsia"/>
          <w:bCs/>
          <w:sz w:val="28"/>
          <w:szCs w:val="28"/>
        </w:rPr>
        <w:t>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质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达标率100%</w:t>
      </w:r>
      <w:r w:rsidR="00797A0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/>
          <w:bCs/>
          <w:snapToGrid w:val="0"/>
          <w:kern w:val="0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napToGrid w:val="0"/>
          <w:kern w:val="0"/>
          <w:sz w:val="28"/>
          <w:szCs w:val="28"/>
        </w:rPr>
        <w:t>1、渝河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峰台，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Ⅰ</w:t>
      </w:r>
      <w:r w:rsidR="00AC7CC9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</w:t>
      </w:r>
      <w:r w:rsidR="00AC7CC9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同比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好转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三里店水库：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Ⅲ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良好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水质，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去年同期无蓄水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联财：</w:t>
      </w:r>
      <w:r w:rsidR="00480927"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Ⅱ类良好水质，去年同期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Ⅲ</w:t>
      </w:r>
      <w:r w:rsidR="00480927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好转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sz w:val="28"/>
          <w:szCs w:val="28"/>
        </w:rPr>
        <w:t>2、葫芦河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夏寨水库：劣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去年同期劣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类重度污染水质，同比水质无变化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97A00" w:rsidRPr="003C4BF7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玉桥：</w:t>
      </w:r>
      <w:r w:rsidR="0008620C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Ⅲ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</w:t>
      </w:r>
      <w:r w:rsidR="00480927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，去年同期</w:t>
      </w:r>
      <w:r w:rsidR="0008620C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Ⅲ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</w:t>
      </w:r>
      <w:r w:rsidR="00480927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，同比水质无变化。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sz w:val="28"/>
          <w:szCs w:val="28"/>
        </w:rPr>
        <w:t>3、清水河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二十里铺：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Ⅰ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类良好水质，去年同期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Ⅳ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轻度污染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水质，同比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水质明显好转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沈家河水库：</w:t>
      </w:r>
      <w:r w:rsidR="0063279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劣</w:t>
      </w:r>
      <w:r w:rsidR="0063279D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="0063279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，去年同期劣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类重度污染水质，同比</w:t>
      </w:r>
      <w:r w:rsidR="00480927">
        <w:rPr>
          <w:rFonts w:asciiTheme="minorEastAsia" w:eastAsiaTheme="minorEastAsia" w:hAnsiTheme="minorEastAsia" w:hint="eastAsia"/>
          <w:bCs/>
          <w:sz w:val="28"/>
          <w:szCs w:val="28"/>
        </w:rPr>
        <w:t>水质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持平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三营，</w:t>
      </w:r>
      <w:r w:rsidR="00D15A1D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Ⅳ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D15A1D">
        <w:rPr>
          <w:rFonts w:asciiTheme="minorEastAsia" w:eastAsiaTheme="minorEastAsia" w:hAnsiTheme="minorEastAsia" w:hint="eastAsia"/>
          <w:bCs/>
          <w:sz w:val="28"/>
          <w:szCs w:val="28"/>
        </w:rPr>
        <w:t>轻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度污染水质，考核目标为地表水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Ⅳ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类标准，达到考核目标要求；去年同期</w:t>
      </w:r>
      <w:r w:rsidR="0063279D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Ⅳ</w:t>
      </w:r>
      <w:r w:rsidR="0063279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轻度污染水质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，同比水质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持平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z w:val="28"/>
          <w:szCs w:val="28"/>
        </w:rPr>
        <w:t>4、茹河</w:t>
      </w:r>
    </w:p>
    <w:p w:rsidR="00D15A1D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乃河水库断面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Ⅰ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</w:t>
      </w:r>
      <w:r w:rsidR="0063279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="0063279D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Ⅲ</w:t>
      </w:r>
      <w:r w:rsidR="0063279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水质明显好转；</w:t>
      </w:r>
    </w:p>
    <w:p w:rsidR="00D15A1D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/>
          <w:bCs/>
          <w:sz w:val="28"/>
          <w:szCs w:val="28"/>
        </w:rPr>
        <w:t>李河桥断面，</w:t>
      </w:r>
      <w:r w:rsidR="0063279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劣</w:t>
      </w:r>
      <w:r w:rsidR="0063279D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="0063279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类重度污染水质，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="0008620C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Ⅴ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中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度污染水质</w:t>
      </w:r>
      <w:r w:rsidR="00D15A1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，同比水质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恶化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A610F" w:rsidRPr="003021D4" w:rsidRDefault="007A610F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沟圈：</w:t>
      </w:r>
      <w:r w:rsidR="0008620C">
        <w:rPr>
          <w:rFonts w:asciiTheme="minorEastAsia" w:eastAsiaTheme="minorEastAsia" w:hAnsiTheme="minorEastAsia" w:hint="eastAsia"/>
          <w:bCs/>
          <w:sz w:val="28"/>
          <w:szCs w:val="28"/>
        </w:rPr>
        <w:t>Ⅱ类良好水质</w:t>
      </w:r>
      <w:r w:rsidR="00073EBB" w:rsidRPr="003021D4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考核目标为地表水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Ⅲ</w:t>
      </w:r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类标准，达到考核目标要求，去年同期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Ⅲ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良好</w:t>
      </w:r>
      <w:r w:rsidR="0008620C">
        <w:rPr>
          <w:rFonts w:asciiTheme="minorEastAsia" w:eastAsiaTheme="minorEastAsia" w:hAnsiTheme="minorEastAsia" w:hint="eastAsia"/>
          <w:bCs/>
          <w:sz w:val="28"/>
          <w:szCs w:val="28"/>
        </w:rPr>
        <w:t>水质</w:t>
      </w:r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，同比</w:t>
      </w:r>
      <w:r w:rsidR="00480927">
        <w:rPr>
          <w:rFonts w:asciiTheme="minorEastAsia" w:eastAsiaTheme="minorEastAsia" w:hAnsiTheme="minorEastAsia" w:hint="eastAsia"/>
          <w:bCs/>
          <w:sz w:val="28"/>
          <w:szCs w:val="28"/>
        </w:rPr>
        <w:t>水质</w:t>
      </w:r>
      <w:r w:rsidR="00FF42C7">
        <w:rPr>
          <w:rFonts w:asciiTheme="minorEastAsia" w:eastAsiaTheme="minorEastAsia" w:hAnsiTheme="minorEastAsia" w:hint="eastAsia"/>
          <w:bCs/>
          <w:sz w:val="28"/>
          <w:szCs w:val="28"/>
        </w:rPr>
        <w:t>好转</w:t>
      </w:r>
      <w:r w:rsidR="003021D4"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z w:val="28"/>
          <w:szCs w:val="28"/>
        </w:rPr>
        <w:t>5、蒲河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石家河桥：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Ⅳ类轻度污染水质，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断流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z w:val="28"/>
          <w:szCs w:val="28"/>
        </w:rPr>
        <w:t>6、洪河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常沟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断面：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Ⅰ</w:t>
      </w:r>
      <w:r w:rsidR="00480927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类良好水质，去年同期</w:t>
      </w:r>
      <w:r w:rsidR="00480927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="005E0F32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类良好水质，同比水质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好转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D43328">
      <w:pPr>
        <w:adjustRightInd w:val="0"/>
        <w:snapToGrid w:val="0"/>
        <w:spacing w:beforeLines="50" w:before="120" w:afterLines="50" w:after="120" w:line="360" w:lineRule="auto"/>
        <w:ind w:firstLineChars="200" w:firstLine="530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28"/>
          <w:szCs w:val="28"/>
        </w:rPr>
        <w:t>7、泾河</w:t>
      </w:r>
    </w:p>
    <w:p w:rsidR="00600DAE" w:rsidRPr="003C4BF7" w:rsidRDefault="007A610F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龙潭水库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Ⅰ</w:t>
      </w:r>
      <w:r w:rsidR="0008620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600DA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="00600DAE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="00600DA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类良好水质，同比水质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好转</w:t>
      </w:r>
      <w:r w:rsidR="00697975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A610F" w:rsidRPr="00697975" w:rsidRDefault="007A610F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弹筝峡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="00697975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Ⅰ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类良好水质，考核目标为地表水</w:t>
      </w:r>
      <w:r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类标准，达到考核目标要求，去年同期</w:t>
      </w:r>
      <w:r w:rsidR="00697975" w:rsidRPr="00697975">
        <w:rPr>
          <w:rFonts w:asciiTheme="minorEastAsia" w:eastAsiaTheme="minorEastAsia" w:hAnsiTheme="minorEastAsia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类良好水质，同比水质</w:t>
      </w:r>
      <w:r w:rsidR="0063279D">
        <w:rPr>
          <w:rFonts w:asciiTheme="minorEastAsia" w:eastAsiaTheme="minorEastAsia" w:hAnsiTheme="minorEastAsia" w:hint="eastAsia"/>
          <w:bCs/>
          <w:sz w:val="28"/>
          <w:szCs w:val="28"/>
        </w:rPr>
        <w:t>好转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 w:rsidRPr="00697975">
        <w:rPr>
          <w:rFonts w:asciiTheme="minorEastAsia" w:eastAsiaTheme="minorEastAsia" w:hAnsiTheme="minorEastAsia"/>
          <w:bCs/>
          <w:sz w:val="28"/>
          <w:szCs w:val="28"/>
        </w:rPr>
        <w:t xml:space="preserve">  </w:t>
      </w:r>
    </w:p>
    <w:bookmarkEnd w:id="43"/>
    <w:bookmarkEnd w:id="44"/>
    <w:p w:rsidR="005C458E" w:rsidRDefault="00797A00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各</w:t>
      </w:r>
      <w:r w:rsidR="005C458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断面主要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水类统计</w:t>
      </w:r>
      <w:r w:rsidR="005C458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见表1-1。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出境断面主要监测数据统计见表1-2。</w:t>
      </w:r>
    </w:p>
    <w:p w:rsidR="00CE0761" w:rsidRDefault="00CE0761" w:rsidP="00D43328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</w:p>
    <w:p w:rsidR="008C7F8F" w:rsidRPr="003C4BF7" w:rsidRDefault="00210931">
      <w:pPr>
        <w:spacing w:beforeLines="50" w:before="120" w:afterLines="50" w:after="120" w:line="600" w:lineRule="exact"/>
        <w:jc w:val="center"/>
        <w:rPr>
          <w:rFonts w:asciiTheme="minorEastAsia" w:eastAsiaTheme="minorEastAsia" w:hAnsiTheme="minorEastAsia"/>
          <w:b/>
          <w:bCs/>
          <w:spacing w:val="6"/>
          <w:sz w:val="24"/>
        </w:rPr>
      </w:pPr>
      <w:bookmarkStart w:id="45" w:name="_Toc456256220"/>
      <w:bookmarkEnd w:id="36"/>
      <w:bookmarkEnd w:id="37"/>
      <w:bookmarkEnd w:id="38"/>
      <w:bookmarkEnd w:id="39"/>
      <w:bookmarkEnd w:id="40"/>
      <w:bookmarkEnd w:id="41"/>
      <w:bookmarkEnd w:id="42"/>
      <w:r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>表</w:t>
      </w:r>
      <w:r w:rsidRPr="003C4BF7">
        <w:rPr>
          <w:rFonts w:asciiTheme="minorEastAsia" w:eastAsiaTheme="minorEastAsia" w:hAnsiTheme="minorEastAsia"/>
          <w:b/>
          <w:bCs/>
          <w:spacing w:val="6"/>
          <w:sz w:val="24"/>
        </w:rPr>
        <w:t>1-</w:t>
      </w:r>
      <w:r w:rsidR="007A610F"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 xml:space="preserve">1 </w:t>
      </w:r>
      <w:r w:rsidR="003C4BF7"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 xml:space="preserve">    </w:t>
      </w:r>
      <w:r w:rsidR="00E82E22">
        <w:rPr>
          <w:rFonts w:asciiTheme="minorEastAsia" w:eastAsiaTheme="minorEastAsia" w:hAnsiTheme="minorEastAsia" w:hint="eastAsia"/>
          <w:b/>
          <w:bCs/>
          <w:spacing w:val="6"/>
          <w:sz w:val="24"/>
        </w:rPr>
        <w:t>1</w:t>
      </w:r>
      <w:r w:rsidR="00877AD8">
        <w:rPr>
          <w:rFonts w:asciiTheme="minorEastAsia" w:eastAsiaTheme="minorEastAsia" w:hAnsiTheme="minorEastAsia" w:hint="eastAsia"/>
          <w:b/>
          <w:bCs/>
          <w:spacing w:val="6"/>
          <w:sz w:val="24"/>
        </w:rPr>
        <w:t>2</w:t>
      </w:r>
      <w:r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>月份监测断面</w:t>
      </w:r>
      <w:r w:rsidR="007A610F"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>水类统计表</w:t>
      </w:r>
    </w:p>
    <w:tbl>
      <w:tblPr>
        <w:tblW w:w="8380" w:type="dxa"/>
        <w:jc w:val="center"/>
        <w:tblInd w:w="93" w:type="dxa"/>
        <w:tblLook w:val="04A0" w:firstRow="1" w:lastRow="0" w:firstColumn="1" w:lastColumn="0" w:noHBand="0" w:noVBand="1"/>
      </w:tblPr>
      <w:tblGrid>
        <w:gridCol w:w="1940"/>
        <w:gridCol w:w="1173"/>
        <w:gridCol w:w="749"/>
        <w:gridCol w:w="1675"/>
        <w:gridCol w:w="749"/>
        <w:gridCol w:w="671"/>
        <w:gridCol w:w="637"/>
        <w:gridCol w:w="786"/>
      </w:tblGrid>
      <w:tr w:rsidR="00797A00" w:rsidRPr="004531B6" w:rsidTr="0063279D">
        <w:trPr>
          <w:trHeight w:val="616"/>
          <w:jc w:val="center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河流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断面属性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断面功能</w:t>
            </w: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考核目标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水质类别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97A00" w:rsidRPr="004531B6" w:rsidRDefault="00797A00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同比</w:t>
            </w:r>
          </w:p>
        </w:tc>
      </w:tr>
      <w:tr w:rsidR="004741C1" w:rsidRPr="004531B6" w:rsidTr="0063279D">
        <w:trPr>
          <w:trHeight w:val="616"/>
          <w:jc w:val="center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C1" w:rsidRPr="004531B6" w:rsidRDefault="004741C1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C1" w:rsidRPr="004531B6" w:rsidRDefault="004741C1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C1" w:rsidRPr="004531B6" w:rsidRDefault="004741C1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C1" w:rsidRPr="004531B6" w:rsidRDefault="004741C1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C1" w:rsidRPr="004531B6" w:rsidRDefault="004741C1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1" w:rsidRPr="000B0132" w:rsidRDefault="004741C1" w:rsidP="0063279D">
            <w:pPr>
              <w:jc w:val="center"/>
            </w:pPr>
            <w:r w:rsidRPr="000B0132">
              <w:t>2017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C1" w:rsidRPr="000B0132" w:rsidRDefault="004741C1" w:rsidP="0063279D">
            <w:pPr>
              <w:jc w:val="center"/>
            </w:pPr>
            <w:r w:rsidRPr="000B0132">
              <w:t>2018</w:t>
            </w: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1C1" w:rsidRPr="004531B6" w:rsidRDefault="004741C1" w:rsidP="0063279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77AD8" w:rsidRPr="004531B6" w:rsidTr="0063279D">
        <w:trPr>
          <w:trHeight w:val="616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渝河（黄河三级支流，渭河二级支流，葫芦河一级支流）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峰台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9E4704" w:rsidRDefault="00877AD8" w:rsidP="0063279D">
            <w:pPr>
              <w:jc w:val="center"/>
            </w:pPr>
            <w:r w:rsidRPr="009E4704"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9900AC" w:rsidRDefault="00877AD8" w:rsidP="0063279D">
            <w:pPr>
              <w:jc w:val="center"/>
            </w:pPr>
            <w:r w:rsidRPr="009900AC">
              <w:rPr>
                <w:rFonts w:hint="eastAsia"/>
              </w:rPr>
              <w:t>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C27E6E" w:rsidP="006327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好转</w:t>
            </w:r>
          </w:p>
        </w:tc>
      </w:tr>
      <w:tr w:rsidR="00877AD8" w:rsidRPr="004531B6" w:rsidTr="0063279D">
        <w:trPr>
          <w:trHeight w:val="743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三里店水库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9E4704" w:rsidRDefault="00877AD8" w:rsidP="0063279D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9900AC" w:rsidRDefault="00877AD8" w:rsidP="0063279D">
            <w:pPr>
              <w:jc w:val="center"/>
            </w:pPr>
            <w:r w:rsidRPr="009900AC">
              <w:rPr>
                <w:rFonts w:hint="eastAsia"/>
              </w:rPr>
              <w:t>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877AD8" w:rsidP="006327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  <w:tr w:rsidR="00877AD8" w:rsidRPr="004531B6" w:rsidTr="0063279D">
        <w:trPr>
          <w:trHeight w:val="616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联财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Default="00877AD8" w:rsidP="0063279D">
            <w:pPr>
              <w:jc w:val="center"/>
            </w:pPr>
            <w:r w:rsidRPr="009E4704">
              <w:rPr>
                <w:rFonts w:hint="eastAsia"/>
              </w:rPr>
              <w:t>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Default="00877AD8" w:rsidP="0063279D">
            <w:pPr>
              <w:jc w:val="center"/>
            </w:pPr>
            <w:r w:rsidRPr="009900AC"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63279D" w:rsidP="006327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好转</w:t>
            </w:r>
          </w:p>
        </w:tc>
      </w:tr>
      <w:tr w:rsidR="00877AD8" w:rsidRPr="004531B6" w:rsidTr="0063279D">
        <w:trPr>
          <w:trHeight w:val="616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葫芦河（黄河二级支流，渭河一级支流）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夏寨水库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8" w:rsidRPr="004531B6" w:rsidRDefault="00877AD8" w:rsidP="00632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E622CA" w:rsidRDefault="00877AD8" w:rsidP="0063279D">
            <w:pPr>
              <w:jc w:val="center"/>
            </w:pPr>
            <w:r w:rsidRPr="00E622CA">
              <w:rPr>
                <w:rFonts w:hint="eastAsia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81411" w:rsidRDefault="00877AD8" w:rsidP="0063279D">
            <w:pPr>
              <w:jc w:val="center"/>
            </w:pPr>
            <w:r w:rsidRPr="00381411">
              <w:rPr>
                <w:rFonts w:hint="eastAsia"/>
              </w:rPr>
              <w:t>劣Ⅴ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877AD8" w:rsidP="006327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持平</w:t>
            </w:r>
          </w:p>
        </w:tc>
      </w:tr>
      <w:tr w:rsidR="00877AD8" w:rsidRPr="004531B6" w:rsidTr="0063279D">
        <w:trPr>
          <w:trHeight w:val="616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玉桥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E622CA" w:rsidRDefault="00877AD8" w:rsidP="0063279D">
            <w:pPr>
              <w:jc w:val="center"/>
            </w:pPr>
            <w:r w:rsidRPr="00E622CA">
              <w:rPr>
                <w:rFonts w:hint="eastAsia"/>
              </w:rPr>
              <w:t>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81411" w:rsidRDefault="00877AD8" w:rsidP="0063279D">
            <w:pPr>
              <w:jc w:val="center"/>
            </w:pPr>
            <w:r w:rsidRPr="00E622CA">
              <w:rPr>
                <w:rFonts w:hint="eastAsia"/>
              </w:rPr>
              <w:t>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877AD8" w:rsidP="006327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持平</w:t>
            </w:r>
          </w:p>
        </w:tc>
      </w:tr>
      <w:tr w:rsidR="00877AD8" w:rsidRPr="004531B6" w:rsidTr="0063279D">
        <w:trPr>
          <w:trHeight w:val="616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清水河（黄河一级支流）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二十里铺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E622CA" w:rsidRDefault="00877AD8" w:rsidP="0063279D">
            <w:pPr>
              <w:jc w:val="center"/>
            </w:pPr>
            <w:r w:rsidRPr="00E622CA">
              <w:rPr>
                <w:rFonts w:hint="eastAsia"/>
              </w:rPr>
              <w:t>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81411" w:rsidRDefault="00877AD8" w:rsidP="0063279D">
            <w:pPr>
              <w:jc w:val="center"/>
            </w:pPr>
            <w:r w:rsidRPr="00381411">
              <w:rPr>
                <w:rFonts w:hint="eastAsia"/>
              </w:rPr>
              <w:t>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63279D" w:rsidP="006327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明显好转</w:t>
            </w:r>
          </w:p>
        </w:tc>
      </w:tr>
      <w:tr w:rsidR="00877AD8" w:rsidRPr="004531B6" w:rsidTr="0063279D">
        <w:trPr>
          <w:trHeight w:val="616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沈家河水库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E622CA" w:rsidRDefault="00877AD8" w:rsidP="0063279D">
            <w:pPr>
              <w:jc w:val="center"/>
            </w:pPr>
            <w:r w:rsidRPr="00E622CA">
              <w:rPr>
                <w:rFonts w:hint="eastAsia"/>
              </w:rPr>
              <w:t>劣Ⅴ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81411" w:rsidRDefault="00877AD8" w:rsidP="0063279D">
            <w:pPr>
              <w:jc w:val="center"/>
            </w:pPr>
            <w:r w:rsidRPr="00381411">
              <w:rPr>
                <w:rFonts w:hint="eastAsia"/>
              </w:rPr>
              <w:t>劣Ⅴ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63279D" w:rsidP="006327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持平</w:t>
            </w:r>
          </w:p>
        </w:tc>
      </w:tr>
      <w:tr w:rsidR="00877AD8" w:rsidRPr="004531B6" w:rsidTr="0063279D">
        <w:trPr>
          <w:trHeight w:val="616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三营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固原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中卫市界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E622CA" w:rsidRDefault="00877AD8" w:rsidP="0063279D">
            <w:pPr>
              <w:jc w:val="center"/>
            </w:pPr>
            <w:r w:rsidRPr="00E622CA">
              <w:rPr>
                <w:rFonts w:hint="eastAsia"/>
              </w:rPr>
              <w:t>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81411" w:rsidRDefault="00877AD8" w:rsidP="0063279D">
            <w:pPr>
              <w:jc w:val="center"/>
            </w:pPr>
            <w:r w:rsidRPr="00381411">
              <w:rPr>
                <w:rFonts w:hint="eastAsia"/>
              </w:rPr>
              <w:t>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63279D" w:rsidP="006327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持平</w:t>
            </w:r>
          </w:p>
        </w:tc>
      </w:tr>
      <w:tr w:rsidR="00877AD8" w:rsidRPr="004531B6" w:rsidTr="0063279D">
        <w:trPr>
          <w:trHeight w:val="616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茹河（黄河四级支流，渭河三级支流，泾河二级支流，蒲河一级支流）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乃家河水库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E622CA" w:rsidRDefault="00877AD8" w:rsidP="0063279D">
            <w:pPr>
              <w:jc w:val="center"/>
            </w:pPr>
            <w:r w:rsidRPr="00E622CA">
              <w:rPr>
                <w:rFonts w:hint="eastAsia"/>
              </w:rPr>
              <w:t>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81411" w:rsidRDefault="00877AD8" w:rsidP="0063279D">
            <w:pPr>
              <w:jc w:val="center"/>
            </w:pPr>
            <w:r w:rsidRPr="00381411">
              <w:rPr>
                <w:rFonts w:hint="eastAsia"/>
              </w:rPr>
              <w:t>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63279D" w:rsidP="006327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明显好转</w:t>
            </w:r>
          </w:p>
        </w:tc>
      </w:tr>
      <w:tr w:rsidR="00877AD8" w:rsidRPr="004531B6" w:rsidTr="0063279D">
        <w:trPr>
          <w:trHeight w:val="616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李河桥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E622CA" w:rsidRDefault="00877AD8" w:rsidP="0063279D">
            <w:pPr>
              <w:jc w:val="center"/>
            </w:pPr>
            <w:r w:rsidRPr="00E622CA">
              <w:rPr>
                <w:rFonts w:hint="eastAsia"/>
              </w:rPr>
              <w:t>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81411" w:rsidRDefault="00877AD8" w:rsidP="0063279D">
            <w:pPr>
              <w:jc w:val="center"/>
            </w:pPr>
            <w:r w:rsidRPr="00381411">
              <w:rPr>
                <w:rFonts w:hint="eastAsia"/>
              </w:rPr>
              <w:t>劣Ⅴ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63279D" w:rsidP="006327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恶化</w:t>
            </w:r>
          </w:p>
        </w:tc>
      </w:tr>
      <w:tr w:rsidR="00877AD8" w:rsidRPr="004531B6" w:rsidTr="0063279D">
        <w:trPr>
          <w:trHeight w:val="616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沟圈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5E0F32" w:rsidRDefault="00877AD8" w:rsidP="0063279D">
            <w:pPr>
              <w:jc w:val="center"/>
            </w:pPr>
            <w:r w:rsidRPr="005E0F32">
              <w:rPr>
                <w:rFonts w:hint="eastAsia"/>
              </w:rPr>
              <w:t>Ⅳ类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E622CA" w:rsidRDefault="00877AD8" w:rsidP="0063279D">
            <w:pPr>
              <w:jc w:val="center"/>
            </w:pPr>
            <w:r w:rsidRPr="00E622CA">
              <w:rPr>
                <w:rFonts w:hint="eastAsia"/>
              </w:rPr>
              <w:t>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81411" w:rsidRDefault="00877AD8" w:rsidP="0063279D">
            <w:pPr>
              <w:jc w:val="center"/>
            </w:pPr>
            <w:r w:rsidRPr="00381411">
              <w:rPr>
                <w:rFonts w:hint="eastAsia"/>
              </w:rPr>
              <w:t>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877AD8" w:rsidP="006327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好转</w:t>
            </w:r>
          </w:p>
        </w:tc>
      </w:tr>
      <w:tr w:rsidR="00877AD8" w:rsidRPr="004531B6" w:rsidTr="0063279D">
        <w:trPr>
          <w:trHeight w:val="774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蒲河（黄河三级支流，渭河二级支流，泾河一级支流）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石家河桥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4531B6" w:rsidRDefault="00877AD8" w:rsidP="00632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E622CA" w:rsidRDefault="00877AD8" w:rsidP="0063279D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381411" w:rsidRDefault="00877AD8" w:rsidP="0063279D">
            <w:pPr>
              <w:jc w:val="center"/>
            </w:pPr>
            <w:r w:rsidRPr="00381411">
              <w:rPr>
                <w:rFonts w:hint="eastAsia"/>
              </w:rPr>
              <w:t>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D8" w:rsidRDefault="0063279D" w:rsidP="0063279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C27E6E" w:rsidRPr="004531B6" w:rsidTr="00C27E6E">
        <w:trPr>
          <w:trHeight w:val="616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洪河（泾河一级支流）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常沟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E622CA" w:rsidRDefault="00C27E6E" w:rsidP="0063279D">
            <w:pPr>
              <w:jc w:val="center"/>
            </w:pPr>
            <w:r w:rsidRPr="00E622CA"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381411" w:rsidRDefault="00C27E6E" w:rsidP="0063279D">
            <w:pPr>
              <w:jc w:val="center"/>
            </w:pPr>
            <w:r w:rsidRPr="00381411">
              <w:rPr>
                <w:rFonts w:hint="eastAsia"/>
              </w:rPr>
              <w:t>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E" w:rsidRDefault="00C27E6E" w:rsidP="00C27E6E">
            <w:pPr>
              <w:jc w:val="center"/>
            </w:pPr>
            <w:r w:rsidRPr="007A5AF2">
              <w:rPr>
                <w:rFonts w:hint="eastAsia"/>
                <w:szCs w:val="21"/>
              </w:rPr>
              <w:t>好转</w:t>
            </w:r>
          </w:p>
        </w:tc>
      </w:tr>
      <w:tr w:rsidR="00C27E6E" w:rsidRPr="004531B6" w:rsidTr="00C27E6E">
        <w:trPr>
          <w:trHeight w:val="616"/>
          <w:jc w:val="center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泾河（黄河二级支流，渭河一级支流）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龙潭水库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E622CA" w:rsidRDefault="00C27E6E" w:rsidP="0063279D">
            <w:pPr>
              <w:jc w:val="center"/>
            </w:pPr>
            <w:r w:rsidRPr="00E622CA"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381411" w:rsidRDefault="00C27E6E" w:rsidP="0063279D">
            <w:pPr>
              <w:jc w:val="center"/>
            </w:pPr>
            <w:r w:rsidRPr="00381411">
              <w:rPr>
                <w:rFonts w:hint="eastAsia"/>
              </w:rPr>
              <w:t>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E" w:rsidRDefault="00C27E6E" w:rsidP="00C27E6E">
            <w:pPr>
              <w:jc w:val="center"/>
            </w:pPr>
            <w:r w:rsidRPr="007A5AF2">
              <w:rPr>
                <w:rFonts w:hint="eastAsia"/>
                <w:szCs w:val="21"/>
              </w:rPr>
              <w:t>好转</w:t>
            </w:r>
          </w:p>
        </w:tc>
      </w:tr>
      <w:tr w:rsidR="00C27E6E" w:rsidRPr="004531B6" w:rsidTr="00C27E6E">
        <w:trPr>
          <w:trHeight w:val="616"/>
          <w:jc w:val="center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弹筝峡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Pr="004531B6" w:rsidRDefault="00C27E6E" w:rsidP="00632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Default="00C27E6E" w:rsidP="0063279D">
            <w:pPr>
              <w:jc w:val="center"/>
            </w:pPr>
            <w:r w:rsidRPr="00E622CA">
              <w:rPr>
                <w:rFonts w:hint="eastAsia"/>
              </w:rPr>
              <w:t>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6E" w:rsidRDefault="00C27E6E" w:rsidP="0063279D">
            <w:pPr>
              <w:jc w:val="center"/>
            </w:pPr>
            <w:r w:rsidRPr="00381411">
              <w:rPr>
                <w:rFonts w:hint="eastAsia"/>
              </w:rPr>
              <w:t>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E" w:rsidRDefault="00C27E6E" w:rsidP="00C27E6E">
            <w:pPr>
              <w:jc w:val="center"/>
            </w:pPr>
            <w:r w:rsidRPr="007A5AF2">
              <w:rPr>
                <w:rFonts w:hint="eastAsia"/>
                <w:szCs w:val="21"/>
              </w:rPr>
              <w:t>好转</w:t>
            </w:r>
          </w:p>
        </w:tc>
      </w:tr>
    </w:tbl>
    <w:p w:rsidR="00CE0761" w:rsidRPr="003C4BF7" w:rsidRDefault="00CE0761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bookmarkStart w:id="46" w:name="_Toc382233178"/>
      <w:bookmarkStart w:id="47" w:name="_Toc394762276"/>
      <w:bookmarkStart w:id="48" w:name="_Toc381777738"/>
      <w:bookmarkStart w:id="49" w:name="_Toc413247355"/>
      <w:bookmarkStart w:id="50" w:name="_Toc371690628"/>
      <w:bookmarkStart w:id="51" w:name="_Toc346529876"/>
      <w:bookmarkStart w:id="52" w:name="_Toc350753752"/>
      <w:bookmarkStart w:id="53" w:name="_Toc442177211"/>
      <w:bookmarkStart w:id="54" w:name="_Toc426561812"/>
      <w:bookmarkStart w:id="55" w:name="_Toc437337402"/>
      <w:bookmarkStart w:id="56" w:name="_Toc443410867"/>
      <w:bookmarkStart w:id="57" w:name="_Toc456256223"/>
      <w:bookmarkStart w:id="58" w:name="_Toc487015703"/>
      <w:bookmarkStart w:id="59" w:name="_Toc456600469"/>
      <w:bookmarkStart w:id="60" w:name="_Toc456600356"/>
      <w:bookmarkStart w:id="61" w:name="_Toc27401"/>
      <w:bookmarkStart w:id="62" w:name="_Toc489430626"/>
      <w:bookmarkStart w:id="63" w:name="_Toc2735"/>
      <w:bookmarkStart w:id="64" w:name="_Toc31673"/>
      <w:bookmarkStart w:id="65" w:name="_Toc10466"/>
      <w:bookmarkStart w:id="66" w:name="_Toc14350"/>
      <w:bookmarkStart w:id="67" w:name="_Toc12965"/>
      <w:bookmarkStart w:id="68" w:name="_Toc229"/>
      <w:bookmarkStart w:id="69" w:name="_Toc23622"/>
      <w:bookmarkStart w:id="70" w:name="_Toc5292"/>
      <w:bookmarkStart w:id="71" w:name="_Toc6487"/>
      <w:bookmarkStart w:id="72" w:name="_Toc11756"/>
      <w:bookmarkStart w:id="73" w:name="_Toc10903"/>
      <w:bookmarkStart w:id="74" w:name="_Toc489430628"/>
      <w:bookmarkStart w:id="75" w:name="_Toc442177202"/>
      <w:bookmarkStart w:id="76" w:name="_Toc393041862"/>
      <w:bookmarkStart w:id="77" w:name="_Toc371690638"/>
      <w:bookmarkStart w:id="78" w:name="_Toc325698315"/>
      <w:bookmarkStart w:id="79" w:name="_Toc322438678"/>
      <w:bookmarkStart w:id="80" w:name="_Toc353351802"/>
      <w:bookmarkStart w:id="81" w:name="_Toc294173881"/>
      <w:bookmarkStart w:id="82" w:name="_Toc320892771"/>
      <w:bookmarkStart w:id="83" w:name="_Toc291080464"/>
      <w:bookmarkStart w:id="84" w:name="_Toc291591412"/>
      <w:bookmarkStart w:id="85" w:name="_Toc453595013"/>
      <w:bookmarkEnd w:id="17"/>
      <w:bookmarkEnd w:id="18"/>
      <w:bookmarkEnd w:id="19"/>
      <w:bookmarkEnd w:id="20"/>
      <w:bookmarkEnd w:id="21"/>
      <w:bookmarkEnd w:id="45"/>
      <w:r w:rsidRPr="003C4BF7">
        <w:rPr>
          <w:rFonts w:asciiTheme="minorEastAsia" w:eastAsiaTheme="minorEastAsia" w:hAnsiTheme="minorEastAsia" w:hint="eastAsia"/>
          <w:sz w:val="28"/>
          <w:szCs w:val="28"/>
        </w:rPr>
        <w:t>（二）饮用水水源地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CE0761" w:rsidRPr="003021D4" w:rsidRDefault="00CE0761" w:rsidP="00697975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021D4">
        <w:rPr>
          <w:rFonts w:asciiTheme="minorEastAsia" w:eastAsiaTheme="minorEastAsia" w:hAnsiTheme="minorEastAsia" w:hint="eastAsia"/>
          <w:bCs/>
          <w:sz w:val="28"/>
          <w:szCs w:val="28"/>
        </w:rPr>
        <w:t>1、地表水型</w:t>
      </w:r>
    </w:p>
    <w:p w:rsidR="0008620C" w:rsidRPr="00A6398B" w:rsidRDefault="0008620C" w:rsidP="00A6398B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6398B">
        <w:rPr>
          <w:rFonts w:asciiTheme="minorEastAsia" w:eastAsiaTheme="minorEastAsia" w:hAnsiTheme="minorEastAsia" w:hint="eastAsia"/>
          <w:bCs/>
          <w:sz w:val="28"/>
          <w:szCs w:val="28"/>
        </w:rPr>
        <w:t>监测的8个集中式饮用水源中，有贺家湾水库、</w:t>
      </w:r>
      <w:r w:rsidRPr="00A6398B">
        <w:rPr>
          <w:rFonts w:asciiTheme="minorEastAsia" w:eastAsiaTheme="minorEastAsia" w:hAnsiTheme="minorEastAsia"/>
          <w:bCs/>
          <w:sz w:val="28"/>
          <w:szCs w:val="28"/>
        </w:rPr>
        <w:t>西峡水库、</w:t>
      </w:r>
      <w:r w:rsidRPr="00A6398B">
        <w:rPr>
          <w:rFonts w:asciiTheme="minorEastAsia" w:eastAsiaTheme="minorEastAsia" w:hAnsiTheme="minorEastAsia" w:hint="eastAsia"/>
          <w:bCs/>
          <w:sz w:val="28"/>
          <w:szCs w:val="28"/>
        </w:rPr>
        <w:t>直峡水库</w:t>
      </w:r>
      <w:r w:rsidRPr="00A6398B">
        <w:rPr>
          <w:rFonts w:asciiTheme="minorEastAsia" w:eastAsiaTheme="minorEastAsia" w:hAnsiTheme="minorEastAsia"/>
          <w:bCs/>
          <w:sz w:val="28"/>
          <w:szCs w:val="28"/>
        </w:rPr>
        <w:t xml:space="preserve"> 、</w:t>
      </w:r>
      <w:r w:rsidRPr="00A6398B">
        <w:rPr>
          <w:rFonts w:asciiTheme="minorEastAsia" w:eastAsiaTheme="minorEastAsia" w:hAnsiTheme="minorEastAsia" w:hint="eastAsia"/>
          <w:bCs/>
          <w:sz w:val="28"/>
          <w:szCs w:val="28"/>
        </w:rPr>
        <w:t>黄家峡、清凉水库、中庄水库、张士水库7个饮用水源地达标，达标率87.5%。</w:t>
      </w:r>
      <w:r w:rsidR="00A6398B" w:rsidRPr="00A6398B">
        <w:rPr>
          <w:rFonts w:asciiTheme="minorEastAsia" w:eastAsiaTheme="minorEastAsia" w:hAnsiTheme="minorEastAsia" w:cs="宋体" w:hint="eastAsia"/>
          <w:sz w:val="28"/>
          <w:szCs w:val="28"/>
        </w:rPr>
        <w:t>海子峡水库</w:t>
      </w:r>
      <w:r w:rsidR="00A6398B" w:rsidRPr="00A6398B">
        <w:rPr>
          <w:rFonts w:asciiTheme="minorEastAsia" w:eastAsiaTheme="minorEastAsia" w:hAnsiTheme="minorEastAsia" w:hint="eastAsia"/>
          <w:sz w:val="28"/>
          <w:szCs w:val="28"/>
        </w:rPr>
        <w:t>氟化物</w:t>
      </w:r>
      <w:r w:rsidR="00A6398B" w:rsidRPr="00A6398B">
        <w:rPr>
          <w:rFonts w:asciiTheme="minorEastAsia" w:eastAsiaTheme="minorEastAsia" w:hAnsiTheme="minorEastAsia" w:cs="Calibri"/>
          <w:sz w:val="28"/>
          <w:szCs w:val="28"/>
        </w:rPr>
        <w:t xml:space="preserve">1.07mg/L </w:t>
      </w:r>
      <w:r w:rsidR="00A6398B" w:rsidRPr="00A6398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6398B" w:rsidRPr="00A6398B">
        <w:rPr>
          <w:rFonts w:asciiTheme="minorEastAsia" w:eastAsiaTheme="minorEastAsia" w:hAnsiTheme="minorEastAsia" w:cs="Calibri"/>
          <w:sz w:val="28"/>
          <w:szCs w:val="28"/>
        </w:rPr>
        <w:t>0.07</w:t>
      </w:r>
      <w:r w:rsidR="00A6398B" w:rsidRPr="00A6398B">
        <w:rPr>
          <w:rFonts w:asciiTheme="minorEastAsia" w:eastAsiaTheme="minorEastAsia" w:hAnsiTheme="minorEastAsia" w:hint="eastAsia"/>
          <w:sz w:val="28"/>
          <w:szCs w:val="28"/>
        </w:rPr>
        <w:t>倍）</w:t>
      </w:r>
      <w:r w:rsidR="00A6398B" w:rsidRPr="00A6398B">
        <w:rPr>
          <w:rFonts w:asciiTheme="minorEastAsia" w:eastAsiaTheme="minorEastAsia" w:hAnsiTheme="minorEastAsia" w:cs="宋体" w:hint="eastAsia"/>
          <w:sz w:val="28"/>
          <w:szCs w:val="28"/>
        </w:rPr>
        <w:t>（备注：</w:t>
      </w:r>
      <w:r w:rsidR="00A6398B" w:rsidRPr="00A6398B">
        <w:rPr>
          <w:rFonts w:asciiTheme="minorEastAsia" w:eastAsiaTheme="minorEastAsia" w:hAnsiTheme="minorEastAsia" w:hint="eastAsia"/>
          <w:sz w:val="28"/>
          <w:szCs w:val="28"/>
        </w:rPr>
        <w:t>氟化物</w:t>
      </w:r>
      <w:r w:rsidR="00A6398B" w:rsidRPr="00A6398B">
        <w:rPr>
          <w:rFonts w:asciiTheme="minorEastAsia" w:eastAsiaTheme="minorEastAsia" w:hAnsiTheme="minorEastAsia" w:cs="Calibri"/>
          <w:sz w:val="28"/>
          <w:szCs w:val="28"/>
        </w:rPr>
        <w:t xml:space="preserve">1.07mg/L </w:t>
      </w:r>
      <w:r w:rsidR="00A6398B" w:rsidRPr="00A6398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6398B" w:rsidRPr="00A6398B">
        <w:rPr>
          <w:rFonts w:asciiTheme="minorEastAsia" w:eastAsiaTheme="minorEastAsia" w:hAnsiTheme="minorEastAsia" w:cs="Calibri"/>
          <w:sz w:val="28"/>
          <w:szCs w:val="28"/>
        </w:rPr>
        <w:t>0.07</w:t>
      </w:r>
      <w:r w:rsidR="00A6398B" w:rsidRPr="00A6398B">
        <w:rPr>
          <w:rFonts w:asciiTheme="minorEastAsia" w:eastAsiaTheme="minorEastAsia" w:hAnsiTheme="minorEastAsia" w:hint="eastAsia"/>
          <w:sz w:val="28"/>
          <w:szCs w:val="28"/>
        </w:rPr>
        <w:t>倍）</w:t>
      </w:r>
      <w:r w:rsidR="00A6398B" w:rsidRPr="00A6398B">
        <w:rPr>
          <w:rFonts w:asciiTheme="minorEastAsia" w:eastAsiaTheme="minorEastAsia" w:hAnsiTheme="minorEastAsia" w:cs="宋体"/>
          <w:sz w:val="28"/>
          <w:szCs w:val="28"/>
        </w:rPr>
        <w:t>——</w:t>
      </w:r>
      <w:r w:rsidR="00A6398B" w:rsidRPr="00A6398B">
        <w:rPr>
          <w:rFonts w:asciiTheme="minorEastAsia" w:eastAsiaTheme="minorEastAsia" w:hAnsiTheme="minorEastAsia" w:cs="宋体" w:hint="eastAsia"/>
          <w:sz w:val="28"/>
          <w:szCs w:val="28"/>
        </w:rPr>
        <w:t>监测指标</w:t>
      </w:r>
      <w:r w:rsidR="00A6398B" w:rsidRPr="00A6398B">
        <w:rPr>
          <w:rFonts w:asciiTheme="minorEastAsia" w:eastAsiaTheme="minorEastAsia" w:hAnsiTheme="minorEastAsia" w:cs="宋体"/>
          <w:sz w:val="28"/>
          <w:szCs w:val="28"/>
        </w:rPr>
        <w:t>-</w:t>
      </w:r>
      <w:r w:rsidR="00A6398B" w:rsidRPr="00A6398B">
        <w:rPr>
          <w:rFonts w:asciiTheme="minorEastAsia" w:eastAsiaTheme="minorEastAsia" w:hAnsiTheme="minorEastAsia" w:cs="宋体" w:hint="eastAsia"/>
          <w:sz w:val="28"/>
          <w:szCs w:val="28"/>
        </w:rPr>
        <w:t>监测值（超过《地表水环境质量标准》</w:t>
      </w:r>
      <w:r w:rsidR="00A6398B" w:rsidRPr="00A6398B">
        <w:rPr>
          <w:rFonts w:asciiTheme="minorEastAsia" w:eastAsiaTheme="minorEastAsia" w:hAnsiTheme="minorEastAsia" w:cs="宋体"/>
          <w:sz w:val="28"/>
          <w:szCs w:val="28"/>
        </w:rPr>
        <w:t>GB3838-2002</w:t>
      </w:r>
      <w:r w:rsidR="00A6398B" w:rsidRPr="00A6398B">
        <w:rPr>
          <w:rFonts w:asciiTheme="minorEastAsia" w:eastAsiaTheme="minorEastAsia" w:hAnsiTheme="minorEastAsia" w:cs="宋体" w:hint="eastAsia"/>
          <w:sz w:val="28"/>
          <w:szCs w:val="28"/>
        </w:rPr>
        <w:t>表2中水质标准限值倍数），</w:t>
      </w:r>
      <w:r w:rsidR="00A6398B" w:rsidRPr="00A6398B">
        <w:rPr>
          <w:rFonts w:asciiTheme="minorEastAsia" w:eastAsiaTheme="minorEastAsia" w:hAnsiTheme="minorEastAsia" w:hint="eastAsia"/>
          <w:sz w:val="28"/>
          <w:szCs w:val="28"/>
        </w:rPr>
        <w:t>硫酸盐</w:t>
      </w:r>
      <w:r w:rsidR="00A6398B" w:rsidRPr="00A6398B">
        <w:rPr>
          <w:rFonts w:asciiTheme="minorEastAsia" w:eastAsiaTheme="minorEastAsia" w:hAnsiTheme="minorEastAsia" w:cs="Calibri"/>
          <w:sz w:val="28"/>
          <w:szCs w:val="28"/>
        </w:rPr>
        <w:t xml:space="preserve">325mg/L </w:t>
      </w:r>
      <w:r w:rsidR="00A6398B" w:rsidRPr="00A6398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6398B" w:rsidRPr="00A6398B">
        <w:rPr>
          <w:rFonts w:asciiTheme="minorEastAsia" w:eastAsiaTheme="minorEastAsia" w:hAnsiTheme="minorEastAsia" w:cs="Calibri"/>
          <w:sz w:val="28"/>
          <w:szCs w:val="28"/>
        </w:rPr>
        <w:t>0.3</w:t>
      </w:r>
      <w:r w:rsidR="00A6398B" w:rsidRPr="00A6398B">
        <w:rPr>
          <w:rFonts w:asciiTheme="minorEastAsia" w:eastAsiaTheme="minorEastAsia" w:hAnsiTheme="minorEastAsia" w:hint="eastAsia"/>
          <w:sz w:val="28"/>
          <w:szCs w:val="28"/>
        </w:rPr>
        <w:t>倍）硼</w:t>
      </w:r>
      <w:r w:rsidR="00A6398B" w:rsidRPr="00A6398B">
        <w:rPr>
          <w:rFonts w:asciiTheme="minorEastAsia" w:eastAsiaTheme="minorEastAsia" w:hAnsiTheme="minorEastAsia" w:cs="Calibri"/>
          <w:sz w:val="28"/>
          <w:szCs w:val="28"/>
        </w:rPr>
        <w:t xml:space="preserve">0.568mg/L </w:t>
      </w:r>
      <w:r w:rsidR="00A6398B" w:rsidRPr="00A6398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6398B" w:rsidRPr="00A6398B">
        <w:rPr>
          <w:rFonts w:asciiTheme="minorEastAsia" w:eastAsiaTheme="minorEastAsia" w:hAnsiTheme="minorEastAsia" w:cs="Calibri"/>
          <w:sz w:val="28"/>
          <w:szCs w:val="28"/>
        </w:rPr>
        <w:t>0.14</w:t>
      </w:r>
      <w:r w:rsidR="00A6398B" w:rsidRPr="00A6398B">
        <w:rPr>
          <w:rFonts w:asciiTheme="minorEastAsia" w:eastAsiaTheme="minorEastAsia" w:hAnsiTheme="minorEastAsia" w:hint="eastAsia"/>
          <w:sz w:val="28"/>
          <w:szCs w:val="28"/>
        </w:rPr>
        <w:t>倍）</w:t>
      </w:r>
      <w:r w:rsidR="00A6398B" w:rsidRPr="00A6398B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CE0761" w:rsidRPr="00A6398B" w:rsidRDefault="00CE0761" w:rsidP="00A6398B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6398B">
        <w:rPr>
          <w:rFonts w:asciiTheme="minorEastAsia" w:eastAsiaTheme="minorEastAsia" w:hAnsiTheme="minorEastAsia" w:hint="eastAsia"/>
          <w:bCs/>
          <w:sz w:val="28"/>
          <w:szCs w:val="28"/>
        </w:rPr>
        <w:t>2、地下水型水源地</w:t>
      </w:r>
    </w:p>
    <w:p w:rsidR="00A6398B" w:rsidRPr="00A6398B" w:rsidRDefault="00A6398B" w:rsidP="00A6398B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6398B">
        <w:rPr>
          <w:rFonts w:asciiTheme="minorEastAsia" w:eastAsiaTheme="minorEastAsia" w:hAnsiTheme="minorEastAsia" w:cs="宋体" w:hint="eastAsia"/>
          <w:sz w:val="28"/>
          <w:szCs w:val="28"/>
        </w:rPr>
        <w:t>监测的4个集中式地下水饮用水源中，西吉县地下水、沙岗子地下水、彭堡水源地达标，</w:t>
      </w:r>
      <w:r w:rsidRPr="00A6398B">
        <w:rPr>
          <w:rFonts w:asciiTheme="minorEastAsia" w:eastAsiaTheme="minorEastAsia" w:hAnsiTheme="minorEastAsia" w:cs="宋体"/>
          <w:sz w:val="28"/>
          <w:szCs w:val="28"/>
        </w:rPr>
        <w:t>彭阳县城</w:t>
      </w:r>
      <w:r w:rsidRPr="00A6398B">
        <w:rPr>
          <w:rFonts w:asciiTheme="minorEastAsia" w:eastAsiaTheme="minorEastAsia" w:hAnsiTheme="minorEastAsia" w:cs="宋体" w:hint="eastAsia"/>
          <w:sz w:val="28"/>
          <w:szCs w:val="28"/>
        </w:rPr>
        <w:t>饮用水源地不达标率，达标率75%。</w:t>
      </w:r>
      <w:r w:rsidRPr="00A6398B">
        <w:rPr>
          <w:rFonts w:asciiTheme="minorEastAsia" w:eastAsiaTheme="minorEastAsia" w:hAnsiTheme="minorEastAsia" w:cs="宋体"/>
          <w:sz w:val="28"/>
          <w:szCs w:val="28"/>
        </w:rPr>
        <w:t>彭阳县城</w:t>
      </w:r>
      <w:r w:rsidRPr="00A6398B">
        <w:rPr>
          <w:rFonts w:asciiTheme="minorEastAsia" w:eastAsiaTheme="minorEastAsia" w:hAnsiTheme="minorEastAsia" w:cs="宋体" w:hint="eastAsia"/>
          <w:sz w:val="28"/>
          <w:szCs w:val="28"/>
        </w:rPr>
        <w:t>硫酸盐405mg/L （0.62倍）（备注：硫酸盐405mg/L （0.62倍）</w:t>
      </w:r>
      <w:r w:rsidRPr="00A6398B">
        <w:rPr>
          <w:rFonts w:asciiTheme="minorEastAsia" w:eastAsiaTheme="minorEastAsia" w:hAnsiTheme="minorEastAsia" w:cs="宋体"/>
          <w:sz w:val="28"/>
          <w:szCs w:val="28"/>
        </w:rPr>
        <w:t>——</w:t>
      </w:r>
      <w:r w:rsidRPr="00A6398B">
        <w:rPr>
          <w:rFonts w:asciiTheme="minorEastAsia" w:eastAsiaTheme="minorEastAsia" w:hAnsiTheme="minorEastAsia" w:cs="宋体" w:hint="eastAsia"/>
          <w:sz w:val="28"/>
          <w:szCs w:val="28"/>
        </w:rPr>
        <w:t>监测指标</w:t>
      </w:r>
      <w:r w:rsidRPr="00A6398B">
        <w:rPr>
          <w:rFonts w:asciiTheme="minorEastAsia" w:eastAsiaTheme="minorEastAsia" w:hAnsiTheme="minorEastAsia" w:cs="宋体"/>
          <w:sz w:val="28"/>
          <w:szCs w:val="28"/>
        </w:rPr>
        <w:t>-</w:t>
      </w:r>
      <w:r w:rsidRPr="00A6398B">
        <w:rPr>
          <w:rFonts w:asciiTheme="minorEastAsia" w:eastAsiaTheme="minorEastAsia" w:hAnsiTheme="minorEastAsia" w:cs="宋体" w:hint="eastAsia"/>
          <w:sz w:val="28"/>
          <w:szCs w:val="28"/>
        </w:rPr>
        <w:t>监测值（超过《地下水环境质量标准》</w:t>
      </w:r>
      <w:r w:rsidRPr="00A6398B">
        <w:rPr>
          <w:rFonts w:asciiTheme="minorEastAsia" w:eastAsiaTheme="minorEastAsia" w:hAnsiTheme="minorEastAsia" w:cs="宋体"/>
          <w:sz w:val="28"/>
          <w:szCs w:val="28"/>
        </w:rPr>
        <w:t>GB/</w:t>
      </w:r>
      <w:r w:rsidRPr="00A6398B">
        <w:rPr>
          <w:rFonts w:asciiTheme="minorEastAsia" w:eastAsiaTheme="minorEastAsia" w:hAnsiTheme="minorEastAsia" w:cs="宋体" w:hint="eastAsia"/>
          <w:sz w:val="28"/>
          <w:szCs w:val="28"/>
        </w:rPr>
        <w:t>T14848-2018表1中Ⅲ类水质标准限值倍数）。</w:t>
      </w:r>
    </w:p>
    <w:p w:rsidR="00CE0761" w:rsidRPr="00A6398B" w:rsidRDefault="00CE0761" w:rsidP="00A6398B">
      <w:pPr>
        <w:adjustRightInd w:val="0"/>
        <w:snapToGrid w:val="0"/>
        <w:spacing w:beforeLines="50" w:before="120" w:afterLines="50" w:after="120"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6398B">
        <w:rPr>
          <w:rFonts w:asciiTheme="minorEastAsia" w:eastAsiaTheme="minorEastAsia" w:hAnsiTheme="minorEastAsia" w:hint="eastAsia"/>
          <w:bCs/>
          <w:sz w:val="28"/>
          <w:szCs w:val="28"/>
        </w:rPr>
        <w:t>根据宁夏区环保厅要求，因地质原因引起的超标，水质不低于现状视为达标，因此，可认为地表水、地下水水源10个均达标。</w:t>
      </w:r>
    </w:p>
    <w:p w:rsidR="00A806A2" w:rsidRPr="00CE0761" w:rsidRDefault="00A806A2" w:rsidP="00697975">
      <w:pPr>
        <w:pStyle w:val="2"/>
        <w:adjustRightInd w:val="0"/>
        <w:snapToGrid w:val="0"/>
        <w:spacing w:beforeLines="50" w:before="120" w:afterLines="50"/>
        <w:rPr>
          <w:rStyle w:val="Char13"/>
          <w:rFonts w:asciiTheme="minorEastAsia" w:eastAsiaTheme="minorEastAsia" w:hAnsiTheme="minorEastAsia"/>
          <w:b/>
          <w:bCs/>
          <w:color w:val="FF0000"/>
          <w:sz w:val="36"/>
          <w:szCs w:val="28"/>
        </w:rPr>
      </w:pPr>
      <w:r w:rsidRPr="00CE0761">
        <w:rPr>
          <w:rStyle w:val="Char13"/>
          <w:rFonts w:asciiTheme="minorEastAsia" w:eastAsiaTheme="minorEastAsia" w:hAnsiTheme="minorEastAsia" w:hint="eastAsia"/>
          <w:b/>
          <w:bCs/>
          <w:color w:val="FF0000"/>
          <w:sz w:val="36"/>
          <w:szCs w:val="28"/>
        </w:rPr>
        <w:t>二、环境空气质量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bookmarkStart w:id="86" w:name="_Toc443411271"/>
      <w:bookmarkStart w:id="87" w:name="_Toc443558145"/>
      <w:bookmarkStart w:id="88" w:name="_Toc443407614"/>
      <w:bookmarkStart w:id="89" w:name="_Toc6283"/>
      <w:bookmarkStart w:id="90" w:name="_Toc11511"/>
      <w:bookmarkStart w:id="91" w:name="_Toc15307"/>
      <w:bookmarkStart w:id="92" w:name="_Toc27455"/>
      <w:bookmarkStart w:id="93" w:name="_Toc23295"/>
      <w:bookmarkStart w:id="94" w:name="_Toc489430629"/>
      <w:r w:rsidRPr="003C4BF7">
        <w:rPr>
          <w:rFonts w:asciiTheme="minorEastAsia" w:eastAsiaTheme="minorEastAsia" w:hAnsiTheme="minorEastAsia" w:hint="eastAsia"/>
          <w:sz w:val="28"/>
          <w:szCs w:val="28"/>
        </w:rPr>
        <w:t>（一）市区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3C4BF7">
        <w:rPr>
          <w:rFonts w:asciiTheme="minorEastAsia" w:eastAsiaTheme="minorEastAsia" w:hAnsiTheme="minorEastAsia" w:hint="eastAsia"/>
          <w:sz w:val="28"/>
          <w:szCs w:val="28"/>
        </w:rPr>
        <w:t>（原州区）</w:t>
      </w:r>
    </w:p>
    <w:p w:rsidR="00A806A2" w:rsidRPr="003C4BF7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spacing w:val="-4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有效监测天数3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天，其中，一级（优）天数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天，二级（良）天数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24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83.9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；首要污染物主要为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、</w:t>
      </w:r>
      <w:r w:rsidR="00A8284B"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="00A8284B">
        <w:rPr>
          <w:rFonts w:asciiTheme="minorEastAsia" w:eastAsiaTheme="minorEastAsia" w:hAnsiTheme="minorEastAsia" w:hint="eastAsia"/>
          <w:bCs w:val="0"/>
          <w:color w:val="auto"/>
          <w:spacing w:val="2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86.2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%和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10.3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CA16EE">
        <w:rPr>
          <w:rFonts w:asciiTheme="minorEastAsia" w:eastAsiaTheme="minorEastAsia" w:hAnsiTheme="minorEastAsia" w:hint="eastAsia"/>
          <w:spacing w:val="2"/>
        </w:rPr>
        <w:t>143</w:t>
      </w:r>
      <w:r w:rsidRPr="003C4BF7">
        <w:rPr>
          <w:rFonts w:asciiTheme="minorEastAsia" w:eastAsiaTheme="minorEastAsia" w:hAnsiTheme="minorEastAsia" w:hint="eastAsia"/>
          <w:spacing w:val="2"/>
        </w:rPr>
        <w:t>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立方米，</w:t>
      </w:r>
      <w:r w:rsidRPr="003C4BF7">
        <w:rPr>
          <w:rFonts w:asciiTheme="minorEastAsia" w:eastAsiaTheme="minorEastAsia" w:hAnsiTheme="minorEastAsia"/>
          <w:spacing w:val="-4"/>
        </w:rPr>
        <w:t>PM</w:t>
      </w:r>
      <w:r w:rsidRPr="003C4BF7">
        <w:rPr>
          <w:rFonts w:asciiTheme="minorEastAsia" w:eastAsiaTheme="minorEastAsia" w:hAnsiTheme="minorEastAsia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CA16EE">
        <w:rPr>
          <w:rFonts w:asciiTheme="minorEastAsia" w:eastAsiaTheme="minorEastAsia" w:hAnsiTheme="minorEastAsia" w:hint="eastAsia"/>
          <w:spacing w:val="2"/>
        </w:rPr>
        <w:t>45</w:t>
      </w:r>
      <w:r w:rsidRPr="003C4BF7">
        <w:rPr>
          <w:rFonts w:asciiTheme="minorEastAsia" w:eastAsiaTheme="minorEastAsia" w:hAnsiTheme="minorEastAsia" w:hint="eastAsia"/>
          <w:spacing w:val="2"/>
        </w:rPr>
        <w:t>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立方米，</w:t>
      </w:r>
      <w:r w:rsidRPr="003C4BF7">
        <w:rPr>
          <w:rFonts w:asciiTheme="minorEastAsia" w:eastAsiaTheme="minorEastAsia" w:hAnsiTheme="minorEastAsia"/>
          <w:kern w:val="0"/>
        </w:rPr>
        <w:t>SO</w:t>
      </w:r>
      <w:r w:rsidRPr="003C4BF7">
        <w:rPr>
          <w:rFonts w:asciiTheme="minorEastAsia" w:eastAsiaTheme="minorEastAsia" w:hAnsiTheme="minorEastAsia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CA16EE">
        <w:rPr>
          <w:rFonts w:asciiTheme="minorEastAsia" w:eastAsiaTheme="minorEastAsia" w:hAnsiTheme="minorEastAsia" w:hint="eastAsia"/>
          <w:spacing w:val="-4"/>
        </w:rPr>
        <w:t>13</w:t>
      </w:r>
      <w:r w:rsidRPr="003C4BF7">
        <w:rPr>
          <w:rFonts w:asciiTheme="minorEastAsia" w:eastAsiaTheme="minorEastAsia" w:hAnsiTheme="minorEastAsia" w:hint="eastAsia"/>
          <w:spacing w:val="2"/>
        </w:rPr>
        <w:t>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立方米，</w:t>
      </w:r>
      <w:r w:rsidRPr="003C4BF7">
        <w:rPr>
          <w:rFonts w:asciiTheme="minorEastAsia" w:eastAsiaTheme="minorEastAsia" w:hAnsiTheme="minorEastAsia"/>
          <w:kern w:val="0"/>
        </w:rPr>
        <w:t>NO</w:t>
      </w:r>
      <w:r w:rsidRPr="003C4BF7">
        <w:rPr>
          <w:rFonts w:asciiTheme="minorEastAsia" w:eastAsiaTheme="minorEastAsia" w:hAnsiTheme="minorEastAsia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CA16EE">
        <w:rPr>
          <w:rFonts w:asciiTheme="minorEastAsia" w:eastAsiaTheme="minorEastAsia" w:hAnsiTheme="minorEastAsia" w:hint="eastAsia"/>
        </w:rPr>
        <w:t>31</w:t>
      </w:r>
      <w:r w:rsidRPr="003C4BF7">
        <w:rPr>
          <w:rFonts w:asciiTheme="minorEastAsia" w:eastAsiaTheme="minorEastAsia" w:hAnsiTheme="minorEastAsia" w:hint="eastAsia"/>
          <w:spacing w:val="-4"/>
        </w:rPr>
        <w:t>微克</w:t>
      </w:r>
      <w:r w:rsidRPr="003C4BF7">
        <w:rPr>
          <w:rFonts w:asciiTheme="minorEastAsia" w:eastAsiaTheme="minorEastAsia" w:hAnsiTheme="minorEastAsia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spacing w:val="-4"/>
        </w:rPr>
        <w:t>立方米，</w:t>
      </w:r>
      <w:r w:rsidRPr="003C4BF7">
        <w:rPr>
          <w:rFonts w:asciiTheme="minorEastAsia" w:eastAsiaTheme="minorEastAsia" w:hAnsiTheme="minorEastAsia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CA16EE">
        <w:rPr>
          <w:rFonts w:asciiTheme="minorEastAsia" w:eastAsiaTheme="minorEastAsia" w:hAnsiTheme="minorEastAsia" w:hint="eastAsia"/>
        </w:rPr>
        <w:t>1.9</w:t>
      </w:r>
      <w:r w:rsidRPr="003C4BF7">
        <w:rPr>
          <w:rFonts w:asciiTheme="minorEastAsia" w:eastAsiaTheme="minorEastAsia" w:hAnsiTheme="minorEastAsia" w:hint="eastAsia"/>
          <w:spacing w:val="-4"/>
        </w:rPr>
        <w:t>毫克</w:t>
      </w:r>
      <w:r w:rsidRPr="003C4BF7">
        <w:rPr>
          <w:rFonts w:asciiTheme="minorEastAsia" w:eastAsiaTheme="minorEastAsia" w:hAnsiTheme="minorEastAsia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spacing w:val="-4"/>
        </w:rPr>
        <w:t>立方米，</w:t>
      </w:r>
      <w:r w:rsidRPr="003C4BF7">
        <w:rPr>
          <w:rFonts w:asciiTheme="minorEastAsia" w:eastAsiaTheme="minorEastAsia" w:hAnsiTheme="minorEastAsia"/>
          <w:spacing w:val="2"/>
        </w:rPr>
        <w:t>O</w:t>
      </w:r>
      <w:r w:rsidRPr="003C4BF7">
        <w:rPr>
          <w:rFonts w:asciiTheme="minorEastAsia" w:eastAsiaTheme="minorEastAsia" w:hAnsiTheme="minorEastAsia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spacing w:val="-4"/>
        </w:rPr>
        <w:t>为</w:t>
      </w:r>
      <w:r w:rsidR="00A8284B">
        <w:rPr>
          <w:rFonts w:asciiTheme="minorEastAsia" w:eastAsiaTheme="minorEastAsia" w:hAnsiTheme="minorEastAsia" w:hint="eastAsia"/>
          <w:spacing w:val="-4"/>
        </w:rPr>
        <w:t>8</w:t>
      </w:r>
      <w:r w:rsidR="00CA16EE">
        <w:rPr>
          <w:rFonts w:asciiTheme="minorEastAsia" w:eastAsiaTheme="minorEastAsia" w:hAnsiTheme="minorEastAsia" w:hint="eastAsia"/>
          <w:spacing w:val="-4"/>
        </w:rPr>
        <w:t>2</w:t>
      </w:r>
      <w:r w:rsidRPr="003C4BF7">
        <w:rPr>
          <w:rFonts w:asciiTheme="minorEastAsia" w:eastAsiaTheme="minorEastAsia" w:hAnsiTheme="minorEastAsia" w:hint="eastAsia"/>
          <w:spacing w:val="-4"/>
        </w:rPr>
        <w:t>微克</w:t>
      </w:r>
      <w:r w:rsidRPr="003C4BF7">
        <w:rPr>
          <w:rFonts w:asciiTheme="minorEastAsia" w:eastAsiaTheme="minorEastAsia" w:hAnsiTheme="minorEastAsia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spacing w:val="-4"/>
        </w:rPr>
        <w:t>立方米。</w:t>
      </w:r>
    </w:p>
    <w:p w:rsidR="00A806A2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000000" w:themeColor="text1"/>
          <w:spacing w:val="-4"/>
        </w:rPr>
      </w:pPr>
      <w:r w:rsidRPr="00EA1C80">
        <w:rPr>
          <w:rFonts w:asciiTheme="minorEastAsia" w:eastAsiaTheme="minorEastAsia" w:hAnsiTheme="minorEastAsia" w:hint="eastAsia"/>
          <w:color w:val="000000" w:themeColor="text1"/>
          <w:spacing w:val="-4"/>
        </w:rPr>
        <w:t>同2017年同期相比，</w:t>
      </w:r>
      <w:r w:rsidRPr="00EA1C80">
        <w:rPr>
          <w:rFonts w:asciiTheme="minorEastAsia" w:eastAsiaTheme="minorEastAsia" w:hAnsiTheme="minorEastAsia"/>
          <w:bCs w:val="0"/>
          <w:color w:val="000000" w:themeColor="text1"/>
          <w:spacing w:val="2"/>
        </w:rPr>
        <w:t>PM</w:t>
      </w:r>
      <w:r w:rsidRPr="00EA1C80">
        <w:rPr>
          <w:rFonts w:asciiTheme="minorEastAsia" w:eastAsiaTheme="minorEastAsia" w:hAnsiTheme="minorEastAsia"/>
          <w:bCs w:val="0"/>
          <w:color w:val="000000" w:themeColor="text1"/>
          <w:spacing w:val="2"/>
          <w:vertAlign w:val="subscript"/>
        </w:rPr>
        <w:t>10</w:t>
      </w:r>
      <w:r w:rsidRPr="00EA1C80">
        <w:rPr>
          <w:rFonts w:asciiTheme="minorEastAsia" w:eastAsiaTheme="minorEastAsia" w:hAnsiTheme="minorEastAsia" w:hint="eastAsia"/>
          <w:color w:val="000000" w:themeColor="text1"/>
          <w:spacing w:val="2"/>
        </w:rPr>
        <w:t>同比</w:t>
      </w:r>
      <w:r w:rsidR="008018E4">
        <w:rPr>
          <w:rFonts w:asciiTheme="minorEastAsia" w:eastAsiaTheme="minorEastAsia" w:hAnsiTheme="minorEastAsia" w:hint="eastAsia"/>
          <w:color w:val="000000" w:themeColor="text1"/>
          <w:spacing w:val="2"/>
        </w:rPr>
        <w:t>上升了19.2%</w:t>
      </w:r>
      <w:r w:rsidRPr="00EA1C80">
        <w:rPr>
          <w:rFonts w:asciiTheme="minorEastAsia" w:eastAsiaTheme="minorEastAsia" w:hAnsiTheme="minorEastAsia" w:hint="eastAsia"/>
          <w:color w:val="000000" w:themeColor="text1"/>
          <w:spacing w:val="2"/>
        </w:rPr>
        <w:t>，</w:t>
      </w:r>
      <w:r w:rsidRPr="00EA1C80">
        <w:rPr>
          <w:rFonts w:asciiTheme="minorEastAsia" w:eastAsiaTheme="minorEastAsia" w:hAnsiTheme="minorEastAsia"/>
          <w:color w:val="000000" w:themeColor="text1"/>
          <w:spacing w:val="-4"/>
        </w:rPr>
        <w:t>PM</w:t>
      </w:r>
      <w:r w:rsidRPr="00EA1C80">
        <w:rPr>
          <w:rFonts w:asciiTheme="minorEastAsia" w:eastAsiaTheme="minorEastAsia" w:hAnsiTheme="minorEastAsia"/>
          <w:color w:val="000000" w:themeColor="text1"/>
          <w:spacing w:val="-4"/>
          <w:vertAlign w:val="subscript"/>
        </w:rPr>
        <w:t>2.5</w:t>
      </w:r>
      <w:r w:rsidRPr="00EA1C80">
        <w:rPr>
          <w:rFonts w:asciiTheme="minorEastAsia" w:eastAsiaTheme="minorEastAsia" w:hAnsiTheme="minorEastAsia" w:hint="eastAsia"/>
          <w:color w:val="000000" w:themeColor="text1"/>
          <w:spacing w:val="-4"/>
        </w:rPr>
        <w:t>同比</w:t>
      </w:r>
      <w:r w:rsidR="00CA16EE">
        <w:rPr>
          <w:rFonts w:asciiTheme="minorEastAsia" w:eastAsiaTheme="minorEastAsia" w:hAnsiTheme="minorEastAsia" w:hint="eastAsia"/>
          <w:color w:val="000000" w:themeColor="text1"/>
          <w:spacing w:val="-4"/>
        </w:rPr>
        <w:t>下降</w:t>
      </w:r>
      <w:r w:rsidRPr="00EA1C80">
        <w:rPr>
          <w:rFonts w:asciiTheme="minorEastAsia" w:eastAsiaTheme="minorEastAsia" w:hAnsiTheme="minorEastAsia" w:hint="eastAsia"/>
          <w:color w:val="000000" w:themeColor="text1"/>
          <w:spacing w:val="-4"/>
        </w:rPr>
        <w:t>了</w:t>
      </w:r>
      <w:r w:rsidR="00CA16EE">
        <w:rPr>
          <w:rFonts w:asciiTheme="minorEastAsia" w:eastAsiaTheme="minorEastAsia" w:hAnsiTheme="minorEastAsia" w:hint="eastAsia"/>
          <w:color w:val="000000" w:themeColor="text1"/>
          <w:spacing w:val="-4"/>
        </w:rPr>
        <w:t>8.2</w:t>
      </w:r>
      <w:r w:rsidRPr="00EA1C80">
        <w:rPr>
          <w:rFonts w:asciiTheme="minorEastAsia" w:eastAsiaTheme="minorEastAsia" w:hAnsiTheme="minorEastAsia" w:hint="eastAsia"/>
          <w:color w:val="000000" w:themeColor="text1"/>
          <w:spacing w:val="-4"/>
        </w:rPr>
        <w:t>%。</w:t>
      </w:r>
    </w:p>
    <w:p w:rsidR="008018E4" w:rsidRPr="008018E4" w:rsidRDefault="008018E4" w:rsidP="008018E4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auto"/>
          <w:spacing w:val="-4"/>
        </w:rPr>
      </w:pPr>
      <w:r w:rsidRPr="008018E4">
        <w:rPr>
          <w:rFonts w:asciiTheme="minorEastAsia" w:eastAsiaTheme="minorEastAsia" w:hAnsiTheme="minorEastAsia" w:hint="eastAsia"/>
          <w:color w:val="auto"/>
          <w:spacing w:val="-4"/>
        </w:rPr>
        <w:t>12月份，扣除沙尘天气影响后，优良天数比率92.9%，</w:t>
      </w:r>
      <w:r w:rsidRPr="008018E4">
        <w:rPr>
          <w:rFonts w:asciiTheme="minorEastAsia" w:eastAsiaTheme="minorEastAsia" w:hAnsiTheme="minorEastAsia"/>
          <w:color w:val="auto"/>
          <w:spacing w:val="-4"/>
        </w:rPr>
        <w:t>PM</w:t>
      </w:r>
      <w:r w:rsidRPr="008018E4">
        <w:rPr>
          <w:rFonts w:asciiTheme="minorEastAsia" w:eastAsiaTheme="minorEastAsia" w:hAnsiTheme="minorEastAsia"/>
          <w:color w:val="auto"/>
          <w:spacing w:val="-4"/>
          <w:vertAlign w:val="subscript"/>
        </w:rPr>
        <w:t>10</w:t>
      </w:r>
      <w:r w:rsidRPr="008018E4">
        <w:rPr>
          <w:rFonts w:asciiTheme="minorEastAsia" w:eastAsiaTheme="minorEastAsia" w:hAnsiTheme="minorEastAsia" w:hint="eastAsia"/>
          <w:color w:val="auto"/>
          <w:spacing w:val="-4"/>
        </w:rPr>
        <w:t>为95微克</w:t>
      </w:r>
      <w:r w:rsidRPr="008018E4">
        <w:rPr>
          <w:rFonts w:asciiTheme="minorEastAsia" w:eastAsiaTheme="minorEastAsia" w:hAnsiTheme="minorEastAsia"/>
          <w:color w:val="auto"/>
          <w:spacing w:val="-4"/>
        </w:rPr>
        <w:t>/</w:t>
      </w:r>
      <w:r w:rsidRPr="008018E4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8018E4">
        <w:rPr>
          <w:rFonts w:asciiTheme="minorEastAsia" w:eastAsiaTheme="minorEastAsia" w:hAnsiTheme="minorEastAsia"/>
          <w:color w:val="auto"/>
          <w:spacing w:val="-4"/>
        </w:rPr>
        <w:t>PM</w:t>
      </w:r>
      <w:r w:rsidRPr="008018E4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8018E4">
        <w:rPr>
          <w:rFonts w:asciiTheme="minorEastAsia" w:eastAsiaTheme="minorEastAsia" w:hAnsiTheme="minorEastAsia" w:hint="eastAsia"/>
          <w:color w:val="auto"/>
          <w:spacing w:val="-4"/>
        </w:rPr>
        <w:t>为37微克</w:t>
      </w:r>
      <w:r w:rsidRPr="008018E4">
        <w:rPr>
          <w:rFonts w:asciiTheme="minorEastAsia" w:eastAsiaTheme="minorEastAsia" w:hAnsiTheme="minorEastAsia"/>
          <w:color w:val="auto"/>
          <w:spacing w:val="-4"/>
        </w:rPr>
        <w:t>/</w:t>
      </w:r>
      <w:r w:rsidRPr="008018E4">
        <w:rPr>
          <w:rFonts w:asciiTheme="minorEastAsia" w:eastAsiaTheme="minorEastAsia" w:hAnsiTheme="minorEastAsia" w:hint="eastAsia"/>
          <w:color w:val="auto"/>
          <w:spacing w:val="-4"/>
        </w:rPr>
        <w:t>立方米，同2017年同比，优良天数比率下降了7.1%，</w:t>
      </w:r>
      <w:r w:rsidRPr="008018E4">
        <w:rPr>
          <w:rFonts w:asciiTheme="minorEastAsia" w:eastAsiaTheme="minorEastAsia" w:hAnsiTheme="minorEastAsia"/>
          <w:color w:val="auto"/>
          <w:spacing w:val="-4"/>
        </w:rPr>
        <w:t>PM</w:t>
      </w:r>
      <w:r w:rsidRPr="008018E4">
        <w:rPr>
          <w:rFonts w:asciiTheme="minorEastAsia" w:eastAsiaTheme="minorEastAsia" w:hAnsiTheme="minorEastAsia"/>
          <w:color w:val="auto"/>
          <w:spacing w:val="-4"/>
          <w:vertAlign w:val="subscript"/>
        </w:rPr>
        <w:t xml:space="preserve">10 </w:t>
      </w:r>
      <w:r w:rsidRPr="008018E4">
        <w:rPr>
          <w:rFonts w:asciiTheme="minorEastAsia" w:eastAsiaTheme="minorEastAsia" w:hAnsiTheme="minorEastAsia" w:hint="eastAsia"/>
          <w:color w:val="auto"/>
          <w:spacing w:val="-4"/>
        </w:rPr>
        <w:t>上升了 30.1%，</w:t>
      </w:r>
      <w:r w:rsidRPr="008018E4">
        <w:rPr>
          <w:rFonts w:asciiTheme="minorEastAsia" w:eastAsiaTheme="minorEastAsia" w:hAnsiTheme="minorEastAsia"/>
          <w:color w:val="auto"/>
          <w:spacing w:val="-4"/>
        </w:rPr>
        <w:t>PM</w:t>
      </w:r>
      <w:r w:rsidRPr="008018E4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8018E4">
        <w:rPr>
          <w:rFonts w:asciiTheme="minorEastAsia" w:eastAsiaTheme="minorEastAsia" w:hAnsiTheme="minorEastAsia" w:hint="eastAsia"/>
          <w:color w:val="auto"/>
          <w:spacing w:val="-4"/>
        </w:rPr>
        <w:t>下降了5.1%。</w:t>
      </w:r>
    </w:p>
    <w:p w:rsidR="00A806A2" w:rsidRPr="008018E4" w:rsidRDefault="00476676" w:rsidP="008018E4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auto"/>
          <w:spacing w:val="-4"/>
        </w:rPr>
      </w:pPr>
      <w:r w:rsidRPr="008018E4">
        <w:rPr>
          <w:rFonts w:asciiTheme="minorEastAsia" w:eastAsiaTheme="minorEastAsia" w:hAnsiTheme="minorEastAsia" w:hint="eastAsia"/>
          <w:color w:val="auto"/>
          <w:spacing w:val="-4"/>
        </w:rPr>
        <w:t>根据</w:t>
      </w:r>
      <w:r w:rsidRPr="008018E4">
        <w:rPr>
          <w:rFonts w:asciiTheme="minorEastAsia" w:eastAsiaTheme="minorEastAsia" w:hAnsiTheme="minorEastAsia" w:hint="eastAsia"/>
          <w:color w:val="auto"/>
          <w:sz w:val="27"/>
          <w:szCs w:val="27"/>
        </w:rPr>
        <w:t>区生态环</w:t>
      </w:r>
      <w:r w:rsidR="008018E4" w:rsidRPr="008018E4">
        <w:rPr>
          <w:rFonts w:asciiTheme="minorEastAsia" w:eastAsiaTheme="minorEastAsia" w:hAnsiTheme="minorEastAsia" w:hint="eastAsia"/>
          <w:color w:val="auto"/>
          <w:sz w:val="27"/>
          <w:szCs w:val="27"/>
        </w:rPr>
        <w:t>保</w:t>
      </w:r>
      <w:r w:rsidRPr="008018E4">
        <w:rPr>
          <w:rFonts w:asciiTheme="minorEastAsia" w:eastAsiaTheme="minorEastAsia" w:hAnsiTheme="minorEastAsia" w:hint="eastAsia"/>
          <w:color w:val="auto"/>
          <w:sz w:val="27"/>
          <w:szCs w:val="27"/>
        </w:rPr>
        <w:t>厅</w:t>
      </w:r>
      <w:r w:rsidR="007243FD" w:rsidRPr="008018E4">
        <w:rPr>
          <w:rFonts w:asciiTheme="minorEastAsia" w:eastAsiaTheme="minorEastAsia" w:hAnsiTheme="minorEastAsia" w:hint="eastAsia"/>
          <w:color w:val="auto"/>
          <w:sz w:val="27"/>
          <w:szCs w:val="27"/>
        </w:rPr>
        <w:t>统计：固原市2018年优良天数比率85.8%，较2017年降低了4.6个百分点；</w:t>
      </w:r>
      <w:r w:rsidR="007243FD" w:rsidRPr="008018E4">
        <w:rPr>
          <w:rFonts w:asciiTheme="minorEastAsia" w:eastAsiaTheme="minorEastAsia" w:hAnsiTheme="minorEastAsia"/>
          <w:color w:val="auto"/>
          <w:spacing w:val="-4"/>
        </w:rPr>
        <w:t>PM</w:t>
      </w:r>
      <w:r w:rsidR="007243FD" w:rsidRPr="008018E4">
        <w:rPr>
          <w:rFonts w:asciiTheme="minorEastAsia" w:eastAsiaTheme="minorEastAsia" w:hAnsiTheme="minorEastAsia"/>
          <w:color w:val="auto"/>
          <w:spacing w:val="-4"/>
          <w:vertAlign w:val="subscript"/>
        </w:rPr>
        <w:t>10</w:t>
      </w:r>
      <w:r w:rsidR="007243FD" w:rsidRPr="008018E4">
        <w:rPr>
          <w:rFonts w:asciiTheme="minorEastAsia" w:eastAsiaTheme="minorEastAsia" w:hAnsiTheme="minorEastAsia" w:hint="eastAsia"/>
          <w:color w:val="auto"/>
          <w:spacing w:val="-4"/>
        </w:rPr>
        <w:t>为102微克</w:t>
      </w:r>
      <w:r w:rsidR="007243FD" w:rsidRPr="008018E4">
        <w:rPr>
          <w:rFonts w:asciiTheme="minorEastAsia" w:eastAsiaTheme="minorEastAsia" w:hAnsiTheme="minorEastAsia"/>
          <w:color w:val="auto"/>
          <w:spacing w:val="-4"/>
        </w:rPr>
        <w:t>/</w:t>
      </w:r>
      <w:r w:rsidR="007243FD" w:rsidRPr="008018E4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="007243FD" w:rsidRPr="008018E4">
        <w:rPr>
          <w:rFonts w:asciiTheme="minorEastAsia" w:eastAsiaTheme="minorEastAsia" w:hAnsiTheme="minorEastAsia"/>
          <w:color w:val="auto"/>
          <w:spacing w:val="-4"/>
        </w:rPr>
        <w:t>PM</w:t>
      </w:r>
      <w:r w:rsidR="007243FD" w:rsidRPr="008018E4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="007243FD" w:rsidRPr="008018E4">
        <w:rPr>
          <w:rFonts w:asciiTheme="minorEastAsia" w:eastAsiaTheme="minorEastAsia" w:hAnsiTheme="minorEastAsia" w:hint="eastAsia"/>
          <w:color w:val="auto"/>
          <w:spacing w:val="-4"/>
        </w:rPr>
        <w:t>为36微克</w:t>
      </w:r>
      <w:r w:rsidR="007243FD" w:rsidRPr="008018E4">
        <w:rPr>
          <w:rFonts w:asciiTheme="minorEastAsia" w:eastAsiaTheme="minorEastAsia" w:hAnsiTheme="minorEastAsia"/>
          <w:color w:val="auto"/>
          <w:spacing w:val="-4"/>
        </w:rPr>
        <w:t>/</w:t>
      </w:r>
      <w:r w:rsidR="007243FD" w:rsidRPr="008018E4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="007243FD" w:rsidRPr="008018E4">
        <w:rPr>
          <w:rFonts w:asciiTheme="minorEastAsia" w:eastAsiaTheme="minorEastAsia" w:hAnsiTheme="minorEastAsia" w:hint="eastAsia"/>
          <w:color w:val="auto"/>
          <w:sz w:val="27"/>
          <w:szCs w:val="27"/>
        </w:rPr>
        <w:t>较2017年</w:t>
      </w:r>
      <w:r w:rsidR="007243FD" w:rsidRPr="008018E4">
        <w:rPr>
          <w:rFonts w:asciiTheme="minorEastAsia" w:eastAsiaTheme="minorEastAsia" w:hAnsiTheme="minorEastAsia" w:hint="eastAsia"/>
          <w:color w:val="auto"/>
          <w:spacing w:val="-4"/>
        </w:rPr>
        <w:t>上升了</w:t>
      </w:r>
      <w:r w:rsidR="008018E4" w:rsidRPr="008018E4">
        <w:rPr>
          <w:rFonts w:asciiTheme="minorEastAsia" w:eastAsiaTheme="minorEastAsia" w:hAnsiTheme="minorEastAsia" w:hint="eastAsia"/>
          <w:color w:val="auto"/>
          <w:spacing w:val="-4"/>
        </w:rPr>
        <w:t>13.3</w:t>
      </w:r>
      <w:r w:rsidR="007243FD" w:rsidRPr="008018E4">
        <w:rPr>
          <w:rFonts w:asciiTheme="minorEastAsia" w:eastAsiaTheme="minorEastAsia" w:hAnsiTheme="minorEastAsia" w:hint="eastAsia"/>
          <w:color w:val="auto"/>
          <w:spacing w:val="-4"/>
        </w:rPr>
        <w:t>和5.9个百分点。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扣除沙尘天气影响后，优良天数比率</w:t>
      </w:r>
      <w:r w:rsidR="008018E4" w:rsidRPr="008018E4">
        <w:rPr>
          <w:rFonts w:asciiTheme="minorEastAsia" w:eastAsiaTheme="minorEastAsia" w:hAnsiTheme="minorEastAsia" w:hint="eastAsia"/>
          <w:color w:val="auto"/>
          <w:spacing w:val="-4"/>
        </w:rPr>
        <w:t>96.5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%，</w:t>
      </w:r>
      <w:r w:rsidR="00A806A2" w:rsidRPr="008018E4">
        <w:rPr>
          <w:rFonts w:asciiTheme="minorEastAsia" w:eastAsiaTheme="minorEastAsia" w:hAnsiTheme="minorEastAsia"/>
          <w:color w:val="auto"/>
          <w:spacing w:val="-4"/>
        </w:rPr>
        <w:t>PM</w:t>
      </w:r>
      <w:r w:rsidR="00A806A2" w:rsidRPr="008018E4">
        <w:rPr>
          <w:rFonts w:asciiTheme="minorEastAsia" w:eastAsiaTheme="minorEastAsia" w:hAnsiTheme="minorEastAsia"/>
          <w:color w:val="auto"/>
          <w:spacing w:val="-4"/>
          <w:vertAlign w:val="subscript"/>
        </w:rPr>
        <w:t>10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243FD" w:rsidRPr="008018E4">
        <w:rPr>
          <w:rFonts w:asciiTheme="minorEastAsia" w:eastAsiaTheme="minorEastAsia" w:hAnsiTheme="minorEastAsia" w:hint="eastAsia"/>
          <w:color w:val="auto"/>
          <w:spacing w:val="-4"/>
        </w:rPr>
        <w:t xml:space="preserve"> </w:t>
      </w:r>
      <w:r w:rsidR="008018E4" w:rsidRPr="008018E4">
        <w:rPr>
          <w:rFonts w:asciiTheme="minorEastAsia" w:eastAsiaTheme="minorEastAsia" w:hAnsiTheme="minorEastAsia" w:hint="eastAsia"/>
          <w:color w:val="auto"/>
          <w:spacing w:val="-4"/>
        </w:rPr>
        <w:t>75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="00A806A2" w:rsidRPr="008018E4">
        <w:rPr>
          <w:rFonts w:asciiTheme="minorEastAsia" w:eastAsiaTheme="minorEastAsia" w:hAnsiTheme="minorEastAsia"/>
          <w:color w:val="auto"/>
          <w:spacing w:val="-4"/>
        </w:rPr>
        <w:t>/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="00A806A2" w:rsidRPr="008018E4">
        <w:rPr>
          <w:rFonts w:asciiTheme="minorEastAsia" w:eastAsiaTheme="minorEastAsia" w:hAnsiTheme="minorEastAsia"/>
          <w:color w:val="auto"/>
          <w:spacing w:val="-4"/>
        </w:rPr>
        <w:t>PM</w:t>
      </w:r>
      <w:r w:rsidR="00A806A2" w:rsidRPr="008018E4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8018E4" w:rsidRPr="008018E4">
        <w:rPr>
          <w:rFonts w:asciiTheme="minorEastAsia" w:eastAsiaTheme="minorEastAsia" w:hAnsiTheme="minorEastAsia" w:hint="eastAsia"/>
          <w:color w:val="auto"/>
          <w:spacing w:val="-4"/>
        </w:rPr>
        <w:t>31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="00A806A2" w:rsidRPr="008018E4">
        <w:rPr>
          <w:rFonts w:asciiTheme="minorEastAsia" w:eastAsiaTheme="minorEastAsia" w:hAnsiTheme="minorEastAsia"/>
          <w:color w:val="auto"/>
          <w:spacing w:val="-4"/>
        </w:rPr>
        <w:t>/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立方米，同2017年同比，优良天数比率</w:t>
      </w:r>
      <w:r w:rsidR="00C27E6E">
        <w:rPr>
          <w:rFonts w:asciiTheme="minorEastAsia" w:eastAsiaTheme="minorEastAsia" w:hAnsiTheme="minorEastAsia" w:hint="eastAsia"/>
          <w:color w:val="auto"/>
          <w:spacing w:val="-4"/>
        </w:rPr>
        <w:t>上升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了</w:t>
      </w:r>
      <w:r w:rsidR="00C27E6E">
        <w:rPr>
          <w:rFonts w:asciiTheme="minorEastAsia" w:eastAsiaTheme="minorEastAsia" w:hAnsiTheme="minorEastAsia" w:hint="eastAsia"/>
          <w:color w:val="auto"/>
          <w:spacing w:val="-4"/>
        </w:rPr>
        <w:t>0.8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%，</w:t>
      </w:r>
      <w:r w:rsidR="00A806A2" w:rsidRPr="008018E4">
        <w:rPr>
          <w:rFonts w:asciiTheme="minorEastAsia" w:eastAsiaTheme="minorEastAsia" w:hAnsiTheme="minorEastAsia"/>
          <w:color w:val="auto"/>
          <w:spacing w:val="-4"/>
        </w:rPr>
        <w:t>PM</w:t>
      </w:r>
      <w:r w:rsidR="00A806A2" w:rsidRPr="008018E4">
        <w:rPr>
          <w:rFonts w:asciiTheme="minorEastAsia" w:eastAsiaTheme="minorEastAsia" w:hAnsiTheme="minorEastAsia"/>
          <w:color w:val="auto"/>
          <w:spacing w:val="-4"/>
          <w:vertAlign w:val="subscript"/>
        </w:rPr>
        <w:t xml:space="preserve">10 </w:t>
      </w:r>
      <w:r w:rsidR="00C27E6E">
        <w:rPr>
          <w:rFonts w:asciiTheme="minorEastAsia" w:eastAsiaTheme="minorEastAsia" w:hAnsiTheme="minorEastAsia" w:hint="eastAsia"/>
          <w:color w:val="auto"/>
          <w:spacing w:val="-4"/>
        </w:rPr>
        <w:t>持平，</w:t>
      </w:r>
      <w:r w:rsidR="00A806A2" w:rsidRPr="008018E4">
        <w:rPr>
          <w:rFonts w:asciiTheme="minorEastAsia" w:eastAsiaTheme="minorEastAsia" w:hAnsiTheme="minorEastAsia"/>
          <w:color w:val="auto"/>
          <w:spacing w:val="-4"/>
        </w:rPr>
        <w:t>PM</w:t>
      </w:r>
      <w:r w:rsidR="00A806A2" w:rsidRPr="008018E4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分别</w:t>
      </w:r>
      <w:r w:rsidR="00C27E6E">
        <w:rPr>
          <w:rFonts w:asciiTheme="minorEastAsia" w:eastAsiaTheme="minorEastAsia" w:hAnsiTheme="minorEastAsia" w:hint="eastAsia"/>
          <w:color w:val="auto"/>
          <w:spacing w:val="-4"/>
        </w:rPr>
        <w:t>下降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了</w:t>
      </w:r>
      <w:r w:rsidR="007243FD" w:rsidRPr="008018E4">
        <w:rPr>
          <w:rFonts w:asciiTheme="minorEastAsia" w:eastAsiaTheme="minorEastAsia" w:hAnsiTheme="minorEastAsia" w:hint="eastAsia"/>
          <w:color w:val="auto"/>
          <w:spacing w:val="-4"/>
        </w:rPr>
        <w:t xml:space="preserve"> </w:t>
      </w:r>
      <w:r w:rsidR="00C27E6E">
        <w:rPr>
          <w:rFonts w:asciiTheme="minorEastAsia" w:eastAsiaTheme="minorEastAsia" w:hAnsiTheme="minorEastAsia" w:hint="eastAsia"/>
          <w:color w:val="auto"/>
          <w:spacing w:val="-4"/>
        </w:rPr>
        <w:t>3.1</w:t>
      </w:r>
      <w:r w:rsidR="00A806A2" w:rsidRPr="008018E4">
        <w:rPr>
          <w:rFonts w:asciiTheme="minorEastAsia" w:eastAsiaTheme="minorEastAsia" w:hAnsiTheme="minorEastAsia" w:hint="eastAsia"/>
          <w:color w:val="auto"/>
          <w:spacing w:val="-4"/>
        </w:rPr>
        <w:t>%。</w:t>
      </w:r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（二）彭阳县</w:t>
      </w:r>
    </w:p>
    <w:p w:rsidR="00A806A2" w:rsidRPr="003C4BF7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auto"/>
          <w:spacing w:val="2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有效监测天数3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天，其中，一级（优）天数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天，二级（良）天数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25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87.1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；首要污染物主要为</w:t>
      </w:r>
      <w:r w:rsidR="00975E01"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="00975E01"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="00975E01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、</w:t>
      </w:r>
      <w:r w:rsidR="00975E01" w:rsidRPr="00EA1C80">
        <w:rPr>
          <w:rFonts w:asciiTheme="minorEastAsia" w:eastAsiaTheme="minorEastAsia" w:hAnsiTheme="minorEastAsia"/>
          <w:color w:val="000000" w:themeColor="text1"/>
          <w:spacing w:val="-4"/>
        </w:rPr>
        <w:t>PM</w:t>
      </w:r>
      <w:r w:rsidR="00975E01" w:rsidRPr="00EA1C80">
        <w:rPr>
          <w:rFonts w:asciiTheme="minorEastAsia" w:eastAsiaTheme="minorEastAsia" w:hAnsiTheme="minorEastAsia"/>
          <w:color w:val="000000" w:themeColor="text1"/>
          <w:spacing w:val="-4"/>
          <w:vertAlign w:val="subscript"/>
        </w:rPr>
        <w:t>2.5</w:t>
      </w:r>
      <w:r w:rsidR="00975E01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、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O</w:t>
      </w:r>
      <w:r w:rsidRPr="00B96C98">
        <w:rPr>
          <w:rFonts w:asciiTheme="minorEastAsia" w:eastAsiaTheme="minorEastAsia" w:hAnsiTheme="minorEastAsia"/>
          <w:b/>
          <w:bCs w:val="0"/>
          <w:color w:val="auto"/>
          <w:kern w:val="0"/>
          <w:vertAlign w:val="subscript"/>
        </w:rPr>
        <w:t>3_8h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86.2</w:t>
      </w:r>
      <w:r w:rsidR="00975E01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%、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3.8</w:t>
      </w:r>
      <w:r w:rsidR="00975E01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%、</w:t>
      </w:r>
      <w:r w:rsidR="00A8284B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9.1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2"/>
        </w:rPr>
        <w:t>为</w:t>
      </w:r>
      <w:r w:rsidR="00CA16EE">
        <w:rPr>
          <w:rFonts w:asciiTheme="minorEastAsia" w:eastAsiaTheme="minorEastAsia" w:hAnsiTheme="minorEastAsia" w:hint="eastAsia"/>
          <w:color w:val="auto"/>
          <w:spacing w:val="2"/>
        </w:rPr>
        <w:t>97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CA16EE">
        <w:rPr>
          <w:rFonts w:asciiTheme="minorEastAsia" w:eastAsiaTheme="minorEastAsia" w:hAnsiTheme="minorEastAsia" w:hint="eastAsia"/>
          <w:color w:val="auto"/>
          <w:spacing w:val="2"/>
        </w:rPr>
        <w:t>41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CA16EE">
        <w:rPr>
          <w:rFonts w:asciiTheme="minorEastAsia" w:eastAsiaTheme="minorEastAsia" w:hAnsiTheme="minorEastAsia" w:hint="eastAsia"/>
          <w:color w:val="auto"/>
          <w:spacing w:val="-4"/>
        </w:rPr>
        <w:t>8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CA16EE">
        <w:rPr>
          <w:rFonts w:asciiTheme="minorEastAsia" w:eastAsiaTheme="minorEastAsia" w:hAnsiTheme="minorEastAsia" w:hint="eastAsia"/>
          <w:color w:val="auto"/>
        </w:rPr>
        <w:t>13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CA16EE">
        <w:rPr>
          <w:rFonts w:asciiTheme="minorEastAsia" w:eastAsiaTheme="minorEastAsia" w:hAnsiTheme="minorEastAsia" w:hint="eastAsia"/>
          <w:color w:val="auto"/>
        </w:rPr>
        <w:t>1.0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CA16EE">
        <w:rPr>
          <w:rFonts w:asciiTheme="minorEastAsia" w:eastAsiaTheme="minorEastAsia" w:hAnsiTheme="minorEastAsia" w:hint="eastAsia"/>
          <w:color w:val="auto"/>
          <w:spacing w:val="-4"/>
        </w:rPr>
        <w:t>95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。</w:t>
      </w:r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（三）西吉县</w:t>
      </w:r>
    </w:p>
    <w:p w:rsidR="00A806A2" w:rsidRPr="003C4BF7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auto"/>
          <w:spacing w:val="-4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28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天，其中，一级（优）天数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天，二级（良）天数2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3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CA16EE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85.7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；首要污染物主要为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、</w:t>
      </w:r>
      <w:r w:rsidRPr="003C4BF7">
        <w:rPr>
          <w:rFonts w:asciiTheme="minorEastAsia" w:eastAsiaTheme="minorEastAsia" w:hAnsiTheme="minorEastAsia"/>
          <w:spacing w:val="2"/>
        </w:rPr>
        <w:t>O</w:t>
      </w:r>
      <w:r w:rsidRPr="003C4BF7">
        <w:rPr>
          <w:rFonts w:asciiTheme="minorEastAsia" w:eastAsiaTheme="minorEastAsia" w:hAnsiTheme="minorEastAsia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70.3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%和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22.2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2"/>
        </w:rPr>
        <w:t>为</w:t>
      </w:r>
      <w:r w:rsidR="00476676">
        <w:rPr>
          <w:rFonts w:asciiTheme="minorEastAsia" w:eastAsiaTheme="minorEastAsia" w:hAnsiTheme="minorEastAsia" w:hint="eastAsia"/>
          <w:color w:val="auto"/>
          <w:spacing w:val="2"/>
        </w:rPr>
        <w:t>106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  <w:spacing w:val="2"/>
        </w:rPr>
        <w:t>37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  <w:spacing w:val="-4"/>
        </w:rPr>
        <w:t>7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</w:rPr>
        <w:t>18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A7729">
        <w:rPr>
          <w:rFonts w:asciiTheme="minorEastAsia" w:eastAsiaTheme="minorEastAsia" w:hAnsiTheme="minorEastAsia" w:hint="eastAsia"/>
          <w:color w:val="auto"/>
        </w:rPr>
        <w:t>1.1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  <w:spacing w:val="-4"/>
        </w:rPr>
        <w:t>104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立方米。</w:t>
      </w:r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（四）泾源县</w:t>
      </w:r>
    </w:p>
    <w:p w:rsidR="00A806A2" w:rsidRPr="003C4BF7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/>
          <w:color w:val="auto"/>
          <w:spacing w:val="2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31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天，其中，一级（优）天数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9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天，二级（良）天数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19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90.3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；首要污染物主要为</w:t>
      </w:r>
      <w:r w:rsidR="00752EB4"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="00752EB4"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和</w:t>
      </w:r>
      <w:r w:rsidR="00476676" w:rsidRPr="00EA1C80">
        <w:rPr>
          <w:rFonts w:asciiTheme="minorEastAsia" w:eastAsiaTheme="minorEastAsia" w:hAnsiTheme="minorEastAsia"/>
          <w:color w:val="000000" w:themeColor="text1"/>
          <w:spacing w:val="-4"/>
        </w:rPr>
        <w:t>PM</w:t>
      </w:r>
      <w:r w:rsidR="00476676" w:rsidRPr="00EA1C80">
        <w:rPr>
          <w:rFonts w:asciiTheme="minorEastAsia" w:eastAsiaTheme="minorEastAsia" w:hAnsiTheme="minorEastAsia"/>
          <w:color w:val="000000" w:themeColor="text1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72.7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和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18.2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2"/>
        </w:rPr>
        <w:t>为</w:t>
      </w:r>
      <w:r w:rsidR="00476676">
        <w:rPr>
          <w:rFonts w:asciiTheme="minorEastAsia" w:eastAsiaTheme="minorEastAsia" w:hAnsiTheme="minorEastAsia" w:hint="eastAsia"/>
          <w:color w:val="auto"/>
          <w:spacing w:val="2"/>
        </w:rPr>
        <w:t>75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</w:t>
      </w:r>
      <w:r w:rsidRPr="003C4BF7">
        <w:rPr>
          <w:rFonts w:asciiTheme="minorEastAsia" w:eastAsiaTheme="minorEastAsia" w:hAnsiTheme="minorEastAsia" w:cs="Times New Roman" w:hint="eastAsia"/>
          <w:color w:val="auto"/>
        </w:rPr>
        <w:t>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  <w:spacing w:val="2"/>
        </w:rPr>
        <w:t>31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  <w:spacing w:val="-4"/>
        </w:rPr>
        <w:t>8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</w:rPr>
        <w:t>16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7A7729">
        <w:rPr>
          <w:rFonts w:asciiTheme="minorEastAsia" w:eastAsiaTheme="minorEastAsia" w:hAnsiTheme="minorEastAsia" w:hint="eastAsia"/>
          <w:color w:val="auto"/>
        </w:rPr>
        <w:t>0.</w:t>
      </w:r>
      <w:r w:rsidR="00476676">
        <w:rPr>
          <w:rFonts w:asciiTheme="minorEastAsia" w:eastAsiaTheme="minorEastAsia" w:hAnsiTheme="minorEastAsia" w:hint="eastAsia"/>
          <w:color w:val="auto"/>
        </w:rPr>
        <w:t>9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  <w:spacing w:val="-4"/>
        </w:rPr>
        <w:t>9</w:t>
      </w:r>
      <w:r w:rsidR="00752EB4">
        <w:rPr>
          <w:rFonts w:asciiTheme="minorEastAsia" w:eastAsiaTheme="minorEastAsia" w:hAnsiTheme="minorEastAsia" w:hint="eastAsia"/>
          <w:color w:val="auto"/>
          <w:spacing w:val="-4"/>
        </w:rPr>
        <w:t>0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。</w:t>
      </w:r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（五）隆德县</w:t>
      </w:r>
    </w:p>
    <w:p w:rsidR="00A806A2" w:rsidRPr="003C4BF7" w:rsidRDefault="00A806A2" w:rsidP="00697975">
      <w:pPr>
        <w:pStyle w:val="23"/>
        <w:spacing w:before="120" w:after="120"/>
        <w:ind w:firstLineChars="200" w:firstLine="544"/>
        <w:rPr>
          <w:rFonts w:asciiTheme="minorEastAsia" w:eastAsiaTheme="minorEastAsia" w:hAnsiTheme="minorEastAsia" w:cs="Times New Roman"/>
          <w:color w:val="auto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</w:t>
      </w:r>
      <w:r w:rsidR="00752EB4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29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天，其中，一级（优）天数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13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天，二级（良）天数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13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89.7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="00661F48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首要污染物主要为</w:t>
      </w:r>
      <w:r w:rsidR="00661F48"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="00661F48"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="00661F48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和</w:t>
      </w:r>
      <w:r w:rsidR="00661F48" w:rsidRPr="003C4BF7">
        <w:rPr>
          <w:rFonts w:asciiTheme="minorEastAsia" w:eastAsiaTheme="minorEastAsia" w:hAnsiTheme="minorEastAsia" w:hint="eastAsia"/>
          <w:color w:val="auto"/>
          <w:spacing w:val="-4"/>
        </w:rPr>
        <w:t>O</w:t>
      </w:r>
      <w:r w:rsidR="00661F48" w:rsidRPr="00B96C98">
        <w:rPr>
          <w:rFonts w:asciiTheme="minorEastAsia" w:eastAsiaTheme="minorEastAsia" w:hAnsiTheme="minorEastAsia"/>
          <w:b/>
          <w:bCs w:val="0"/>
          <w:color w:val="auto"/>
          <w:kern w:val="0"/>
          <w:vertAlign w:val="subscript"/>
        </w:rPr>
        <w:t>3_8h</w:t>
      </w:r>
      <w:r w:rsidR="00661F48"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="00661F48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68.8</w:t>
      </w:r>
      <w:r w:rsidR="00661F48"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661F48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和</w:t>
      </w:r>
      <w:r w:rsidR="004766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18.8</w:t>
      </w:r>
      <w:r w:rsidR="00661F48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%</w:t>
      </w:r>
      <w:r w:rsidR="00661F48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2"/>
        </w:rPr>
        <w:t>为</w:t>
      </w:r>
      <w:r w:rsidR="00476676">
        <w:rPr>
          <w:rFonts w:asciiTheme="minorEastAsia" w:eastAsiaTheme="minorEastAsia" w:hAnsiTheme="minorEastAsia" w:hint="eastAsia"/>
          <w:color w:val="auto"/>
          <w:spacing w:val="2"/>
        </w:rPr>
        <w:t>69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  <w:spacing w:val="2"/>
        </w:rPr>
        <w:t>28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  <w:spacing w:val="-4"/>
        </w:rPr>
        <w:t>15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</w:rPr>
        <w:t>17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476676">
        <w:rPr>
          <w:rFonts w:asciiTheme="minorEastAsia" w:eastAsiaTheme="minorEastAsia" w:hAnsiTheme="minorEastAsia" w:hint="eastAsia"/>
          <w:color w:val="auto"/>
        </w:rPr>
        <w:t>1.0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为1</w:t>
      </w:r>
      <w:r w:rsidR="00661F48">
        <w:rPr>
          <w:rFonts w:asciiTheme="minorEastAsia" w:eastAsiaTheme="minorEastAsia" w:hAnsiTheme="minorEastAsia" w:hint="eastAsia"/>
          <w:color w:val="auto"/>
          <w:spacing w:val="-4"/>
        </w:rPr>
        <w:t>0</w:t>
      </w:r>
      <w:r w:rsidR="00476676">
        <w:rPr>
          <w:rFonts w:asciiTheme="minorEastAsia" w:eastAsiaTheme="minorEastAsia" w:hAnsiTheme="minorEastAsia" w:hint="eastAsia"/>
          <w:color w:val="auto"/>
          <w:spacing w:val="-4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</w:t>
      </w:r>
      <w:r w:rsidRPr="003C4BF7">
        <w:rPr>
          <w:rFonts w:asciiTheme="minorEastAsia" w:eastAsiaTheme="minorEastAsia" w:hAnsiTheme="minorEastAsia" w:cs="Times New Roman" w:hint="eastAsia"/>
          <w:color w:val="auto"/>
        </w:rPr>
        <w:t>。</w:t>
      </w:r>
    </w:p>
    <w:p w:rsidR="00A806A2" w:rsidRPr="003C4BF7" w:rsidRDefault="00A806A2" w:rsidP="00697975">
      <w:pPr>
        <w:pStyle w:val="23"/>
        <w:spacing w:before="120" w:after="120"/>
        <w:ind w:firstLineChars="200" w:firstLine="560"/>
        <w:rPr>
          <w:rFonts w:asciiTheme="minorEastAsia" w:eastAsiaTheme="minorEastAsia" w:hAnsiTheme="minorEastAsia"/>
          <w:color w:val="auto"/>
        </w:rPr>
      </w:pPr>
      <w:r w:rsidRPr="003C4BF7">
        <w:rPr>
          <w:rFonts w:asciiTheme="minorEastAsia" w:eastAsiaTheme="minorEastAsia" w:hAnsiTheme="minorEastAsia" w:hint="eastAsia"/>
          <w:color w:val="auto"/>
        </w:rPr>
        <w:t>详见表2-1《主要环境质量数据统计》。</w:t>
      </w:r>
    </w:p>
    <w:p w:rsidR="00A806A2" w:rsidRPr="003C4BF7" w:rsidRDefault="00A806A2" w:rsidP="00697975">
      <w:pPr>
        <w:pStyle w:val="3"/>
        <w:adjustRightInd w:val="0"/>
        <w:snapToGrid w:val="0"/>
        <w:spacing w:beforeLines="50" w:before="120" w:afterLines="50" w:after="120" w:line="36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（六）环境空气质量排名</w:t>
      </w:r>
    </w:p>
    <w:p w:rsidR="00A806A2" w:rsidRPr="003C4BF7" w:rsidRDefault="00A806A2" w:rsidP="00697975">
      <w:pPr>
        <w:pStyle w:val="23"/>
        <w:spacing w:before="120" w:after="120"/>
        <w:ind w:firstLineChars="200" w:firstLine="560"/>
        <w:rPr>
          <w:rFonts w:asciiTheme="minorEastAsia" w:eastAsiaTheme="minorEastAsia" w:hAnsiTheme="minorEastAsia"/>
        </w:rPr>
      </w:pPr>
      <w:r w:rsidRPr="003C4BF7">
        <w:rPr>
          <w:rFonts w:asciiTheme="minorEastAsia" w:eastAsiaTheme="minorEastAsia" w:hAnsiTheme="minorEastAsia" w:cs="Times New Roman"/>
          <w:color w:val="auto"/>
        </w:rPr>
        <w:t>采用综合污染指数法，对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/>
          <w:color w:val="auto"/>
          <w:spacing w:val="-4"/>
        </w:rPr>
        <w:t xml:space="preserve"> 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kern w:val="0"/>
        </w:rPr>
        <w:t xml:space="preserve"> 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kern w:val="0"/>
        </w:rPr>
        <w:t xml:space="preserve"> 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spacing w:val="2"/>
        </w:rPr>
        <w:t xml:space="preserve">CO 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cs="Times New Roman"/>
          <w:color w:val="auto"/>
        </w:rPr>
        <w:t>六项指标进行计算，泾源县</w:t>
      </w:r>
      <w:r w:rsidR="00476676">
        <w:rPr>
          <w:rFonts w:asciiTheme="minorEastAsia" w:eastAsiaTheme="minorEastAsia" w:hAnsiTheme="minorEastAsia" w:cs="Times New Roman"/>
          <w:color w:val="auto"/>
        </w:rPr>
        <w:t>、</w:t>
      </w:r>
      <w:r w:rsidR="00476676">
        <w:rPr>
          <w:rFonts w:asciiTheme="minorEastAsia" w:eastAsiaTheme="minorEastAsia" w:hAnsiTheme="minorEastAsia" w:cs="Times New Roman" w:hint="eastAsia"/>
          <w:color w:val="auto"/>
        </w:rPr>
        <w:t>隆德县</w:t>
      </w:r>
      <w:r w:rsidRPr="003C4BF7">
        <w:rPr>
          <w:rFonts w:asciiTheme="minorEastAsia" w:eastAsiaTheme="minorEastAsia" w:hAnsiTheme="minorEastAsia" w:cs="Times New Roman"/>
          <w:color w:val="auto"/>
        </w:rPr>
        <w:t>污染指数</w:t>
      </w:r>
      <w:r w:rsidR="00476676">
        <w:rPr>
          <w:rFonts w:asciiTheme="minorEastAsia" w:eastAsiaTheme="minorEastAsia" w:hAnsiTheme="minorEastAsia" w:cs="Times New Roman" w:hint="eastAsia"/>
          <w:color w:val="auto"/>
        </w:rPr>
        <w:t>3.3</w:t>
      </w:r>
      <w:r w:rsidRPr="003C4BF7">
        <w:rPr>
          <w:rFonts w:asciiTheme="minorEastAsia" w:eastAsiaTheme="minorEastAsia" w:hAnsiTheme="minorEastAsia" w:cs="Times New Roman" w:hint="eastAsia"/>
          <w:color w:val="auto"/>
        </w:rPr>
        <w:t>，相对环境质量最好排第一，其次为</w:t>
      </w:r>
      <w:r w:rsidR="00476676" w:rsidRPr="003C4BF7">
        <w:rPr>
          <w:rFonts w:asciiTheme="minorEastAsia" w:eastAsiaTheme="minorEastAsia" w:hAnsiTheme="minorEastAsia" w:cs="Times New Roman" w:hint="eastAsia"/>
          <w:color w:val="auto"/>
        </w:rPr>
        <w:t>彭阳县</w:t>
      </w:r>
      <w:r w:rsidR="00476676">
        <w:rPr>
          <w:rFonts w:asciiTheme="minorEastAsia" w:eastAsiaTheme="minorEastAsia" w:hAnsiTheme="minorEastAsia" w:cs="Times New Roman" w:hint="eastAsia"/>
          <w:color w:val="auto"/>
        </w:rPr>
        <w:t>、西吉县</w:t>
      </w:r>
      <w:r w:rsidRPr="003C4BF7">
        <w:rPr>
          <w:rFonts w:asciiTheme="minorEastAsia" w:eastAsiaTheme="minorEastAsia" w:hAnsiTheme="minorEastAsia" w:cs="Times New Roman" w:hint="eastAsia"/>
          <w:color w:val="auto"/>
        </w:rPr>
        <w:t>，原州区排最后。</w:t>
      </w:r>
      <w:bookmarkStart w:id="95" w:name="_Toc421799427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A806A2" w:rsidRDefault="00A806A2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  <w:sectPr w:rsidR="00A806A2">
          <w:headerReference w:type="default" r:id="rId9"/>
          <w:footerReference w:type="even" r:id="rId10"/>
          <w:footerReference w:type="default" r:id="rId11"/>
          <w:pgSz w:w="11906" w:h="16838"/>
          <w:pgMar w:top="1701" w:right="1701" w:bottom="1701" w:left="1701" w:header="851" w:footer="1134" w:gutter="0"/>
          <w:cols w:space="425"/>
          <w:docGrid w:linePitch="312"/>
        </w:sectPr>
      </w:pPr>
    </w:p>
    <w:p w:rsidR="00A806A2" w:rsidRPr="003C4BF7" w:rsidRDefault="00A806A2" w:rsidP="00F10981">
      <w:pPr>
        <w:jc w:val="center"/>
        <w:rPr>
          <w:rFonts w:asciiTheme="minorEastAsia" w:eastAsiaTheme="minorEastAsia" w:hAnsiTheme="minorEastAsia"/>
          <w:b/>
          <w:bCs/>
          <w:snapToGrid w:val="0"/>
          <w:kern w:val="0"/>
          <w:sz w:val="24"/>
        </w:rPr>
      </w:pPr>
      <w:r w:rsidRPr="003C4BF7">
        <w:rPr>
          <w:rFonts w:asciiTheme="minorEastAsia" w:eastAsiaTheme="minorEastAsia" w:hAnsiTheme="minorEastAsia" w:hint="eastAsia"/>
          <w:b/>
          <w:bCs/>
          <w:sz w:val="24"/>
        </w:rPr>
        <w:t xml:space="preserve">表1-2     出境断面主要监测数据统计表      </w:t>
      </w:r>
      <w:r w:rsidR="00D43328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</w:p>
    <w:tbl>
      <w:tblPr>
        <w:tblW w:w="13449" w:type="dxa"/>
        <w:tblInd w:w="93" w:type="dxa"/>
        <w:tblLook w:val="04A0" w:firstRow="1" w:lastRow="0" w:firstColumn="1" w:lastColumn="0" w:noHBand="0" w:noVBand="1"/>
      </w:tblPr>
      <w:tblGrid>
        <w:gridCol w:w="1875"/>
        <w:gridCol w:w="1157"/>
        <w:gridCol w:w="1213"/>
        <w:gridCol w:w="1213"/>
        <w:gridCol w:w="1213"/>
        <w:gridCol w:w="1213"/>
        <w:gridCol w:w="1221"/>
        <w:gridCol w:w="1213"/>
        <w:gridCol w:w="1213"/>
        <w:gridCol w:w="816"/>
        <w:gridCol w:w="1102"/>
      </w:tblGrid>
      <w:tr w:rsidR="00A806A2" w:rsidRPr="00D43328" w:rsidTr="00A806A2">
        <w:trPr>
          <w:trHeight w:val="99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43328">
              <w:rPr>
                <w:rFonts w:ascii="宋体" w:hAnsi="宋体" w:cs="宋体" w:hint="eastAsia"/>
                <w:kern w:val="0"/>
                <w:sz w:val="24"/>
                <w:szCs w:val="22"/>
              </w:rPr>
              <w:t>月份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328">
              <w:rPr>
                <w:rFonts w:ascii="宋体" w:hAnsi="宋体" w:cs="宋体" w:hint="eastAsia"/>
                <w:kern w:val="0"/>
                <w:sz w:val="24"/>
              </w:rPr>
              <w:t>出境断面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溶解氧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高锰酸盐指数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五日生化需氧量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氨氮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化学需氧量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总磷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氟化物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  <w:szCs w:val="20"/>
              </w:rPr>
              <w:t>(mg/L)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3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水质类别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3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根据要求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,</w:t>
            </w:r>
            <w:r w:rsidRPr="00D433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沟圈</w:t>
            </w: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F</w:t>
            </w:r>
            <w:r w:rsidRPr="00D433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本底除外</w:t>
            </w:r>
          </w:p>
        </w:tc>
      </w:tr>
      <w:tr w:rsidR="00A806A2" w:rsidRPr="00D43328" w:rsidTr="00A806A2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D43328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《地表水环境质量标准》GB3838-2002标准限值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宋体" w:hAnsi="宋体" w:cs="宋体"/>
                <w:b/>
                <w:bCs/>
                <w:kern w:val="0"/>
                <w:sz w:val="24"/>
              </w:rPr>
              <w:t>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7.5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6A2" w:rsidRPr="00D43328" w:rsidTr="00A806A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宋体" w:hAnsi="宋体" w:cs="宋体"/>
                <w:b/>
                <w:bCs/>
                <w:kern w:val="0"/>
                <w:sz w:val="24"/>
              </w:rPr>
              <w:t>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6A2" w:rsidRPr="00D43328" w:rsidTr="00A806A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宋体" w:hAnsi="宋体" w:cs="宋体"/>
                <w:b/>
                <w:bCs/>
                <w:kern w:val="0"/>
                <w:sz w:val="24"/>
              </w:rPr>
              <w:t>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6A2" w:rsidRPr="00D43328" w:rsidTr="00A806A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宋体" w:hAnsi="宋体" w:cs="宋体"/>
                <w:b/>
                <w:bCs/>
                <w:kern w:val="0"/>
                <w:sz w:val="24"/>
              </w:rPr>
              <w:t>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6A2" w:rsidRPr="00D43328" w:rsidTr="00A806A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宋体" w:hAnsi="宋体" w:cs="宋体"/>
                <w:b/>
                <w:bCs/>
                <w:kern w:val="0"/>
                <w:sz w:val="24"/>
              </w:rPr>
              <w:t>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0.4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43328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A2" w:rsidRPr="00D43328" w:rsidRDefault="00A806A2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77AD8" w:rsidRPr="00D43328" w:rsidTr="00877AD8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D43328" w:rsidRDefault="00877AD8" w:rsidP="00877A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</w:p>
        </w:tc>
      </w:tr>
      <w:tr w:rsidR="00877AD8" w:rsidRPr="00D43328" w:rsidTr="00877AD8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D43328" w:rsidRDefault="00877AD8" w:rsidP="00A806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8.5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</w:p>
        </w:tc>
      </w:tr>
      <w:tr w:rsidR="00877AD8" w:rsidRPr="00D43328" w:rsidTr="00877AD8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D43328" w:rsidRDefault="00877AD8" w:rsidP="00A806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10.2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2.3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1.29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</w:p>
        </w:tc>
      </w:tr>
      <w:tr w:rsidR="00877AD8" w:rsidRPr="00D43328" w:rsidTr="00877AD8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D43328" w:rsidRDefault="00877AD8" w:rsidP="00A806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12.1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2.5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</w:p>
        </w:tc>
      </w:tr>
      <w:tr w:rsidR="00877AD8" w:rsidRPr="00D43328" w:rsidTr="00877AD8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D43328" w:rsidRDefault="00877AD8" w:rsidP="00A806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8.8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2.9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</w:p>
        </w:tc>
      </w:tr>
      <w:tr w:rsidR="00877AD8" w:rsidRPr="00D43328" w:rsidTr="00877AD8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D8" w:rsidRPr="00D43328" w:rsidRDefault="00877AD8" w:rsidP="000862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D43328">
              <w:rPr>
                <w:rFonts w:ascii="宋体" w:hAnsi="宋体" w:cs="宋体" w:hint="eastAsia"/>
                <w:kern w:val="0"/>
                <w:sz w:val="24"/>
              </w:rPr>
              <w:t>平均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8.7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2.6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1.9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13.8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</w:p>
        </w:tc>
      </w:tr>
      <w:tr w:rsidR="00877AD8" w:rsidRPr="00D43328" w:rsidTr="00877AD8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D43328" w:rsidRDefault="00877AD8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8.5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7.2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</w:p>
        </w:tc>
      </w:tr>
      <w:tr w:rsidR="00877AD8" w:rsidRPr="00D43328" w:rsidTr="00877AD8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D43328" w:rsidRDefault="00877AD8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8.0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3.8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2.7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21.8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1.29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</w:p>
        </w:tc>
      </w:tr>
      <w:tr w:rsidR="00877AD8" w:rsidRPr="00D43328" w:rsidTr="00877AD8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D43328" w:rsidRDefault="00877AD8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8.5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2.3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2.2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11.7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1.05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Ⅱ</w:t>
            </w:r>
          </w:p>
        </w:tc>
      </w:tr>
      <w:tr w:rsidR="00877AD8" w:rsidRPr="00D43328" w:rsidTr="00877AD8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D8" w:rsidRPr="00D43328" w:rsidRDefault="00877AD8" w:rsidP="00A80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8.2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2.9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13.1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0.63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D8" w:rsidRPr="00515CEF" w:rsidRDefault="00877AD8" w:rsidP="00877AD8">
            <w:pPr>
              <w:jc w:val="center"/>
            </w:pPr>
            <w:r w:rsidRPr="00515CEF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D8" w:rsidRDefault="00877AD8" w:rsidP="00877AD8">
            <w:pPr>
              <w:jc w:val="center"/>
            </w:pPr>
          </w:p>
        </w:tc>
      </w:tr>
      <w:tr w:rsidR="00A806A2" w:rsidRPr="00D43328" w:rsidTr="00A806A2">
        <w:trPr>
          <w:trHeight w:val="1612"/>
        </w:trPr>
        <w:tc>
          <w:tcPr>
            <w:tcW w:w="13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A2" w:rsidRPr="00D43328" w:rsidRDefault="00A806A2" w:rsidP="00A806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D433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2"/>
              </w:rPr>
              <w:t>备注：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第三方共监测电导率、水温、pH值、溶解氧、透明度、盐度、COD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bscript"/>
              </w:rPr>
              <w:t>Mn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、COD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bscript"/>
              </w:rPr>
              <w:t>Cr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、NH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bscript"/>
              </w:rPr>
              <w:t>3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-N、T-P、T-N、Cu、Zn、Pb、Cd、BOD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bscript"/>
              </w:rPr>
              <w:t>5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、T-As、T-Se、T-Hg、Cr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6+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、F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-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、CN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-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、挥发酚、石油类、LAS、S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2-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、Chla、NO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3-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、NO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  <w:vertAlign w:val="superscript"/>
              </w:rPr>
              <w:t>2-</w:t>
            </w:r>
            <w:r w:rsidRPr="00D43328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、流量30项，其中未检出或者监测值达到《地表水环境质量标准》GB3838-2002中Ⅱ类水标准限值的指标未统计，仅对主要污染物溶解氧、高锰酸盐指数、五日生化需氧量、氨氮、化学需氧量、总磷、氟化物7项指标进行统计。</w:t>
            </w:r>
          </w:p>
        </w:tc>
      </w:tr>
    </w:tbl>
    <w:p w:rsidR="00A806A2" w:rsidRPr="00D83EF2" w:rsidRDefault="00A806A2" w:rsidP="00F10981">
      <w:pPr>
        <w:jc w:val="center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</w:p>
    <w:p w:rsidR="00A806A2" w:rsidRPr="003C4BF7" w:rsidRDefault="00A806A2" w:rsidP="00F10981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3C4BF7">
        <w:rPr>
          <w:rFonts w:asciiTheme="minorEastAsia" w:eastAsiaTheme="minorEastAsia" w:hAnsiTheme="minorEastAsia" w:hint="eastAsia"/>
          <w:b/>
          <w:bCs/>
          <w:sz w:val="24"/>
        </w:rPr>
        <w:t xml:space="preserve">表2-1      </w:t>
      </w:r>
      <w:r w:rsidR="0048594B">
        <w:rPr>
          <w:rFonts w:asciiTheme="minorEastAsia" w:eastAsiaTheme="minorEastAsia" w:hAnsiTheme="minorEastAsia" w:hint="eastAsia"/>
          <w:b/>
          <w:bCs/>
          <w:sz w:val="24"/>
        </w:rPr>
        <w:t>2018年12月</w:t>
      </w:r>
      <w:r w:rsidRPr="003C4BF7">
        <w:rPr>
          <w:rFonts w:asciiTheme="minorEastAsia" w:eastAsiaTheme="minorEastAsia" w:hAnsiTheme="minorEastAsia" w:hint="eastAsia"/>
          <w:b/>
          <w:bCs/>
          <w:sz w:val="24"/>
        </w:rPr>
        <w:t>主要环境质量数据统计</w:t>
      </w:r>
    </w:p>
    <w:tbl>
      <w:tblPr>
        <w:tblW w:w="14232" w:type="dxa"/>
        <w:jc w:val="center"/>
        <w:tblInd w:w="-234" w:type="dxa"/>
        <w:tblLook w:val="04A0" w:firstRow="1" w:lastRow="0" w:firstColumn="1" w:lastColumn="0" w:noHBand="0" w:noVBand="1"/>
      </w:tblPr>
      <w:tblGrid>
        <w:gridCol w:w="1021"/>
        <w:gridCol w:w="951"/>
        <w:gridCol w:w="575"/>
        <w:gridCol w:w="766"/>
        <w:gridCol w:w="766"/>
        <w:gridCol w:w="766"/>
        <w:gridCol w:w="1066"/>
        <w:gridCol w:w="766"/>
        <w:gridCol w:w="766"/>
        <w:gridCol w:w="816"/>
        <w:gridCol w:w="816"/>
        <w:gridCol w:w="716"/>
        <w:gridCol w:w="424"/>
        <w:gridCol w:w="424"/>
        <w:gridCol w:w="418"/>
        <w:gridCol w:w="418"/>
        <w:gridCol w:w="418"/>
        <w:gridCol w:w="418"/>
        <w:gridCol w:w="517"/>
        <w:gridCol w:w="566"/>
        <w:gridCol w:w="420"/>
        <w:gridCol w:w="418"/>
      </w:tblGrid>
      <w:tr w:rsidR="00D43328" w:rsidRPr="0048594B" w:rsidTr="0048594B">
        <w:trPr>
          <w:trHeight w:val="382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95"/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污染指数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二氧化硫（μg/m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二氧化氮（μg/m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可吸入颗粒物（μg/m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一氧化碳95Per（mg/m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臭氧90Per（μg/m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细颗粒物（μg/m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总天数（天）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有效监测天数（天）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优良天数比率（%）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其中：（天）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首要污染物（天）</w:t>
            </w:r>
          </w:p>
        </w:tc>
      </w:tr>
      <w:tr w:rsidR="00D43328" w:rsidRPr="0048594B" w:rsidTr="0048594B">
        <w:trPr>
          <w:trHeight w:val="1463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优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良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轻度污染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重度污染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严重污染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PM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PM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O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48594B" w:rsidRDefault="00A478C5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其它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2017-12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原州区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83.9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彭阳县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83.9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西吉县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96.2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泾源县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87.1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22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隆德县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89.7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2018-012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原州区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83.9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彭阳县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87.1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西吉县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85.7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泾源县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90.3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隆德县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89.7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2018-11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原州区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83.3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彭阳县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90.0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西吉县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86.7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泾源县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96.7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隆德县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96.6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</w:tbl>
    <w:p w:rsidR="00CC2D27" w:rsidRDefault="00CC2D27" w:rsidP="007C029F">
      <w:pPr>
        <w:rPr>
          <w:color w:val="000000" w:themeColor="text1"/>
        </w:rPr>
      </w:pPr>
    </w:p>
    <w:p w:rsidR="0048594B" w:rsidRPr="003C4BF7" w:rsidRDefault="0048594B" w:rsidP="0048594B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3C4BF7">
        <w:rPr>
          <w:rFonts w:asciiTheme="minorEastAsia" w:eastAsiaTheme="minorEastAsia" w:hAnsiTheme="minorEastAsia" w:hint="eastAsia"/>
          <w:b/>
          <w:bCs/>
          <w:sz w:val="24"/>
        </w:rPr>
        <w:t>表2-</w:t>
      </w:r>
      <w:r>
        <w:rPr>
          <w:rFonts w:asciiTheme="minorEastAsia" w:eastAsiaTheme="minorEastAsia" w:hAnsiTheme="minorEastAsia" w:hint="eastAsia"/>
          <w:b/>
          <w:bCs/>
          <w:sz w:val="24"/>
        </w:rPr>
        <w:t>2</w:t>
      </w:r>
      <w:r w:rsidRPr="003C4BF7">
        <w:rPr>
          <w:rFonts w:asciiTheme="minorEastAsia" w:eastAsiaTheme="minorEastAsia" w:hAnsiTheme="minorEastAsia" w:hint="eastAsia"/>
          <w:b/>
          <w:bCs/>
          <w:sz w:val="24"/>
        </w:rPr>
        <w:t xml:space="preserve">      </w:t>
      </w:r>
      <w:r>
        <w:rPr>
          <w:rFonts w:asciiTheme="minorEastAsia" w:eastAsiaTheme="minorEastAsia" w:hAnsiTheme="minorEastAsia" w:hint="eastAsia"/>
          <w:b/>
          <w:bCs/>
          <w:sz w:val="24"/>
        </w:rPr>
        <w:t>2017-2018年</w:t>
      </w:r>
      <w:r w:rsidRPr="003C4BF7">
        <w:rPr>
          <w:rFonts w:asciiTheme="minorEastAsia" w:eastAsiaTheme="minorEastAsia" w:hAnsiTheme="minorEastAsia" w:hint="eastAsia"/>
          <w:b/>
          <w:bCs/>
          <w:sz w:val="24"/>
        </w:rPr>
        <w:t>主要环境质量数据统计</w:t>
      </w:r>
    </w:p>
    <w:tbl>
      <w:tblPr>
        <w:tblW w:w="14232" w:type="dxa"/>
        <w:jc w:val="center"/>
        <w:tblInd w:w="-234" w:type="dxa"/>
        <w:tblLook w:val="04A0" w:firstRow="1" w:lastRow="0" w:firstColumn="1" w:lastColumn="0" w:noHBand="0" w:noVBand="1"/>
      </w:tblPr>
      <w:tblGrid>
        <w:gridCol w:w="674"/>
        <w:gridCol w:w="816"/>
        <w:gridCol w:w="616"/>
        <w:gridCol w:w="766"/>
        <w:gridCol w:w="766"/>
        <w:gridCol w:w="766"/>
        <w:gridCol w:w="1066"/>
        <w:gridCol w:w="766"/>
        <w:gridCol w:w="766"/>
        <w:gridCol w:w="816"/>
        <w:gridCol w:w="816"/>
        <w:gridCol w:w="716"/>
        <w:gridCol w:w="529"/>
        <w:gridCol w:w="529"/>
        <w:gridCol w:w="425"/>
        <w:gridCol w:w="425"/>
        <w:gridCol w:w="417"/>
        <w:gridCol w:w="417"/>
        <w:gridCol w:w="529"/>
        <w:gridCol w:w="566"/>
        <w:gridCol w:w="529"/>
        <w:gridCol w:w="516"/>
      </w:tblGrid>
      <w:tr w:rsidR="0048594B" w:rsidRPr="0048594B" w:rsidTr="0048594B">
        <w:trPr>
          <w:trHeight w:val="38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污染指数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二氧化硫（μg/m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二氧化氮（μg/m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可吸入颗粒物（μg/m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一氧化碳95Per（mg/m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臭氧90Per（μg/m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细颗粒物（μg/m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总天数（天）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有效监测天数（天）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优良天数比率（%）</w:t>
            </w: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其中：（天）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首要污染物（天）</w:t>
            </w:r>
          </w:p>
        </w:tc>
      </w:tr>
      <w:tr w:rsidR="0048594B" w:rsidRPr="0048594B" w:rsidTr="0048594B">
        <w:trPr>
          <w:trHeight w:val="1463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优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轻度污染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中度污染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重度污染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严重污染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PM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PM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O</w:t>
            </w: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其它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2017年</w:t>
            </w:r>
          </w:p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原州区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90.7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彭阳县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92.3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西吉县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96.4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泾源县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90.4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46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隆德县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93.4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18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2018年</w:t>
            </w:r>
          </w:p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原州区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C27E6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  <w:r w:rsidR="00C27E6E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C27E6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="00C27E6E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85.8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彭阳县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91.7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西吉县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89.1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泾源县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91.9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隆德县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91.0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同去年同期同比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原州区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-17.7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-8.2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C27E6E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13.3</w:t>
            </w:r>
            <w:bookmarkStart w:id="96" w:name="_GoBack"/>
            <w:bookmarkEnd w:id="96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-7.1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C27E6E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-4.9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彭阳县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28.2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8.4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11.4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-8.2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-0.6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西吉县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-9.9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9.0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15.4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18.7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-7.2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泾源县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-0.2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-58.0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-3.1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4.9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-20.0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16.3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-6.0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-46</w:t>
            </w:r>
          </w:p>
        </w:tc>
      </w:tr>
      <w:tr w:rsidR="0048594B" w:rsidRPr="0048594B" w:rsidTr="0048594B">
        <w:trPr>
          <w:trHeight w:val="38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 w:hint="eastAsia"/>
                <w:sz w:val="20"/>
                <w:szCs w:val="20"/>
              </w:rPr>
              <w:t>隆德县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-42.1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12.9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5.0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70.0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18.4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-2.3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4B" w:rsidRPr="0048594B" w:rsidRDefault="0048594B" w:rsidP="004859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594B">
              <w:rPr>
                <w:rFonts w:asciiTheme="minorEastAsia" w:eastAsiaTheme="minorEastAsia" w:hAnsiTheme="minorEastAsia"/>
                <w:sz w:val="20"/>
                <w:szCs w:val="20"/>
              </w:rPr>
              <w:t>-18</w:t>
            </w:r>
          </w:p>
        </w:tc>
      </w:tr>
    </w:tbl>
    <w:p w:rsidR="0048594B" w:rsidRPr="00A20699" w:rsidRDefault="0048594B" w:rsidP="0048594B">
      <w:pPr>
        <w:rPr>
          <w:color w:val="000000" w:themeColor="text1"/>
        </w:rPr>
      </w:pPr>
    </w:p>
    <w:p w:rsidR="0048594B" w:rsidRDefault="0048594B" w:rsidP="007C029F">
      <w:pPr>
        <w:rPr>
          <w:color w:val="000000" w:themeColor="text1"/>
        </w:rPr>
      </w:pPr>
    </w:p>
    <w:p w:rsidR="0048594B" w:rsidRPr="00A20699" w:rsidRDefault="0048594B" w:rsidP="007C029F">
      <w:pPr>
        <w:rPr>
          <w:color w:val="000000" w:themeColor="text1"/>
        </w:rPr>
      </w:pPr>
    </w:p>
    <w:sectPr w:rsidR="0048594B" w:rsidRPr="00A20699" w:rsidSect="00F10981">
      <w:headerReference w:type="default" r:id="rId12"/>
      <w:footerReference w:type="even" r:id="rId13"/>
      <w:footerReference w:type="default" r:id="rId14"/>
      <w:pgSz w:w="16838" w:h="11906" w:orient="landscape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CD" w:rsidRDefault="001261CD">
      <w:r>
        <w:separator/>
      </w:r>
    </w:p>
  </w:endnote>
  <w:endnote w:type="continuationSeparator" w:id="0">
    <w:p w:rsidR="001261CD" w:rsidRDefault="0012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4B" w:rsidRDefault="0048594B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8594B" w:rsidRDefault="004859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4B" w:rsidRDefault="0048594B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1261CD">
      <w:rPr>
        <w:rStyle w:val="af4"/>
        <w:noProof/>
        <w:sz w:val="24"/>
        <w:szCs w:val="24"/>
      </w:rPr>
      <w:t>1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48594B" w:rsidRDefault="0048594B">
    <w:pPr>
      <w:pStyle w:val="ad"/>
      <w:jc w:val="center"/>
    </w:pPr>
  </w:p>
  <w:p w:rsidR="0048594B" w:rsidRDefault="0048594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4B" w:rsidRDefault="0048594B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8594B" w:rsidRDefault="0048594B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4B" w:rsidRDefault="0048594B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C27E6E">
      <w:rPr>
        <w:rStyle w:val="af4"/>
        <w:noProof/>
        <w:sz w:val="24"/>
        <w:szCs w:val="24"/>
      </w:rPr>
      <w:t>7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48594B" w:rsidRDefault="0048594B">
    <w:pPr>
      <w:pStyle w:val="ad"/>
      <w:jc w:val="center"/>
    </w:pPr>
  </w:p>
  <w:p w:rsidR="0048594B" w:rsidRDefault="004859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CD" w:rsidRDefault="001261CD">
      <w:r>
        <w:separator/>
      </w:r>
    </w:p>
  </w:footnote>
  <w:footnote w:type="continuationSeparator" w:id="0">
    <w:p w:rsidR="001261CD" w:rsidRDefault="0012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4B" w:rsidRPr="00CE0761" w:rsidRDefault="0048594B" w:rsidP="00877AD8">
    <w:pPr>
      <w:pStyle w:val="2"/>
      <w:adjustRightInd w:val="0"/>
      <w:snapToGrid w:val="0"/>
      <w:spacing w:beforeLines="50" w:before="120" w:afterLines="50"/>
      <w:jc w:val="right"/>
      <w:rPr>
        <w:sz w:val="22"/>
      </w:rPr>
    </w:pPr>
    <w:r w:rsidRPr="00CE0761">
      <w:rPr>
        <w:rStyle w:val="Char13"/>
        <w:rFonts w:asciiTheme="minorEastAsia" w:eastAsiaTheme="minorEastAsia" w:hAnsiTheme="minorEastAsia" w:hint="eastAsia"/>
        <w:b/>
        <w:bCs/>
        <w:sz w:val="21"/>
        <w:szCs w:val="28"/>
      </w:rPr>
      <w:t>2018年1</w:t>
    </w:r>
    <w:r>
      <w:rPr>
        <w:rStyle w:val="Char13"/>
        <w:rFonts w:asciiTheme="minorEastAsia" w:eastAsiaTheme="minorEastAsia" w:hAnsiTheme="minorEastAsia" w:hint="eastAsia"/>
        <w:b/>
        <w:bCs/>
        <w:sz w:val="21"/>
        <w:szCs w:val="28"/>
      </w:rPr>
      <w:t>2</w:t>
    </w:r>
    <w:r w:rsidRPr="00CE0761">
      <w:rPr>
        <w:rStyle w:val="Char13"/>
        <w:rFonts w:asciiTheme="minorEastAsia" w:eastAsiaTheme="minorEastAsia" w:hAnsiTheme="minorEastAsia" w:hint="eastAsia"/>
        <w:b/>
        <w:bCs/>
        <w:sz w:val="21"/>
        <w:szCs w:val="28"/>
      </w:rPr>
      <w:t>月质量月报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4B" w:rsidRDefault="0048594B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258"/>
    <w:rsid w:val="000208F0"/>
    <w:rsid w:val="00020E22"/>
    <w:rsid w:val="00022898"/>
    <w:rsid w:val="0002300C"/>
    <w:rsid w:val="00023293"/>
    <w:rsid w:val="00023E3E"/>
    <w:rsid w:val="00024308"/>
    <w:rsid w:val="00024491"/>
    <w:rsid w:val="00024952"/>
    <w:rsid w:val="00025C5D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38CF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51F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03BB"/>
    <w:rsid w:val="00051D09"/>
    <w:rsid w:val="000523D8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3EBB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620C"/>
    <w:rsid w:val="0008660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135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20D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171A"/>
    <w:rsid w:val="000D267E"/>
    <w:rsid w:val="000D3E1A"/>
    <w:rsid w:val="000D429B"/>
    <w:rsid w:val="000D430D"/>
    <w:rsid w:val="000D50D8"/>
    <w:rsid w:val="000D5A3D"/>
    <w:rsid w:val="000D6101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2937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1EA2"/>
    <w:rsid w:val="00122AAE"/>
    <w:rsid w:val="00122FB4"/>
    <w:rsid w:val="00124D66"/>
    <w:rsid w:val="0012583D"/>
    <w:rsid w:val="001261C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5EB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19BD"/>
    <w:rsid w:val="00173870"/>
    <w:rsid w:val="001751B5"/>
    <w:rsid w:val="001763B6"/>
    <w:rsid w:val="0018024E"/>
    <w:rsid w:val="001802B0"/>
    <w:rsid w:val="00180D7C"/>
    <w:rsid w:val="00181122"/>
    <w:rsid w:val="00181C22"/>
    <w:rsid w:val="001821E3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362"/>
    <w:rsid w:val="001B3508"/>
    <w:rsid w:val="001B3647"/>
    <w:rsid w:val="001B3AAC"/>
    <w:rsid w:val="001B4F6D"/>
    <w:rsid w:val="001B68CA"/>
    <w:rsid w:val="001C12D6"/>
    <w:rsid w:val="001C1495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6A93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013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3B3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649"/>
    <w:rsid w:val="00243E43"/>
    <w:rsid w:val="002449CC"/>
    <w:rsid w:val="00244DBB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A3E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6E7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1C84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1C42"/>
    <w:rsid w:val="002D2DA6"/>
    <w:rsid w:val="002D2E98"/>
    <w:rsid w:val="002D3C20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1D4"/>
    <w:rsid w:val="00302D4C"/>
    <w:rsid w:val="003032E3"/>
    <w:rsid w:val="00303D6E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4F5A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610"/>
    <w:rsid w:val="00334ADC"/>
    <w:rsid w:val="00334D0A"/>
    <w:rsid w:val="00334D68"/>
    <w:rsid w:val="00335605"/>
    <w:rsid w:val="00335891"/>
    <w:rsid w:val="003359B3"/>
    <w:rsid w:val="00335B30"/>
    <w:rsid w:val="00337988"/>
    <w:rsid w:val="00337A68"/>
    <w:rsid w:val="00340740"/>
    <w:rsid w:val="0034205A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4BBA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49F3"/>
    <w:rsid w:val="0037603A"/>
    <w:rsid w:val="003773C6"/>
    <w:rsid w:val="0037795C"/>
    <w:rsid w:val="00377AD6"/>
    <w:rsid w:val="00377EC5"/>
    <w:rsid w:val="0038028F"/>
    <w:rsid w:val="0038059F"/>
    <w:rsid w:val="0038226B"/>
    <w:rsid w:val="0038299B"/>
    <w:rsid w:val="00382E18"/>
    <w:rsid w:val="003848AE"/>
    <w:rsid w:val="003862F4"/>
    <w:rsid w:val="00387CB0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472E"/>
    <w:rsid w:val="003A5031"/>
    <w:rsid w:val="003A6D9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908"/>
    <w:rsid w:val="003B7C78"/>
    <w:rsid w:val="003C0102"/>
    <w:rsid w:val="003C01D5"/>
    <w:rsid w:val="003C049B"/>
    <w:rsid w:val="003C1138"/>
    <w:rsid w:val="003C2039"/>
    <w:rsid w:val="003C20F8"/>
    <w:rsid w:val="003C47B5"/>
    <w:rsid w:val="003C4BF7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38E"/>
    <w:rsid w:val="003F1814"/>
    <w:rsid w:val="003F18AB"/>
    <w:rsid w:val="003F18E7"/>
    <w:rsid w:val="003F1C9C"/>
    <w:rsid w:val="003F2412"/>
    <w:rsid w:val="003F3703"/>
    <w:rsid w:val="003F3F06"/>
    <w:rsid w:val="003F4B00"/>
    <w:rsid w:val="003F5780"/>
    <w:rsid w:val="003F5B18"/>
    <w:rsid w:val="003F7C16"/>
    <w:rsid w:val="00400E5A"/>
    <w:rsid w:val="00401EC5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AD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48F1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209"/>
    <w:rsid w:val="00445BC7"/>
    <w:rsid w:val="00446D8E"/>
    <w:rsid w:val="004472A9"/>
    <w:rsid w:val="004477BE"/>
    <w:rsid w:val="004507B3"/>
    <w:rsid w:val="00450B8D"/>
    <w:rsid w:val="0045302D"/>
    <w:rsid w:val="004531B6"/>
    <w:rsid w:val="00453862"/>
    <w:rsid w:val="00454BB7"/>
    <w:rsid w:val="0045502C"/>
    <w:rsid w:val="004562C7"/>
    <w:rsid w:val="00457CF5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1C1"/>
    <w:rsid w:val="00474C2D"/>
    <w:rsid w:val="00474DED"/>
    <w:rsid w:val="00475D59"/>
    <w:rsid w:val="00476676"/>
    <w:rsid w:val="004768DF"/>
    <w:rsid w:val="004769F7"/>
    <w:rsid w:val="00476F8F"/>
    <w:rsid w:val="00477180"/>
    <w:rsid w:val="00477C25"/>
    <w:rsid w:val="0048020D"/>
    <w:rsid w:val="00480927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594B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0CDB"/>
    <w:rsid w:val="004D1B5E"/>
    <w:rsid w:val="004D1F58"/>
    <w:rsid w:val="004D3309"/>
    <w:rsid w:val="004D5AB0"/>
    <w:rsid w:val="004D6102"/>
    <w:rsid w:val="004D7AC2"/>
    <w:rsid w:val="004D7D3B"/>
    <w:rsid w:val="004E0F5D"/>
    <w:rsid w:val="004E0FC0"/>
    <w:rsid w:val="004E2436"/>
    <w:rsid w:val="004E3251"/>
    <w:rsid w:val="004E55E1"/>
    <w:rsid w:val="004E5735"/>
    <w:rsid w:val="004E57DF"/>
    <w:rsid w:val="004E5D76"/>
    <w:rsid w:val="004E5E4F"/>
    <w:rsid w:val="004E73FB"/>
    <w:rsid w:val="004E7764"/>
    <w:rsid w:val="004E78B1"/>
    <w:rsid w:val="004F0542"/>
    <w:rsid w:val="004F0F8D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0EA4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2536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25C"/>
    <w:rsid w:val="00535508"/>
    <w:rsid w:val="00535AF0"/>
    <w:rsid w:val="00535F00"/>
    <w:rsid w:val="00536E95"/>
    <w:rsid w:val="00540EC2"/>
    <w:rsid w:val="005418D5"/>
    <w:rsid w:val="00542E2B"/>
    <w:rsid w:val="0054323A"/>
    <w:rsid w:val="00544035"/>
    <w:rsid w:val="00544210"/>
    <w:rsid w:val="00544EBB"/>
    <w:rsid w:val="00550323"/>
    <w:rsid w:val="00550FEA"/>
    <w:rsid w:val="005511D6"/>
    <w:rsid w:val="0055191B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296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45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0D56"/>
    <w:rsid w:val="005E0F32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1DC"/>
    <w:rsid w:val="005F7205"/>
    <w:rsid w:val="005F73AA"/>
    <w:rsid w:val="006001E5"/>
    <w:rsid w:val="00600DAE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AF"/>
    <w:rsid w:val="006256F7"/>
    <w:rsid w:val="00625FF1"/>
    <w:rsid w:val="006277AB"/>
    <w:rsid w:val="00627A80"/>
    <w:rsid w:val="00630770"/>
    <w:rsid w:val="00630DE9"/>
    <w:rsid w:val="0063137B"/>
    <w:rsid w:val="00631B56"/>
    <w:rsid w:val="006321A3"/>
    <w:rsid w:val="00632225"/>
    <w:rsid w:val="0063279D"/>
    <w:rsid w:val="00632CA0"/>
    <w:rsid w:val="00633010"/>
    <w:rsid w:val="0063312A"/>
    <w:rsid w:val="006339F1"/>
    <w:rsid w:val="00633A2D"/>
    <w:rsid w:val="00633D28"/>
    <w:rsid w:val="00634028"/>
    <w:rsid w:val="00634353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2FF"/>
    <w:rsid w:val="00661AC6"/>
    <w:rsid w:val="00661F48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669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62C4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975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0C6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6716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5BF"/>
    <w:rsid w:val="007147A3"/>
    <w:rsid w:val="007156D7"/>
    <w:rsid w:val="007164A3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43FD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4B0F"/>
    <w:rsid w:val="007355DF"/>
    <w:rsid w:val="007374AD"/>
    <w:rsid w:val="007376EA"/>
    <w:rsid w:val="007377FC"/>
    <w:rsid w:val="00740075"/>
    <w:rsid w:val="00741E4D"/>
    <w:rsid w:val="00742A1F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2EB4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4FCF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00"/>
    <w:rsid w:val="00797AE1"/>
    <w:rsid w:val="007A00B2"/>
    <w:rsid w:val="007A0B43"/>
    <w:rsid w:val="007A0CDA"/>
    <w:rsid w:val="007A2258"/>
    <w:rsid w:val="007A2B55"/>
    <w:rsid w:val="007A4F68"/>
    <w:rsid w:val="007A610F"/>
    <w:rsid w:val="007A72BC"/>
    <w:rsid w:val="007A73E2"/>
    <w:rsid w:val="007A7729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029F"/>
    <w:rsid w:val="007C02C4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244"/>
    <w:rsid w:val="007D6C03"/>
    <w:rsid w:val="007D7017"/>
    <w:rsid w:val="007D77F6"/>
    <w:rsid w:val="007D798C"/>
    <w:rsid w:val="007D7E6F"/>
    <w:rsid w:val="007E015D"/>
    <w:rsid w:val="007E0757"/>
    <w:rsid w:val="007E1EE0"/>
    <w:rsid w:val="007E22A2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18E4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423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602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0D57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406"/>
    <w:rsid w:val="008718D3"/>
    <w:rsid w:val="008738ED"/>
    <w:rsid w:val="00873B08"/>
    <w:rsid w:val="00875272"/>
    <w:rsid w:val="008754A9"/>
    <w:rsid w:val="00876B5D"/>
    <w:rsid w:val="008776C1"/>
    <w:rsid w:val="00877AD8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1A37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73D"/>
    <w:rsid w:val="008C5BD5"/>
    <w:rsid w:val="008C688A"/>
    <w:rsid w:val="008C7F8F"/>
    <w:rsid w:val="008D03C6"/>
    <w:rsid w:val="008D040C"/>
    <w:rsid w:val="008D0ABB"/>
    <w:rsid w:val="008D1234"/>
    <w:rsid w:val="008D17B5"/>
    <w:rsid w:val="008D3C0D"/>
    <w:rsid w:val="008D4B8A"/>
    <w:rsid w:val="008D53AD"/>
    <w:rsid w:val="008D71AB"/>
    <w:rsid w:val="008D7B29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07D23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49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525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61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3F3A"/>
    <w:rsid w:val="009644FA"/>
    <w:rsid w:val="009648DC"/>
    <w:rsid w:val="00964C2D"/>
    <w:rsid w:val="00966656"/>
    <w:rsid w:val="00970639"/>
    <w:rsid w:val="009722A7"/>
    <w:rsid w:val="00972643"/>
    <w:rsid w:val="00974371"/>
    <w:rsid w:val="0097546B"/>
    <w:rsid w:val="0097584F"/>
    <w:rsid w:val="009759A8"/>
    <w:rsid w:val="00975BC7"/>
    <w:rsid w:val="00975E01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007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481E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3803"/>
    <w:rsid w:val="009D41E4"/>
    <w:rsid w:val="009E046E"/>
    <w:rsid w:val="009E09A1"/>
    <w:rsid w:val="009E0E94"/>
    <w:rsid w:val="009E177C"/>
    <w:rsid w:val="009E1C38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5BD9"/>
    <w:rsid w:val="00A070BE"/>
    <w:rsid w:val="00A07319"/>
    <w:rsid w:val="00A075BC"/>
    <w:rsid w:val="00A10EA7"/>
    <w:rsid w:val="00A1180D"/>
    <w:rsid w:val="00A121D5"/>
    <w:rsid w:val="00A12320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0699"/>
    <w:rsid w:val="00A24000"/>
    <w:rsid w:val="00A266E6"/>
    <w:rsid w:val="00A27CB7"/>
    <w:rsid w:val="00A27ED9"/>
    <w:rsid w:val="00A305B7"/>
    <w:rsid w:val="00A307AE"/>
    <w:rsid w:val="00A3141C"/>
    <w:rsid w:val="00A31782"/>
    <w:rsid w:val="00A32977"/>
    <w:rsid w:val="00A339C1"/>
    <w:rsid w:val="00A341BB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478C5"/>
    <w:rsid w:val="00A50E2B"/>
    <w:rsid w:val="00A52172"/>
    <w:rsid w:val="00A54627"/>
    <w:rsid w:val="00A54900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398B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06A2"/>
    <w:rsid w:val="00A81049"/>
    <w:rsid w:val="00A8284B"/>
    <w:rsid w:val="00A82D4D"/>
    <w:rsid w:val="00A841C1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4C05"/>
    <w:rsid w:val="00A95451"/>
    <w:rsid w:val="00A956D9"/>
    <w:rsid w:val="00A95768"/>
    <w:rsid w:val="00A95C83"/>
    <w:rsid w:val="00A97520"/>
    <w:rsid w:val="00AA01AC"/>
    <w:rsid w:val="00AA0A3C"/>
    <w:rsid w:val="00AA0CBA"/>
    <w:rsid w:val="00AA0E6C"/>
    <w:rsid w:val="00AA0FA5"/>
    <w:rsid w:val="00AA10DA"/>
    <w:rsid w:val="00AA127D"/>
    <w:rsid w:val="00AA352F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1C7E"/>
    <w:rsid w:val="00AB2C12"/>
    <w:rsid w:val="00AB40C3"/>
    <w:rsid w:val="00AB416F"/>
    <w:rsid w:val="00AB5923"/>
    <w:rsid w:val="00AB72FD"/>
    <w:rsid w:val="00AB7B2E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CC9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298E"/>
    <w:rsid w:val="00B23D68"/>
    <w:rsid w:val="00B25237"/>
    <w:rsid w:val="00B25A5D"/>
    <w:rsid w:val="00B25D64"/>
    <w:rsid w:val="00B25D7A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B8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6C98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5DD7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B6BEC"/>
    <w:rsid w:val="00BB6FB0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3BDF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27E6E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0881"/>
    <w:rsid w:val="00C71321"/>
    <w:rsid w:val="00C7174E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0A7"/>
    <w:rsid w:val="00C81737"/>
    <w:rsid w:val="00C81DE7"/>
    <w:rsid w:val="00C831A4"/>
    <w:rsid w:val="00C8355C"/>
    <w:rsid w:val="00C8424F"/>
    <w:rsid w:val="00C875E5"/>
    <w:rsid w:val="00C912D6"/>
    <w:rsid w:val="00C91A1A"/>
    <w:rsid w:val="00C92417"/>
    <w:rsid w:val="00C94C74"/>
    <w:rsid w:val="00C957CB"/>
    <w:rsid w:val="00C96F40"/>
    <w:rsid w:val="00CA16EE"/>
    <w:rsid w:val="00CA1D16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2D27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6F80"/>
    <w:rsid w:val="00CD78F2"/>
    <w:rsid w:val="00CE02BE"/>
    <w:rsid w:val="00CE0761"/>
    <w:rsid w:val="00CE0CFC"/>
    <w:rsid w:val="00CE0FCE"/>
    <w:rsid w:val="00CE1B0E"/>
    <w:rsid w:val="00CE2AB9"/>
    <w:rsid w:val="00CE3AF4"/>
    <w:rsid w:val="00CE6B6A"/>
    <w:rsid w:val="00CE766C"/>
    <w:rsid w:val="00CE7883"/>
    <w:rsid w:val="00CF0599"/>
    <w:rsid w:val="00CF05E6"/>
    <w:rsid w:val="00CF0FC7"/>
    <w:rsid w:val="00CF1112"/>
    <w:rsid w:val="00CF18D1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3C0A"/>
    <w:rsid w:val="00D03FBE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794"/>
    <w:rsid w:val="00D12B19"/>
    <w:rsid w:val="00D12FA5"/>
    <w:rsid w:val="00D14418"/>
    <w:rsid w:val="00D15A1D"/>
    <w:rsid w:val="00D15D65"/>
    <w:rsid w:val="00D1725C"/>
    <w:rsid w:val="00D20581"/>
    <w:rsid w:val="00D20BFA"/>
    <w:rsid w:val="00D2131F"/>
    <w:rsid w:val="00D217C4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328"/>
    <w:rsid w:val="00D43C21"/>
    <w:rsid w:val="00D44578"/>
    <w:rsid w:val="00D45A2B"/>
    <w:rsid w:val="00D4779C"/>
    <w:rsid w:val="00D51860"/>
    <w:rsid w:val="00D51B0E"/>
    <w:rsid w:val="00D52F58"/>
    <w:rsid w:val="00D533A7"/>
    <w:rsid w:val="00D53750"/>
    <w:rsid w:val="00D540FB"/>
    <w:rsid w:val="00D553D4"/>
    <w:rsid w:val="00D55EAA"/>
    <w:rsid w:val="00D56664"/>
    <w:rsid w:val="00D611E0"/>
    <w:rsid w:val="00D61854"/>
    <w:rsid w:val="00D61B2E"/>
    <w:rsid w:val="00D62748"/>
    <w:rsid w:val="00D637FF"/>
    <w:rsid w:val="00D64423"/>
    <w:rsid w:val="00D64B66"/>
    <w:rsid w:val="00D651A0"/>
    <w:rsid w:val="00D65A3B"/>
    <w:rsid w:val="00D661FC"/>
    <w:rsid w:val="00D66612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3EF2"/>
    <w:rsid w:val="00D84931"/>
    <w:rsid w:val="00D86BE4"/>
    <w:rsid w:val="00D87A8C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35A7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AA"/>
    <w:rsid w:val="00DF02FC"/>
    <w:rsid w:val="00DF0653"/>
    <w:rsid w:val="00DF073A"/>
    <w:rsid w:val="00DF0D8B"/>
    <w:rsid w:val="00DF1453"/>
    <w:rsid w:val="00DF2B4E"/>
    <w:rsid w:val="00DF400E"/>
    <w:rsid w:val="00DF58ED"/>
    <w:rsid w:val="00DF6128"/>
    <w:rsid w:val="00DF6A09"/>
    <w:rsid w:val="00DF7065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177B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645"/>
    <w:rsid w:val="00E43DDA"/>
    <w:rsid w:val="00E43F3F"/>
    <w:rsid w:val="00E447EF"/>
    <w:rsid w:val="00E4527D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15BF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22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97ECD"/>
    <w:rsid w:val="00EA00E5"/>
    <w:rsid w:val="00EA0949"/>
    <w:rsid w:val="00EA0BF8"/>
    <w:rsid w:val="00EA1C80"/>
    <w:rsid w:val="00EA1FB5"/>
    <w:rsid w:val="00EA2127"/>
    <w:rsid w:val="00EA2929"/>
    <w:rsid w:val="00EA2E32"/>
    <w:rsid w:val="00EA4BC6"/>
    <w:rsid w:val="00EA5D63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1C8C"/>
    <w:rsid w:val="00EC212C"/>
    <w:rsid w:val="00EC2A56"/>
    <w:rsid w:val="00EC2E09"/>
    <w:rsid w:val="00EC3955"/>
    <w:rsid w:val="00EC3F23"/>
    <w:rsid w:val="00EC4120"/>
    <w:rsid w:val="00EC467C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3E06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056"/>
    <w:rsid w:val="00F451FD"/>
    <w:rsid w:val="00F4586F"/>
    <w:rsid w:val="00F47C67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1A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83EF5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01E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522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2B37"/>
    <w:rsid w:val="00FB46A9"/>
    <w:rsid w:val="00FB4C61"/>
    <w:rsid w:val="00FB4FBC"/>
    <w:rsid w:val="00FB5692"/>
    <w:rsid w:val="00FB5A7B"/>
    <w:rsid w:val="00FB6632"/>
    <w:rsid w:val="00FB68EC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C5EC6"/>
    <w:rsid w:val="00FC75AA"/>
    <w:rsid w:val="00FC7DCC"/>
    <w:rsid w:val="00FD0827"/>
    <w:rsid w:val="00FD0FBC"/>
    <w:rsid w:val="00FD1114"/>
    <w:rsid w:val="00FD2226"/>
    <w:rsid w:val="00FD2558"/>
    <w:rsid w:val="00FD257D"/>
    <w:rsid w:val="00FD3128"/>
    <w:rsid w:val="00FD4001"/>
    <w:rsid w:val="00FD6B0B"/>
    <w:rsid w:val="00FD7362"/>
    <w:rsid w:val="00FE05DB"/>
    <w:rsid w:val="00FE0B76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42C7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081CC-9188-4444-9E54-A1839B5F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10</Pages>
  <Words>997</Words>
  <Characters>5689</Characters>
  <Application>Microsoft Office Word</Application>
  <DocSecurity>0</DocSecurity>
  <Lines>47</Lines>
  <Paragraphs>13</Paragraphs>
  <ScaleCrop>false</ScaleCrop>
  <Company>Microsoft Corporation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7</cp:revision>
  <cp:lastPrinted>2019-01-04T08:30:00Z</cp:lastPrinted>
  <dcterms:created xsi:type="dcterms:W3CDTF">2019-01-03T03:32:00Z</dcterms:created>
  <dcterms:modified xsi:type="dcterms:W3CDTF">2019-01-09T03:32:00Z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