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年固原市政府决算编制目录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附件1.关于202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年全市和市本级财政决算草案的报告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附件2.202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年固原市政府决算报表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年固原市转移支付执行情况说明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年举借债务情况说明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年末本地区、本级及所属地区地方政府债务限额、余额决算数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年末本地区、本级及所属地区政府债券发行、还本付息决算数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附件7.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年市本级一般公共预算“三公”经费决算执行情况说明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附件8.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年市本级全面实施预算绩效管理情况说明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59F0"/>
    <w:rsid w:val="0027517B"/>
    <w:rsid w:val="007B1DB6"/>
    <w:rsid w:val="00960984"/>
    <w:rsid w:val="00B41401"/>
    <w:rsid w:val="00BF2D70"/>
    <w:rsid w:val="00ED59F0"/>
    <w:rsid w:val="1EEF4BD3"/>
    <w:rsid w:val="FBFB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</Words>
  <Characters>210</Characters>
  <Lines>1</Lines>
  <Paragraphs>1</Paragraphs>
  <TotalTime>19</TotalTime>
  <ScaleCrop>false</ScaleCrop>
  <LinksUpToDate>false</LinksUpToDate>
  <CharactersWithSpaces>245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2022-09-09T01:21:00Z</dcterms:created>
  <dc:creator>陈进</dc:creator>
  <cp:lastModifiedBy>chenj</cp:lastModifiedBy>
  <dcterms:modified xsi:type="dcterms:W3CDTF">2024-09-14T16:06:17Z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