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354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spacing w:val="20"/>
          <w:sz w:val="48"/>
          <w:szCs w:val="48"/>
          <w:lang w:eastAsia="zh-CN"/>
        </w:rPr>
      </w:pPr>
      <w:r>
        <w:rPr>
          <w:rFonts w:hint="eastAsia" w:ascii="方正小标宋简体" w:hAnsi="方正小标宋简体" w:eastAsia="方正小标宋简体" w:cs="方正小标宋简体"/>
          <w:b/>
          <w:bCs w:val="0"/>
          <w:spacing w:val="20"/>
          <w:sz w:val="48"/>
          <w:szCs w:val="48"/>
          <w:lang w:eastAsia="zh-CN"/>
        </w:rPr>
        <w:t>固原市审批服务管理局</w:t>
      </w:r>
    </w:p>
    <w:p w14:paraId="754394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0"/>
          <w:sz w:val="44"/>
          <w:szCs w:val="44"/>
          <w:lang w:eastAsia="zh-CN"/>
        </w:rPr>
      </w:pPr>
      <w:r>
        <w:rPr>
          <w:rFonts w:hint="eastAsia" w:ascii="方正小标宋简体" w:hAnsi="方正小标宋简体" w:eastAsia="方正小标宋简体" w:cs="方正小标宋简体"/>
          <w:bCs/>
          <w:spacing w:val="0"/>
          <w:sz w:val="44"/>
          <w:szCs w:val="44"/>
          <w:lang w:eastAsia="zh-CN"/>
        </w:rPr>
        <w:t>关于撤销冒名登记（备案）行政处理决定公告</w:t>
      </w:r>
    </w:p>
    <w:p w14:paraId="6C6DD3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Cs/>
          <w:spacing w:val="0"/>
          <w:sz w:val="44"/>
          <w:szCs w:val="44"/>
          <w:lang w:eastAsia="zh-CN"/>
        </w:rPr>
      </w:pPr>
    </w:p>
    <w:p w14:paraId="1A990CC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10" w:lineRule="exact"/>
        <w:textAlignment w:val="auto"/>
        <w:rPr>
          <w:rFonts w:hint="eastAsia" w:ascii="仿宋" w:hAnsi="仿宋" w:eastAsia="仿宋" w:cs="仿宋"/>
          <w:bCs/>
          <w:spacing w:val="20"/>
          <w:kern w:val="2"/>
          <w:sz w:val="32"/>
          <w:szCs w:val="32"/>
          <w:lang w:val="en-US" w:eastAsia="zh-CN" w:bidi="ar-SA"/>
        </w:rPr>
      </w:pPr>
      <w:r>
        <w:rPr>
          <w:rFonts w:hint="eastAsia" w:ascii="仿宋" w:hAnsi="仿宋" w:eastAsia="仿宋" w:cs="仿宋"/>
          <w:bCs/>
          <w:spacing w:val="20"/>
          <w:kern w:val="2"/>
          <w:sz w:val="32"/>
          <w:szCs w:val="32"/>
          <w:lang w:val="en-US" w:eastAsia="zh-CN" w:bidi="ar-SA"/>
        </w:rPr>
        <w:t>宁夏三金养殖有限公司及其利害关系人：</w:t>
      </w:r>
    </w:p>
    <w:p w14:paraId="5E6365A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10" w:lineRule="exact"/>
        <w:ind w:firstLine="720" w:firstLineChars="200"/>
        <w:textAlignment w:val="auto"/>
        <w:rPr>
          <w:rFonts w:hint="eastAsia" w:ascii="仿宋" w:hAnsi="仿宋" w:eastAsia="仿宋" w:cs="仿宋"/>
          <w:bCs/>
          <w:spacing w:val="20"/>
          <w:kern w:val="2"/>
          <w:sz w:val="32"/>
          <w:szCs w:val="32"/>
          <w:lang w:val="en-US" w:eastAsia="zh-CN" w:bidi="ar-SA"/>
        </w:rPr>
      </w:pPr>
      <w:r>
        <w:rPr>
          <w:rFonts w:hint="eastAsia" w:ascii="仿宋" w:hAnsi="仿宋" w:eastAsia="仿宋" w:cs="仿宋"/>
          <w:bCs/>
          <w:spacing w:val="20"/>
          <w:kern w:val="2"/>
          <w:sz w:val="32"/>
          <w:szCs w:val="32"/>
          <w:lang w:val="en-US" w:eastAsia="zh-CN" w:bidi="ar-SA"/>
        </w:rPr>
        <w:t>经查证，宁夏三金养殖有限公司未经李少华同意或授权，将其备案为该公司财务负责人。我局于2024年12月9日起将该公司涉嫌冒名登记情况通过国家企业信用信息公示系统及时向社会公示，现已满45日，且公示期内无利害关系人提出异议。</w:t>
      </w:r>
    </w:p>
    <w:p w14:paraId="76464A4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10" w:lineRule="exact"/>
        <w:ind w:firstLine="720" w:firstLineChars="200"/>
        <w:textAlignment w:val="auto"/>
        <w:rPr>
          <w:rFonts w:hint="eastAsia" w:ascii="仿宋" w:hAnsi="仿宋" w:eastAsia="仿宋" w:cs="仿宋"/>
          <w:bCs/>
          <w:spacing w:val="20"/>
          <w:kern w:val="2"/>
          <w:sz w:val="32"/>
          <w:szCs w:val="32"/>
          <w:lang w:val="en-US" w:eastAsia="zh-CN" w:bidi="ar-SA"/>
        </w:rPr>
      </w:pPr>
      <w:r>
        <w:rPr>
          <w:rFonts w:hint="eastAsia" w:ascii="仿宋" w:hAnsi="仿宋" w:eastAsia="仿宋" w:cs="仿宋"/>
          <w:bCs/>
          <w:spacing w:val="20"/>
          <w:kern w:val="2"/>
          <w:sz w:val="32"/>
          <w:szCs w:val="32"/>
          <w:lang w:val="en-US" w:eastAsia="zh-CN" w:bidi="ar-SA"/>
        </w:rPr>
        <w:t>宁夏三金养殖有限公司的上述行为违反了《中华人民共和国市场主体登记管理条例》第十七条、《中华人民共和国行政许可法》第三十一条第一款之规定，构成提交虚假材料或者采取其他欺诈手段隐瞒重要事实取得市场主体登记的行为。根据《中华人民共和国市场主体登记管理条例》第四十条第二款、《中华人民共和国行政许可法》第六十九条第二款之规定，我局拟决定撤销2017年3月29日作出的准予宁夏三金养殖有限公司财务负责人的备案。</w:t>
      </w:r>
    </w:p>
    <w:p w14:paraId="0423955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10" w:lineRule="exact"/>
        <w:ind w:firstLine="720" w:firstLineChars="200"/>
        <w:textAlignment w:val="auto"/>
        <w:rPr>
          <w:rFonts w:hint="eastAsia" w:ascii="仿宋" w:hAnsi="仿宋" w:eastAsia="仿宋" w:cs="仿宋"/>
          <w:bCs/>
          <w:spacing w:val="20"/>
          <w:kern w:val="2"/>
          <w:sz w:val="32"/>
          <w:szCs w:val="32"/>
          <w:lang w:val="en-US" w:eastAsia="zh-CN" w:bidi="ar-SA"/>
        </w:rPr>
      </w:pPr>
      <w:r>
        <w:rPr>
          <w:rFonts w:hint="eastAsia" w:ascii="仿宋" w:hAnsi="仿宋" w:eastAsia="仿宋" w:cs="仿宋"/>
          <w:bCs/>
          <w:spacing w:val="20"/>
          <w:kern w:val="2"/>
          <w:sz w:val="32"/>
          <w:szCs w:val="32"/>
          <w:lang w:val="en-US" w:eastAsia="zh-CN" w:bidi="ar-SA"/>
        </w:rPr>
        <w:t>当事人或利害关系人如对上述决定有异议的，你有权进行陈述、申辩并可以要求听证。自收到本告知书之日起五个工作日未行使陈述、申辩权，未要求听证的，视为放弃此权利。</w:t>
      </w:r>
    </w:p>
    <w:p w14:paraId="042F1DA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10" w:lineRule="exact"/>
        <w:ind w:firstLine="4680" w:firstLineChars="1300"/>
        <w:textAlignment w:val="auto"/>
        <w:rPr>
          <w:rFonts w:hint="eastAsia" w:ascii="仿宋" w:hAnsi="仿宋" w:eastAsia="仿宋" w:cs="仿宋"/>
          <w:bCs/>
          <w:spacing w:val="20"/>
          <w:kern w:val="2"/>
          <w:sz w:val="32"/>
          <w:szCs w:val="32"/>
          <w:lang w:val="en-US" w:eastAsia="zh-CN" w:bidi="ar-SA"/>
        </w:rPr>
      </w:pPr>
    </w:p>
    <w:p w14:paraId="11D637A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10" w:lineRule="exact"/>
        <w:ind w:firstLine="4680" w:firstLineChars="1300"/>
        <w:textAlignment w:val="auto"/>
        <w:rPr>
          <w:rFonts w:hint="eastAsia" w:ascii="仿宋" w:hAnsi="仿宋" w:eastAsia="仿宋" w:cs="仿宋"/>
          <w:bCs/>
          <w:spacing w:val="20"/>
          <w:kern w:val="2"/>
          <w:sz w:val="32"/>
          <w:szCs w:val="32"/>
          <w:lang w:val="en-US" w:eastAsia="zh-CN" w:bidi="ar-SA"/>
        </w:rPr>
      </w:pPr>
      <w:r>
        <w:rPr>
          <w:rFonts w:hint="eastAsia" w:ascii="仿宋" w:hAnsi="仿宋" w:eastAsia="仿宋" w:cs="仿宋"/>
          <w:bCs/>
          <w:spacing w:val="20"/>
          <w:kern w:val="2"/>
          <w:sz w:val="32"/>
          <w:szCs w:val="32"/>
          <w:lang w:val="en-US" w:eastAsia="zh-CN" w:bidi="ar-SA"/>
        </w:rPr>
        <w:t>固原市审批服务管理局</w:t>
      </w:r>
    </w:p>
    <w:p w14:paraId="637B868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10" w:lineRule="exact"/>
        <w:ind w:firstLine="5400" w:firstLineChars="1500"/>
        <w:textAlignment w:val="auto"/>
      </w:pPr>
      <w:r>
        <w:rPr>
          <w:rFonts w:hint="eastAsia" w:ascii="仿宋" w:hAnsi="仿宋" w:eastAsia="仿宋" w:cs="仿宋"/>
          <w:bCs/>
          <w:spacing w:val="20"/>
          <w:kern w:val="2"/>
          <w:sz w:val="32"/>
          <w:szCs w:val="32"/>
          <w:lang w:val="en-US" w:eastAsia="zh-CN" w:bidi="ar-SA"/>
        </w:rPr>
        <w:t>2025年2月7日</w:t>
      </w:r>
      <w:bookmarkStart w:id="0" w:name="_GoBack"/>
      <w:bookmarkEnd w:id="0"/>
    </w:p>
    <w:sectPr>
      <w:headerReference r:id="rId3" w:type="default"/>
      <w:footerReference r:id="rId4" w:type="default"/>
      <w:pgSz w:w="11906" w:h="16838"/>
      <w:pgMar w:top="2041" w:right="1474" w:bottom="1757" w:left="158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A35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4EC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B0E98"/>
    <w:rsid w:val="20AD7527"/>
    <w:rsid w:val="3C782A82"/>
    <w:rsid w:val="633B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455</Characters>
  <Lines>0</Lines>
  <Paragraphs>0</Paragraphs>
  <TotalTime>0</TotalTime>
  <ScaleCrop>false</ScaleCrop>
  <LinksUpToDate>false</LinksUpToDate>
  <CharactersWithSpaces>455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2025-02-07T07:15:00Z</dcterms:created>
  <dc:creator>留声机</dc:creator>
  <cp:lastModifiedBy>留声机</cp:lastModifiedBy>
  <dcterms:modified xsi:type="dcterms:W3CDTF">2025-02-07T07:31:16Z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5EA1765931014487B81780F5CAD9E12E_11</vt:lpwstr>
  </property>
  <property fmtid="{D5CDD505-2E9C-101B-9397-08002B2CF9AE}" pid="4" name="KSOTemplateDocerSaveRecord">
    <vt:lpwstr>eyJoZGlkIjoiMmUxZTI1Y2MwNGU1NmZmMDE4ZGU0NTkyNmMyN2RhZWUiLCJ1c2VySWQiOiIyOTI4NDUzMDYifQ==</vt:lpwstr>
  </property>
</Properties>
</file>