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工作负责人和经办人通讯表</w:t>
      </w:r>
    </w:p>
    <w:tbl>
      <w:tblPr>
        <w:tblStyle w:val="5"/>
        <w:tblW w:w="14380" w:type="dxa"/>
        <w:jc w:val="center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608"/>
        <w:gridCol w:w="1093"/>
        <w:gridCol w:w="1367"/>
        <w:gridCol w:w="334"/>
        <w:gridCol w:w="1786"/>
        <w:gridCol w:w="765"/>
        <w:gridCol w:w="1315"/>
        <w:gridCol w:w="1960"/>
        <w:gridCol w:w="2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112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项目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5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电子信箱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单位电话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分管此项工作负责人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注：1、“经办人”，指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公共基础设施等行政事业性国有资产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报表工作具体编报人员；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2、“负责人”，指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公共基础设施等行政事业性国有资产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（财务）管理部门负责人；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3、“分管此项工作负责人”，指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部门负责人和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市、县（区）财政局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分管此项工作的局领导。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start="5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3AC"/>
    <w:rsid w:val="003F002C"/>
    <w:rsid w:val="0041239B"/>
    <w:rsid w:val="007054C8"/>
    <w:rsid w:val="0076084C"/>
    <w:rsid w:val="008053AC"/>
    <w:rsid w:val="00A27FA3"/>
    <w:rsid w:val="0BF87885"/>
    <w:rsid w:val="1F3941E9"/>
    <w:rsid w:val="417733D1"/>
    <w:rsid w:val="57934220"/>
    <w:rsid w:val="5EA30741"/>
    <w:rsid w:val="5F9927D5"/>
    <w:rsid w:val="6DA9351B"/>
    <w:rsid w:val="7F522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ScaleCrop>false</ScaleCrop>
  <LinksUpToDate>false</LinksUpToDate>
  <CharactersWithSpaces>195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2018-12-21T02:29:00Z</dcterms:created>
  <dc:creator>曹进</dc:creator>
  <cp:lastModifiedBy>王刚</cp:lastModifiedBy>
  <cp:lastPrinted>2020-03-11T07:33:00Z</cp:lastPrinted>
  <dcterms:modified xsi:type="dcterms:W3CDTF">2020-03-13T09:48:36Z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