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宋体"/>
                <w:sz w:val="21"/>
                <w:szCs w:val="21"/>
              </w:rPr>
            </w:pPr>
            <w:r>
              <w:rPr>
                <w:rFonts w:hint="eastAsia" w:ascii="宋体" w:hAnsi="宋体" w:eastAsia="宋体"/>
                <w:sz w:val="21"/>
                <w:szCs w:val="21"/>
                <w:lang w:val="en-US" w:eastAsia="zh-CN"/>
              </w:rPr>
              <w:t>固原市丰霖农业发展有限公司固原市丰霖肉牛屠宰加工项目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line="360" w:lineRule="auto"/>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snapToGrid w:val="0"/>
              <w:spacing w:line="360" w:lineRule="auto"/>
              <w:ind w:firstLine="1050" w:firstLineChars="500"/>
              <w:contextualSpacing/>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Arial, 宋体">
    <w:altName w:val="宋体"/>
    <w:panose1 w:val="00000000000000000000"/>
    <w:charset w:val="86"/>
    <w:family w:val="roman"/>
    <w:pitch w:val="default"/>
    <w:sig w:usb0="00000000" w:usb1="00000000" w:usb2="00000010" w:usb3="00000000" w:csb0="00040000" w:csb1="00000000"/>
  </w:font>
  <w:font w:name="方正小标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747B3A"/>
    <w:rsid w:val="00820FC1"/>
    <w:rsid w:val="008679BB"/>
    <w:rsid w:val="0EEF4E97"/>
    <w:rsid w:val="2CD67938"/>
    <w:rsid w:val="44AB3145"/>
    <w:rsid w:val="44EB321A"/>
    <w:rsid w:val="48932496"/>
    <w:rsid w:val="56E23C7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 w:type="character" w:customStyle="1" w:styleId="8">
    <w:name w:val="title1"/>
    <w:uiPriority w:val="0"/>
    <w:rPr>
      <w:rFonts w:hint="eastAsia" w:ascii="Verdana, Arial, 宋体" w:eastAsia="Verdana, Arial, 宋体"/>
      <w:b/>
      <w:bCs/>
      <w:color w:val="333333"/>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90</Words>
  <Characters>519</Characters>
  <Lines>4</Lines>
  <Paragraphs>1</Paragraphs>
  <TotalTime>0</TotalTime>
  <ScaleCrop>false</ScaleCrop>
  <LinksUpToDate>false</LinksUpToDate>
  <CharactersWithSpaces>608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2019-10-16T10:00:21Z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