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2" w:lineRule="auto"/>
        <w:ind w:left="243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固原市自然资源局</w:t>
      </w:r>
    </w:p>
    <w:p>
      <w:pPr>
        <w:spacing w:before="2" w:line="215" w:lineRule="auto"/>
        <w:ind w:left="81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2019 年政府信息公开工作年度报告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4" w:line="360" w:lineRule="auto"/>
        <w:ind w:left="39" w:right="160" w:firstLine="657"/>
      </w:pPr>
      <w:r>
        <w:rPr>
          <w:spacing w:val="11"/>
        </w:rPr>
        <w:t>依据《中华人民共和国政府信息公开条例》第五十条</w:t>
      </w:r>
      <w:r>
        <w:rPr>
          <w:spacing w:val="6"/>
        </w:rPr>
        <w:t>之规定，制定本报告。</w:t>
      </w:r>
    </w:p>
    <w:p>
      <w:pPr>
        <w:spacing w:line="228" w:lineRule="auto"/>
        <w:ind w:left="692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6"/>
          <w:sz w:val="32"/>
          <w:szCs w:val="32"/>
        </w:rPr>
        <w:t>一、总体情况</w:t>
      </w:r>
    </w:p>
    <w:p>
      <w:pPr>
        <w:pStyle w:val="2"/>
        <w:spacing w:before="226" w:line="360" w:lineRule="auto"/>
        <w:ind w:left="34" w:firstLine="662"/>
        <w:jc w:val="both"/>
      </w:pPr>
      <w:r>
        <w:rPr>
          <w:spacing w:val="13"/>
        </w:rPr>
        <w:t>本年度，我局坚持“</w:t>
      </w:r>
      <w:r>
        <w:rPr>
          <w:spacing w:val="-85"/>
        </w:rPr>
        <w:t xml:space="preserve"> </w:t>
      </w:r>
      <w:r>
        <w:rPr>
          <w:spacing w:val="13"/>
        </w:rPr>
        <w:t>以公开为常态、不公开为例外</w:t>
      </w:r>
      <w:r>
        <w:rPr>
          <w:spacing w:val="-114"/>
        </w:rPr>
        <w:t xml:space="preserve"> </w:t>
      </w:r>
      <w:r>
        <w:rPr>
          <w:spacing w:val="13"/>
        </w:rPr>
        <w:t>”</w:t>
      </w:r>
      <w:r>
        <w:rPr>
          <w:spacing w:val="12"/>
        </w:rPr>
        <w:t>原则，全面落实信息公开条例，夯实主动公开工作基础，</w:t>
      </w:r>
      <w:r>
        <w:rPr>
          <w:spacing w:val="11"/>
        </w:rPr>
        <w:t>规范已申请公开办理流程，健全政府信息全链条管理，提升信息公开平台建设，加大监督保障力度，全力推进政府</w:t>
      </w:r>
      <w:r>
        <w:rPr>
          <w:spacing w:val="5"/>
        </w:rPr>
        <w:t>信息公开工作。</w:t>
      </w:r>
    </w:p>
    <w:p>
      <w:pPr>
        <w:pStyle w:val="2"/>
        <w:spacing w:before="2" w:line="360" w:lineRule="auto"/>
        <w:ind w:left="35" w:right="155" w:firstLine="669"/>
        <w:jc w:val="both"/>
      </w:pPr>
      <w:r>
        <w:rPr>
          <w:b/>
          <w:bCs/>
          <w:spacing w:val="2"/>
        </w:rPr>
        <w:t>主动公开全面落实。</w:t>
      </w:r>
      <w:r>
        <w:rPr>
          <w:spacing w:val="2"/>
          <w:sz w:val="31"/>
          <w:szCs w:val="31"/>
        </w:rPr>
        <w:t xml:space="preserve">《按照中华人民共和国政府信息公开条例》第二十条规定， </w:t>
      </w:r>
      <w:r>
        <w:rPr>
          <w:spacing w:val="2"/>
        </w:rPr>
        <w:t>2019</w:t>
      </w:r>
      <w:r>
        <w:rPr>
          <w:spacing w:val="-46"/>
        </w:rPr>
        <w:t xml:space="preserve"> </w:t>
      </w:r>
      <w:r>
        <w:rPr>
          <w:spacing w:val="2"/>
        </w:rPr>
        <w:t>年我局公开政府信息</w:t>
      </w:r>
      <w:r>
        <w:rPr>
          <w:spacing w:val="-40"/>
        </w:rPr>
        <w:t xml:space="preserve"> </w:t>
      </w:r>
      <w:r>
        <w:rPr>
          <w:spacing w:val="2"/>
        </w:rPr>
        <w:t>168</w:t>
      </w:r>
      <w:r>
        <w:rPr>
          <w:spacing w:val="-53"/>
        </w:rPr>
        <w:t xml:space="preserve"> </w:t>
      </w:r>
      <w:r>
        <w:rPr>
          <w:spacing w:val="2"/>
        </w:rPr>
        <w:t>余</w:t>
      </w:r>
      <w:r>
        <w:rPr>
          <w:spacing w:val="9"/>
        </w:rPr>
        <w:t>条，含规范性文件</w:t>
      </w:r>
      <w:r>
        <w:rPr>
          <w:spacing w:val="-50"/>
        </w:rPr>
        <w:t xml:space="preserve"> </w:t>
      </w:r>
      <w:r>
        <w:rPr>
          <w:spacing w:val="9"/>
        </w:rPr>
        <w:t>2</w:t>
      </w:r>
      <w:r>
        <w:rPr>
          <w:spacing w:val="-53"/>
        </w:rPr>
        <w:t xml:space="preserve"> </w:t>
      </w:r>
      <w:r>
        <w:rPr>
          <w:spacing w:val="9"/>
        </w:rPr>
        <w:t>件；及时公开局本级及下属事业单位</w:t>
      </w:r>
      <w:r>
        <w:rPr>
          <w:spacing w:val="3"/>
        </w:rPr>
        <w:t>年度预、决算信息</w:t>
      </w:r>
      <w:r>
        <w:rPr>
          <w:spacing w:val="-60"/>
        </w:rPr>
        <w:t xml:space="preserve"> </w:t>
      </w:r>
      <w:r>
        <w:rPr>
          <w:spacing w:val="3"/>
        </w:rPr>
        <w:t>50</w:t>
      </w:r>
      <w:r>
        <w:rPr>
          <w:spacing w:val="-52"/>
        </w:rPr>
        <w:t xml:space="preserve"> </w:t>
      </w:r>
      <w:r>
        <w:rPr>
          <w:spacing w:val="3"/>
        </w:rPr>
        <w:t>条；公开行政执法、行政许可、行政</w:t>
      </w:r>
      <w:r>
        <w:rPr>
          <w:spacing w:val="11"/>
        </w:rPr>
        <w:t>处罚等权力清单；公开“双随机</w:t>
      </w:r>
      <w:r>
        <w:rPr>
          <w:rFonts w:hint="eastAsia"/>
          <w:spacing w:val="11"/>
          <w:lang w:eastAsia="zh-CN"/>
        </w:rPr>
        <w:t>、</w:t>
      </w:r>
      <w:bookmarkStart w:id="0" w:name="_GoBack"/>
      <w:bookmarkEnd w:id="0"/>
      <w:r>
        <w:rPr>
          <w:spacing w:val="11"/>
        </w:rPr>
        <w:t>一公开”自然资源监督检</w:t>
      </w:r>
      <w:r>
        <w:rPr>
          <w:spacing w:val="-3"/>
        </w:rPr>
        <w:t>查信息</w:t>
      </w:r>
      <w:r>
        <w:rPr>
          <w:spacing w:val="-61"/>
        </w:rPr>
        <w:t xml:space="preserve"> </w:t>
      </w:r>
      <w:r>
        <w:rPr>
          <w:spacing w:val="-3"/>
        </w:rPr>
        <w:t>2</w:t>
      </w:r>
      <w:r>
        <w:rPr>
          <w:spacing w:val="-52"/>
        </w:rPr>
        <w:t xml:space="preserve"> </w:t>
      </w:r>
      <w:r>
        <w:rPr>
          <w:spacing w:val="-3"/>
        </w:rPr>
        <w:t>条；公开单位“三定方案”、基本信息、领</w:t>
      </w:r>
      <w:r>
        <w:rPr>
          <w:spacing w:val="-4"/>
        </w:rPr>
        <w:t>导分工</w:t>
      </w:r>
      <w:r>
        <w:rPr>
          <w:spacing w:val="8"/>
        </w:rPr>
        <w:t>等；及时更新相关办事服务事项，公示公告等。</w:t>
      </w:r>
    </w:p>
    <w:p>
      <w:pPr>
        <w:pStyle w:val="2"/>
        <w:spacing w:before="2" w:line="360" w:lineRule="auto"/>
        <w:ind w:left="35" w:right="157" w:firstLine="661"/>
        <w:jc w:val="both"/>
      </w:pPr>
      <w:r>
        <w:rPr>
          <w:b/>
          <w:bCs/>
          <w:spacing w:val="10"/>
        </w:rPr>
        <w:t>依申请公开依法规范。</w:t>
      </w:r>
      <w:r>
        <w:rPr>
          <w:spacing w:val="10"/>
        </w:rPr>
        <w:t>畅通受理渠道、精准规范</w:t>
      </w:r>
      <w:r>
        <w:rPr>
          <w:spacing w:val="9"/>
        </w:rPr>
        <w:t>答复</w:t>
      </w:r>
      <w:r>
        <w:rPr>
          <w:spacing w:val="11"/>
        </w:rPr>
        <w:t>意见，进一步提升依申请公开办理质量。全年收到群众申请公开土地征收、土地出让等方面政府信息</w:t>
      </w:r>
      <w:r>
        <w:rPr>
          <w:spacing w:val="-49"/>
        </w:rPr>
        <w:t xml:space="preserve"> </w:t>
      </w:r>
      <w:r>
        <w:rPr>
          <w:spacing w:val="11"/>
        </w:rPr>
        <w:t>5</w:t>
      </w:r>
      <w:r>
        <w:rPr>
          <w:spacing w:val="-51"/>
        </w:rPr>
        <w:t xml:space="preserve"> </w:t>
      </w:r>
      <w:r>
        <w:rPr>
          <w:spacing w:val="11"/>
        </w:rPr>
        <w:t>件，办结</w:t>
      </w:r>
      <w:r>
        <w:rPr>
          <w:spacing w:val="-53"/>
        </w:rPr>
        <w:t xml:space="preserve"> </w:t>
      </w:r>
      <w:r>
        <w:rPr>
          <w:spacing w:val="11"/>
        </w:rPr>
        <w:t>5</w:t>
      </w:r>
      <w:r>
        <w:rPr>
          <w:spacing w:val="-7"/>
        </w:rPr>
        <w:t>件。</w:t>
      </w:r>
    </w:p>
    <w:p>
      <w:pPr>
        <w:spacing w:line="360" w:lineRule="auto"/>
        <w:sectPr>
          <w:pgSz w:w="11906" w:h="16839"/>
          <w:pgMar w:top="1384" w:right="1641" w:bottom="0" w:left="1785" w:header="0" w:footer="0" w:gutter="0"/>
          <w:cols w:space="720" w:num="1"/>
        </w:sectPr>
      </w:pPr>
    </w:p>
    <w:p>
      <w:pPr>
        <w:pStyle w:val="2"/>
        <w:spacing w:before="154" w:line="360" w:lineRule="auto"/>
        <w:ind w:left="144" w:right="16" w:firstLine="663"/>
        <w:jc w:val="both"/>
      </w:pPr>
      <w:r>
        <w:rPr>
          <w:b/>
          <w:bCs/>
          <w:spacing w:val="9"/>
        </w:rPr>
        <w:t>政府信息管理标准有序。</w:t>
      </w:r>
      <w:r>
        <w:rPr>
          <w:spacing w:val="9"/>
        </w:rPr>
        <w:t>以编制政府信息主动公开清单为抓手，摸清信息底数，制定政府信息公开目录，审定</w:t>
      </w:r>
      <w:r>
        <w:rPr>
          <w:spacing w:val="1"/>
        </w:rPr>
        <w:t xml:space="preserve"> </w:t>
      </w:r>
      <w:r>
        <w:rPr>
          <w:spacing w:val="7"/>
        </w:rPr>
        <w:t>71</w:t>
      </w:r>
      <w:r>
        <w:rPr>
          <w:spacing w:val="-54"/>
        </w:rPr>
        <w:t xml:space="preserve"> </w:t>
      </w:r>
      <w:r>
        <w:rPr>
          <w:spacing w:val="7"/>
        </w:rPr>
        <w:t>项（条）信息公开标准，并按要求公开执行。执行</w:t>
      </w:r>
      <w:r>
        <w:rPr>
          <w:spacing w:val="6"/>
        </w:rPr>
        <w:t>规范</w:t>
      </w:r>
      <w:r>
        <w:rPr>
          <w:spacing w:val="3"/>
        </w:rPr>
        <w:t>性文件公开及报送市政府公报、移送市信息公</w:t>
      </w:r>
      <w:r>
        <w:rPr>
          <w:spacing w:val="2"/>
        </w:rPr>
        <w:t>开大厅程序，</w:t>
      </w:r>
      <w:r>
        <w:rPr>
          <w:spacing w:val="3"/>
        </w:rPr>
        <w:t>梳理定位政府信息在公开平台发布栏目，严抓</w:t>
      </w:r>
      <w:r>
        <w:rPr>
          <w:spacing w:val="2"/>
        </w:rPr>
        <w:t>发布前审核、</w:t>
      </w:r>
      <w:r>
        <w:rPr>
          <w:spacing w:val="7"/>
        </w:rPr>
        <w:t>发布后更新及文件有效性管理。</w:t>
      </w:r>
    </w:p>
    <w:p>
      <w:pPr>
        <w:pStyle w:val="2"/>
        <w:spacing w:before="3" w:line="359" w:lineRule="auto"/>
        <w:ind w:left="148" w:right="123" w:firstLine="657"/>
        <w:jc w:val="both"/>
      </w:pPr>
      <w:r>
        <w:rPr>
          <w:b/>
          <w:bCs/>
          <w:spacing w:val="10"/>
        </w:rPr>
        <w:t>平台建设稳步推进。</w:t>
      </w:r>
      <w:r>
        <w:rPr>
          <w:spacing w:val="10"/>
        </w:rPr>
        <w:t>按照政府网站建设指引和考核要</w:t>
      </w:r>
      <w:r>
        <w:rPr>
          <w:spacing w:val="11"/>
        </w:rPr>
        <w:t>求，进一步提升信息公开平台发布功能，规范信息栏目发</w:t>
      </w:r>
      <w:r>
        <w:rPr>
          <w:spacing w:val="1"/>
        </w:rPr>
        <w:t>布设置，积极在市公开系统发布信息，。</w:t>
      </w:r>
    </w:p>
    <w:p>
      <w:pPr>
        <w:pStyle w:val="2"/>
        <w:spacing w:before="3" w:line="360" w:lineRule="auto"/>
        <w:ind w:left="146" w:right="123" w:firstLine="669"/>
        <w:jc w:val="both"/>
      </w:pPr>
      <w:r>
        <w:rPr>
          <w:b/>
          <w:bCs/>
          <w:spacing w:val="7"/>
        </w:rPr>
        <w:t>监督保障逐步强化。</w:t>
      </w:r>
      <w:r>
        <w:rPr>
          <w:spacing w:val="-94"/>
        </w:rPr>
        <w:t xml:space="preserve"> </w:t>
      </w:r>
      <w:r>
        <w:rPr>
          <w:spacing w:val="7"/>
        </w:rPr>
        <w:t>以机制建设为保障，严格</w:t>
      </w:r>
      <w:r>
        <w:rPr>
          <w:spacing w:val="6"/>
        </w:rPr>
        <w:t>执行信</w:t>
      </w:r>
      <w:r>
        <w:rPr>
          <w:spacing w:val="11"/>
        </w:rPr>
        <w:t>息发布审核机制，全面落实监督岗位责任，积极参加市级</w:t>
      </w:r>
      <w:r>
        <w:rPr>
          <w:spacing w:val="12"/>
        </w:rPr>
        <w:t>信息公开培训2</w:t>
      </w:r>
      <w:r>
        <w:rPr>
          <w:spacing w:val="-53"/>
        </w:rPr>
        <w:t xml:space="preserve"> </w:t>
      </w:r>
      <w:r>
        <w:rPr>
          <w:spacing w:val="12"/>
        </w:rPr>
        <w:t>次。</w:t>
      </w:r>
    </w:p>
    <w:p>
      <w:pPr>
        <w:spacing w:before="1" w:line="226" w:lineRule="auto"/>
        <w:ind w:left="80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8"/>
          <w:sz w:val="32"/>
          <w:szCs w:val="32"/>
        </w:rPr>
        <w:t>二、主动公开政府信息情况</w:t>
      </w:r>
    </w:p>
    <w:p>
      <w:pPr>
        <w:spacing w:line="83" w:lineRule="exact"/>
      </w:pPr>
    </w:p>
    <w:tbl>
      <w:tblPr>
        <w:tblStyle w:val="5"/>
        <w:tblW w:w="85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2"/>
        <w:gridCol w:w="1873"/>
        <w:gridCol w:w="1266"/>
        <w:gridCol w:w="1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539" w:type="dxa"/>
            <w:gridSpan w:val="4"/>
            <w:shd w:val="clear" w:color="auto" w:fill="C6D9F1"/>
            <w:vAlign w:val="top"/>
          </w:tcPr>
          <w:p>
            <w:pPr>
              <w:pStyle w:val="6"/>
              <w:spacing w:before="248" w:line="222" w:lineRule="auto"/>
              <w:ind w:left="128"/>
            </w:pPr>
            <w:r>
              <w:rPr>
                <w:spacing w:val="-2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3512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4"/>
              </w:rPr>
              <w:t>信息内容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241" w:line="222" w:lineRule="auto"/>
              <w:ind w:left="115"/>
            </w:pPr>
            <w:r>
              <w:rPr>
                <w:spacing w:val="-6"/>
              </w:rPr>
              <w:t>本年新</w:t>
            </w:r>
          </w:p>
          <w:p>
            <w:pPr>
              <w:pStyle w:val="6"/>
              <w:spacing w:before="270" w:line="220" w:lineRule="auto"/>
              <w:ind w:left="115"/>
            </w:pPr>
            <w:r>
              <w:rPr>
                <w:spacing w:val="-5"/>
              </w:rPr>
              <w:t>制作数量</w:t>
            </w:r>
          </w:p>
        </w:tc>
        <w:tc>
          <w:tcPr>
            <w:tcW w:w="1266" w:type="dxa"/>
            <w:vAlign w:val="top"/>
          </w:tcPr>
          <w:p>
            <w:pPr>
              <w:pStyle w:val="6"/>
              <w:spacing w:before="241" w:line="222" w:lineRule="auto"/>
              <w:ind w:left="117"/>
            </w:pPr>
            <w:r>
              <w:rPr>
                <w:spacing w:val="-6"/>
              </w:rPr>
              <w:t>本年新</w:t>
            </w:r>
          </w:p>
          <w:p>
            <w:pPr>
              <w:pStyle w:val="6"/>
              <w:spacing w:before="270" w:line="222" w:lineRule="auto"/>
              <w:ind w:left="121"/>
            </w:pPr>
            <w:r>
              <w:rPr>
                <w:spacing w:val="-6"/>
              </w:rPr>
              <w:t>公开数量</w:t>
            </w:r>
          </w:p>
        </w:tc>
        <w:tc>
          <w:tcPr>
            <w:tcW w:w="1888" w:type="dxa"/>
            <w:vAlign w:val="top"/>
          </w:tcPr>
          <w:p>
            <w:pPr>
              <w:pStyle w:val="6"/>
              <w:spacing w:before="241" w:line="335" w:lineRule="auto"/>
              <w:ind w:left="132" w:right="806" w:hanging="8"/>
            </w:pPr>
            <w:r>
              <w:rPr>
                <w:spacing w:val="-5"/>
              </w:rPr>
              <w:t>对外公开</w:t>
            </w:r>
            <w:r>
              <w:rPr>
                <w:spacing w:val="-9"/>
              </w:rPr>
              <w:t>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44" w:line="222" w:lineRule="auto"/>
              <w:ind w:left="117"/>
            </w:pPr>
            <w:r>
              <w:rPr>
                <w:spacing w:val="-8"/>
              </w:rPr>
              <w:t>规章</w:t>
            </w:r>
          </w:p>
        </w:tc>
        <w:tc>
          <w:tcPr>
            <w:tcW w:w="1873" w:type="dxa"/>
            <w:vAlign w:val="top"/>
          </w:tcPr>
          <w:p>
            <w:pPr>
              <w:spacing w:before="205" w:line="315" w:lineRule="exact"/>
              <w:ind w:left="5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top"/>
          </w:tcPr>
          <w:p>
            <w:pPr>
              <w:spacing w:before="205" w:line="315" w:lineRule="exact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888" w:type="dxa"/>
            <w:vAlign w:val="top"/>
          </w:tcPr>
          <w:p>
            <w:pPr>
              <w:spacing w:before="205" w:line="315" w:lineRule="exact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44" w:line="220" w:lineRule="auto"/>
              <w:ind w:left="117"/>
            </w:pPr>
            <w:r>
              <w:rPr>
                <w:spacing w:val="-4"/>
              </w:rPr>
              <w:t>规范性文件</w:t>
            </w:r>
          </w:p>
        </w:tc>
        <w:tc>
          <w:tcPr>
            <w:tcW w:w="1873" w:type="dxa"/>
            <w:vAlign w:val="top"/>
          </w:tcPr>
          <w:p>
            <w:pPr>
              <w:spacing w:before="208" w:line="315" w:lineRule="exact"/>
              <w:ind w:left="5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1266" w:type="dxa"/>
            <w:vAlign w:val="top"/>
          </w:tcPr>
          <w:p>
            <w:pPr>
              <w:spacing w:before="208" w:line="315" w:lineRule="exact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1888" w:type="dxa"/>
            <w:vAlign w:val="top"/>
          </w:tcPr>
          <w:p>
            <w:pPr>
              <w:spacing w:before="208" w:line="315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539" w:type="dxa"/>
            <w:gridSpan w:val="4"/>
            <w:shd w:val="clear" w:color="auto" w:fill="C6D9F1"/>
            <w:vAlign w:val="top"/>
          </w:tcPr>
          <w:p>
            <w:pPr>
              <w:pStyle w:val="6"/>
              <w:spacing w:before="247" w:line="222" w:lineRule="auto"/>
              <w:ind w:left="128"/>
            </w:pPr>
            <w:r>
              <w:rPr>
                <w:spacing w:val="-2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3512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4"/>
              </w:rPr>
              <w:t>信息内容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249" w:line="222" w:lineRule="auto"/>
              <w:ind w:left="116"/>
            </w:pPr>
            <w:r>
              <w:rPr>
                <w:spacing w:val="-6"/>
              </w:rPr>
              <w:t>上一年</w:t>
            </w:r>
          </w:p>
          <w:p>
            <w:pPr>
              <w:pStyle w:val="6"/>
              <w:spacing w:before="270" w:line="223" w:lineRule="auto"/>
              <w:ind w:left="115"/>
            </w:pPr>
            <w:r>
              <w:rPr>
                <w:spacing w:val="-5"/>
              </w:rPr>
              <w:t>项目数量</w:t>
            </w:r>
          </w:p>
        </w:tc>
        <w:tc>
          <w:tcPr>
            <w:tcW w:w="1266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8" w:lineRule="exact"/>
              <w:ind w:left="117"/>
            </w:pPr>
            <w:r>
              <w:rPr>
                <w:spacing w:val="-4"/>
                <w:position w:val="2"/>
              </w:rPr>
              <w:t>本年增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减</w:t>
            </w:r>
          </w:p>
        </w:tc>
        <w:tc>
          <w:tcPr>
            <w:tcW w:w="1888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3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51" w:line="221" w:lineRule="auto"/>
              <w:ind w:left="120"/>
            </w:pPr>
            <w:r>
              <w:rPr>
                <w:spacing w:val="-5"/>
              </w:rPr>
              <w:t>行政许可</w:t>
            </w:r>
          </w:p>
        </w:tc>
        <w:tc>
          <w:tcPr>
            <w:tcW w:w="1873" w:type="dxa"/>
            <w:vAlign w:val="top"/>
          </w:tcPr>
          <w:p>
            <w:pPr>
              <w:spacing w:before="213" w:line="315" w:lineRule="exact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top"/>
          </w:tcPr>
          <w:p>
            <w:pPr>
              <w:spacing w:before="213" w:line="315" w:lineRule="exact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888" w:type="dxa"/>
            <w:vAlign w:val="top"/>
          </w:tcPr>
          <w:p>
            <w:pPr>
              <w:spacing w:before="213" w:line="315" w:lineRule="exact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50" w:line="222" w:lineRule="auto"/>
              <w:ind w:left="120"/>
            </w:pPr>
            <w:r>
              <w:rPr>
                <w:spacing w:val="-2"/>
              </w:rPr>
              <w:t>其他对外管理服务事项</w:t>
            </w:r>
          </w:p>
        </w:tc>
        <w:tc>
          <w:tcPr>
            <w:tcW w:w="1873" w:type="dxa"/>
            <w:vAlign w:val="top"/>
          </w:tcPr>
          <w:p>
            <w:pPr>
              <w:spacing w:before="215" w:line="315" w:lineRule="exact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top"/>
          </w:tcPr>
          <w:p>
            <w:pPr>
              <w:spacing w:before="215" w:line="315" w:lineRule="exact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888" w:type="dxa"/>
            <w:vAlign w:val="top"/>
          </w:tcPr>
          <w:p>
            <w:pPr>
              <w:spacing w:before="215" w:line="315" w:lineRule="exact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76" w:bottom="0" w:left="167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39" w:type="dxa"/>
        <w:tblInd w:w="2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2"/>
        <w:gridCol w:w="1876"/>
        <w:gridCol w:w="1263"/>
        <w:gridCol w:w="1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39" w:type="dxa"/>
            <w:gridSpan w:val="4"/>
            <w:tcBorders>
              <w:top w:val="nil"/>
            </w:tcBorders>
            <w:shd w:val="clear" w:color="auto" w:fill="C6D9F1"/>
            <w:vAlign w:val="top"/>
          </w:tcPr>
          <w:p>
            <w:pPr>
              <w:pStyle w:val="6"/>
              <w:spacing w:before="263" w:line="222" w:lineRule="auto"/>
              <w:ind w:left="128"/>
            </w:pPr>
            <w:r>
              <w:rPr>
                <w:spacing w:val="-2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3512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4"/>
              </w:rPr>
              <w:t>信息内容</w:t>
            </w:r>
          </w:p>
        </w:tc>
        <w:tc>
          <w:tcPr>
            <w:tcW w:w="1876" w:type="dxa"/>
            <w:vAlign w:val="top"/>
          </w:tcPr>
          <w:p>
            <w:pPr>
              <w:pStyle w:val="6"/>
              <w:spacing w:before="241" w:line="222" w:lineRule="auto"/>
              <w:ind w:left="116"/>
            </w:pPr>
            <w:r>
              <w:rPr>
                <w:spacing w:val="-6"/>
              </w:rPr>
              <w:t>上一年</w:t>
            </w:r>
          </w:p>
          <w:p>
            <w:pPr>
              <w:pStyle w:val="6"/>
              <w:spacing w:before="270" w:line="223" w:lineRule="auto"/>
              <w:ind w:left="115"/>
            </w:pPr>
            <w:r>
              <w:rPr>
                <w:spacing w:val="-5"/>
              </w:rPr>
              <w:t>项目数量</w:t>
            </w:r>
          </w:p>
        </w:tc>
        <w:tc>
          <w:tcPr>
            <w:tcW w:w="1263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8" w:lineRule="exact"/>
              <w:ind w:left="114"/>
            </w:pPr>
            <w:r>
              <w:rPr>
                <w:spacing w:val="-4"/>
                <w:position w:val="2"/>
              </w:rPr>
              <w:t>本年增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减</w:t>
            </w:r>
          </w:p>
        </w:tc>
        <w:tc>
          <w:tcPr>
            <w:tcW w:w="1888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3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43" w:line="221" w:lineRule="auto"/>
              <w:ind w:left="120"/>
            </w:pPr>
            <w:r>
              <w:rPr>
                <w:spacing w:val="-5"/>
              </w:rPr>
              <w:t>行政处罚</w:t>
            </w:r>
          </w:p>
        </w:tc>
        <w:tc>
          <w:tcPr>
            <w:tcW w:w="1876" w:type="dxa"/>
            <w:vAlign w:val="top"/>
          </w:tcPr>
          <w:p>
            <w:pPr>
              <w:spacing w:before="205" w:line="315" w:lineRule="exact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top"/>
          </w:tcPr>
          <w:p>
            <w:pPr>
              <w:spacing w:before="205" w:line="315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888" w:type="dxa"/>
            <w:vAlign w:val="top"/>
          </w:tcPr>
          <w:p>
            <w:pPr>
              <w:spacing w:before="205" w:line="315" w:lineRule="exact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42" w:line="221" w:lineRule="auto"/>
              <w:ind w:left="120"/>
            </w:pPr>
            <w:r>
              <w:rPr>
                <w:spacing w:val="-5"/>
              </w:rPr>
              <w:t>行政强制</w:t>
            </w:r>
          </w:p>
        </w:tc>
        <w:tc>
          <w:tcPr>
            <w:tcW w:w="1876" w:type="dxa"/>
            <w:vAlign w:val="top"/>
          </w:tcPr>
          <w:p>
            <w:pPr>
              <w:spacing w:before="207" w:line="315" w:lineRule="exact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top"/>
          </w:tcPr>
          <w:p>
            <w:pPr>
              <w:spacing w:before="207" w:line="315" w:lineRule="exact"/>
              <w:ind w:left="3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1888" w:type="dxa"/>
            <w:vAlign w:val="top"/>
          </w:tcPr>
          <w:p>
            <w:pPr>
              <w:spacing w:before="207" w:line="315" w:lineRule="exact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539" w:type="dxa"/>
            <w:gridSpan w:val="4"/>
            <w:shd w:val="clear" w:color="auto" w:fill="C6D9F1"/>
            <w:vAlign w:val="top"/>
          </w:tcPr>
          <w:p>
            <w:pPr>
              <w:pStyle w:val="6"/>
              <w:spacing w:before="245" w:line="222" w:lineRule="auto"/>
              <w:ind w:left="128"/>
            </w:pPr>
            <w:r>
              <w:rPr>
                <w:spacing w:val="-2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3512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4"/>
              </w:rPr>
              <w:t>信息内容</w:t>
            </w:r>
          </w:p>
        </w:tc>
        <w:tc>
          <w:tcPr>
            <w:tcW w:w="1876" w:type="dxa"/>
            <w:vAlign w:val="top"/>
          </w:tcPr>
          <w:p>
            <w:pPr>
              <w:pStyle w:val="6"/>
              <w:spacing w:before="247" w:line="222" w:lineRule="auto"/>
              <w:ind w:left="116"/>
            </w:pPr>
            <w:r>
              <w:rPr>
                <w:spacing w:val="-6"/>
              </w:rPr>
              <w:t>上一年</w:t>
            </w:r>
          </w:p>
          <w:p>
            <w:pPr>
              <w:pStyle w:val="6"/>
              <w:spacing w:before="270" w:line="223" w:lineRule="auto"/>
              <w:ind w:left="115"/>
            </w:pPr>
            <w:r>
              <w:rPr>
                <w:spacing w:val="-5"/>
              </w:rPr>
              <w:t>项目数量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8" w:lineRule="exact"/>
              <w:ind w:left="119"/>
            </w:pPr>
            <w:r>
              <w:rPr>
                <w:spacing w:val="-4"/>
                <w:position w:val="2"/>
              </w:rPr>
              <w:t>本年增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49" w:line="220" w:lineRule="auto"/>
              <w:ind w:left="120"/>
            </w:pPr>
            <w:r>
              <w:rPr>
                <w:spacing w:val="-3"/>
              </w:rPr>
              <w:t>行政事业性收费</w:t>
            </w:r>
          </w:p>
        </w:tc>
        <w:tc>
          <w:tcPr>
            <w:tcW w:w="1876" w:type="dxa"/>
            <w:vAlign w:val="top"/>
          </w:tcPr>
          <w:p>
            <w:pPr>
              <w:spacing w:before="211" w:line="315" w:lineRule="exact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spacing w:before="211" w:line="315" w:lineRule="exact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539" w:type="dxa"/>
            <w:gridSpan w:val="4"/>
            <w:shd w:val="clear" w:color="auto" w:fill="C6D9F1"/>
            <w:vAlign w:val="top"/>
          </w:tcPr>
          <w:p>
            <w:pPr>
              <w:pStyle w:val="6"/>
              <w:spacing w:before="249" w:line="222" w:lineRule="auto"/>
              <w:ind w:left="128"/>
            </w:pPr>
            <w:r>
              <w:rPr>
                <w:spacing w:val="-2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62" w:line="222" w:lineRule="auto"/>
              <w:ind w:left="118"/>
            </w:pPr>
            <w:r>
              <w:rPr>
                <w:spacing w:val="-4"/>
              </w:rPr>
              <w:t>信息内容</w:t>
            </w:r>
          </w:p>
        </w:tc>
        <w:tc>
          <w:tcPr>
            <w:tcW w:w="1876" w:type="dxa"/>
            <w:vAlign w:val="top"/>
          </w:tcPr>
          <w:p>
            <w:pPr>
              <w:pStyle w:val="6"/>
              <w:spacing w:before="263" w:line="222" w:lineRule="auto"/>
              <w:ind w:left="116"/>
            </w:pPr>
            <w:r>
              <w:rPr>
                <w:spacing w:val="-3"/>
              </w:rPr>
              <w:t>采购项目数量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pStyle w:val="6"/>
              <w:spacing w:before="263" w:line="222" w:lineRule="auto"/>
              <w:ind w:left="120"/>
            </w:pPr>
            <w:r>
              <w:rPr>
                <w:spacing w:val="-4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51" w:line="222" w:lineRule="auto"/>
              <w:ind w:left="119"/>
            </w:pPr>
            <w:r>
              <w:rPr>
                <w:spacing w:val="-3"/>
              </w:rPr>
              <w:t>政府集中采购</w:t>
            </w:r>
          </w:p>
        </w:tc>
        <w:tc>
          <w:tcPr>
            <w:tcW w:w="1876" w:type="dxa"/>
            <w:vAlign w:val="top"/>
          </w:tcPr>
          <w:p>
            <w:pPr>
              <w:spacing w:before="216" w:line="315" w:lineRule="exact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spacing w:before="216" w:line="315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</w:tbl>
    <w:p>
      <w:pPr>
        <w:spacing w:before="176" w:line="227" w:lineRule="auto"/>
        <w:ind w:left="1047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三、收到和处理政府信息公开申请情况</w:t>
      </w:r>
    </w:p>
    <w:p>
      <w:pPr>
        <w:spacing w:line="33" w:lineRule="auto"/>
        <w:rPr>
          <w:rFonts w:ascii="Arial"/>
          <w:sz w:val="2"/>
        </w:rPr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3110"/>
        <w:gridCol w:w="468"/>
        <w:gridCol w:w="698"/>
        <w:gridCol w:w="732"/>
        <w:gridCol w:w="764"/>
        <w:gridCol w:w="854"/>
        <w:gridCol w:w="707"/>
        <w:gridCol w:w="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15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31" w:lineRule="auto"/>
              <w:ind w:left="122" w:right="107" w:firstLine="5"/>
              <w:jc w:val="both"/>
            </w:pPr>
            <w:r>
              <w:rPr>
                <w:spacing w:val="4"/>
              </w:rPr>
              <w:t>（本列数据的勾稽关系为：第一项加第二项之和，等于第三项加第四项之</w:t>
            </w:r>
            <w:r>
              <w:rPr>
                <w:spacing w:val="-8"/>
              </w:rPr>
              <w:t>和）</w:t>
            </w:r>
          </w:p>
        </w:tc>
        <w:tc>
          <w:tcPr>
            <w:tcW w:w="4925" w:type="dxa"/>
            <w:gridSpan w:val="7"/>
            <w:vAlign w:val="top"/>
          </w:tcPr>
          <w:p>
            <w:pPr>
              <w:pStyle w:val="6"/>
              <w:spacing w:before="247" w:line="220" w:lineRule="auto"/>
              <w:ind w:left="156"/>
            </w:pPr>
            <w:r>
              <w:rPr>
                <w:spacing w:val="-10"/>
              </w:rPr>
              <w:t>申请人情况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15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16" w:line="192" w:lineRule="auto"/>
              <w:ind w:left="527"/>
            </w:pPr>
            <w:r>
              <w:rPr>
                <w:spacing w:val="5"/>
                <w:position w:val="1"/>
              </w:rPr>
              <w:t>自</w:t>
            </w:r>
            <w:r>
              <w:rPr>
                <w:spacing w:val="38"/>
                <w:position w:val="1"/>
              </w:rPr>
              <w:t xml:space="preserve">  </w:t>
            </w:r>
            <w:r>
              <w:rPr>
                <w:spacing w:val="5"/>
              </w:rPr>
              <w:t>然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人</w:t>
            </w:r>
          </w:p>
        </w:tc>
        <w:tc>
          <w:tcPr>
            <w:tcW w:w="3755" w:type="dxa"/>
            <w:gridSpan w:val="5"/>
            <w:vAlign w:val="top"/>
          </w:tcPr>
          <w:p>
            <w:pPr>
              <w:pStyle w:val="6"/>
              <w:spacing w:before="243" w:line="222" w:lineRule="auto"/>
              <w:ind w:left="129"/>
            </w:pPr>
            <w:r>
              <w:rPr>
                <w:spacing w:val="-4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4"/>
              </w:rPr>
              <w:t>总计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15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0"/>
            </w:pPr>
            <w:r>
              <w:rPr>
                <w:spacing w:val="-12"/>
              </w:rPr>
              <w:t>商业</w:t>
            </w:r>
          </w:p>
          <w:p>
            <w:pPr>
              <w:pStyle w:val="6"/>
              <w:spacing w:before="268" w:line="232" w:lineRule="auto"/>
              <w:ind w:left="123"/>
            </w:pPr>
            <w:r>
              <w:rPr>
                <w:spacing w:val="-9"/>
              </w:rPr>
              <w:t>企业</w:t>
            </w:r>
          </w:p>
        </w:tc>
        <w:tc>
          <w:tcPr>
            <w:tcW w:w="732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31" w:lineRule="auto"/>
              <w:ind w:left="122" w:right="104"/>
            </w:pPr>
            <w:r>
              <w:rPr>
                <w:spacing w:val="9"/>
              </w:rPr>
              <w:t>科研</w:t>
            </w:r>
            <w:r>
              <w:rPr>
                <w:spacing w:val="-8"/>
              </w:rPr>
              <w:t>机构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244" w:line="223" w:lineRule="auto"/>
              <w:ind w:left="122"/>
            </w:pPr>
            <w:r>
              <w:rPr>
                <w:spacing w:val="-8"/>
              </w:rPr>
              <w:t>社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会</w:t>
            </w:r>
          </w:p>
          <w:p>
            <w:pPr>
              <w:pStyle w:val="6"/>
              <w:spacing w:before="271" w:line="227" w:lineRule="auto"/>
              <w:ind w:left="127"/>
            </w:pPr>
            <w:r>
              <w:rPr>
                <w:spacing w:val="33"/>
              </w:rPr>
              <w:t>公益</w:t>
            </w:r>
          </w:p>
          <w:p>
            <w:pPr>
              <w:pStyle w:val="6"/>
              <w:spacing w:before="264" w:line="227" w:lineRule="auto"/>
              <w:ind w:left="123"/>
            </w:pPr>
            <w:r>
              <w:rPr>
                <w:spacing w:val="-9"/>
              </w:rPr>
              <w:t>组织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44" w:line="222" w:lineRule="auto"/>
              <w:ind w:left="129"/>
            </w:pPr>
            <w:r>
              <w:rPr>
                <w:spacing w:val="-12"/>
              </w:rPr>
              <w:t>法</w:t>
            </w:r>
            <w:r>
              <w:rPr>
                <w:spacing w:val="53"/>
              </w:rPr>
              <w:t xml:space="preserve"> </w:t>
            </w:r>
            <w:r>
              <w:rPr>
                <w:spacing w:val="-12"/>
              </w:rPr>
              <w:t>律</w:t>
            </w:r>
          </w:p>
          <w:p>
            <w:pPr>
              <w:pStyle w:val="6"/>
              <w:spacing w:before="273" w:line="222" w:lineRule="auto"/>
              <w:ind w:left="121"/>
            </w:pPr>
            <w:r>
              <w:rPr>
                <w:spacing w:val="-8"/>
              </w:rPr>
              <w:t>服</w:t>
            </w:r>
            <w:r>
              <w:rPr>
                <w:spacing w:val="60"/>
              </w:rPr>
              <w:t xml:space="preserve"> </w:t>
            </w:r>
            <w:r>
              <w:rPr>
                <w:spacing w:val="-8"/>
              </w:rPr>
              <w:t>务</w:t>
            </w:r>
          </w:p>
          <w:p>
            <w:pPr>
              <w:pStyle w:val="6"/>
              <w:spacing w:before="270" w:line="222" w:lineRule="auto"/>
              <w:ind w:left="121"/>
            </w:pPr>
            <w:r>
              <w:rPr>
                <w:spacing w:val="-8"/>
              </w:rPr>
              <w:t>机构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9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150" w:type="dxa"/>
            <w:gridSpan w:val="2"/>
            <w:vAlign w:val="top"/>
          </w:tcPr>
          <w:p>
            <w:pPr>
              <w:pStyle w:val="6"/>
              <w:spacing w:before="245" w:line="220" w:lineRule="auto"/>
              <w:ind w:left="126"/>
            </w:pPr>
            <w:r>
              <w:rPr>
                <w:spacing w:val="-2"/>
              </w:rPr>
              <w:t>一、本年新收政府信息公开申请数量</w:t>
            </w:r>
          </w:p>
        </w:tc>
        <w:tc>
          <w:tcPr>
            <w:tcW w:w="468" w:type="dxa"/>
            <w:vAlign w:val="top"/>
          </w:tcPr>
          <w:p>
            <w:pPr>
              <w:spacing w:before="290" w:line="185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vAlign w:val="top"/>
          </w:tcPr>
          <w:p>
            <w:pPr>
              <w:spacing w:before="209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32" w:type="dxa"/>
            <w:vAlign w:val="top"/>
          </w:tcPr>
          <w:p>
            <w:pPr>
              <w:spacing w:before="209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09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top"/>
          </w:tcPr>
          <w:p>
            <w:pPr>
              <w:spacing w:before="209" w:line="315" w:lineRule="exact"/>
              <w:ind w:left="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spacing w:before="290" w:line="185" w:lineRule="auto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150" w:type="dxa"/>
            <w:gridSpan w:val="2"/>
            <w:vAlign w:val="top"/>
          </w:tcPr>
          <w:p>
            <w:pPr>
              <w:pStyle w:val="6"/>
              <w:spacing w:before="246" w:line="219" w:lineRule="auto"/>
              <w:ind w:left="130"/>
            </w:pPr>
            <w:r>
              <w:rPr>
                <w:spacing w:val="-2"/>
              </w:rPr>
              <w:t>二、上年结转政府信息公开申请数量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0" w:type="dxa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32" w:lineRule="auto"/>
              <w:ind w:left="124" w:right="107" w:firstLine="4"/>
              <w:jc w:val="both"/>
            </w:pPr>
            <w:r>
              <w:rPr>
                <w:spacing w:val="-25"/>
              </w:rPr>
              <w:t>三</w:t>
            </w:r>
            <w:r>
              <w:rPr>
                <w:spacing w:val="-35"/>
              </w:rPr>
              <w:t xml:space="preserve"> </w:t>
            </w:r>
            <w:r>
              <w:rPr>
                <w:spacing w:val="-25"/>
              </w:rPr>
              <w:t>、</w:t>
            </w:r>
            <w:r>
              <w:rPr>
                <w:spacing w:val="-53"/>
              </w:rPr>
              <w:t xml:space="preserve"> </w:t>
            </w:r>
            <w:r>
              <w:rPr>
                <w:spacing w:val="-25"/>
              </w:rPr>
              <w:t>本</w:t>
            </w:r>
            <w:r>
              <w:rPr>
                <w:spacing w:val="27"/>
              </w:rPr>
              <w:t>年度办</w:t>
            </w:r>
            <w:r>
              <w:rPr>
                <w:spacing w:val="-6"/>
              </w:rPr>
              <w:t>理结果</w:t>
            </w:r>
          </w:p>
        </w:tc>
        <w:tc>
          <w:tcPr>
            <w:tcW w:w="3110" w:type="dxa"/>
            <w:vAlign w:val="top"/>
          </w:tcPr>
          <w:p>
            <w:pPr>
              <w:pStyle w:val="6"/>
              <w:spacing w:before="246" w:line="222" w:lineRule="auto"/>
              <w:ind w:left="124"/>
            </w:pPr>
            <w:r>
              <w:rPr>
                <w:spacing w:val="-3"/>
              </w:rPr>
              <w:t>（一）予以公开</w:t>
            </w:r>
          </w:p>
        </w:tc>
        <w:tc>
          <w:tcPr>
            <w:tcW w:w="468" w:type="dxa"/>
            <w:vAlign w:val="top"/>
          </w:tcPr>
          <w:p>
            <w:pPr>
              <w:spacing w:before="291" w:line="185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vAlign w:val="top"/>
          </w:tcPr>
          <w:p>
            <w:pPr>
              <w:spacing w:before="210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32" w:type="dxa"/>
            <w:vAlign w:val="top"/>
          </w:tcPr>
          <w:p>
            <w:pPr>
              <w:spacing w:before="210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10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top"/>
          </w:tcPr>
          <w:p>
            <w:pPr>
              <w:spacing w:before="210" w:line="315" w:lineRule="exact"/>
              <w:ind w:left="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spacing w:before="291" w:line="185" w:lineRule="auto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0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0" w:type="dxa"/>
            <w:vAlign w:val="top"/>
          </w:tcPr>
          <w:p>
            <w:pPr>
              <w:pStyle w:val="6"/>
              <w:spacing w:before="248" w:line="366" w:lineRule="auto"/>
              <w:ind w:left="120" w:right="104" w:firstLine="4"/>
              <w:jc w:val="both"/>
            </w:pPr>
            <w:r>
              <w:rPr>
                <w:spacing w:val="-1"/>
              </w:rPr>
              <w:t>（二）部分公开（区分处理的，只计这一情形，不计其</w:t>
            </w:r>
            <w:r>
              <w:rPr>
                <w:spacing w:val="-5"/>
              </w:rPr>
              <w:t>他情形）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13" w:bottom="0" w:left="141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235"/>
        <w:gridCol w:w="1875"/>
        <w:gridCol w:w="468"/>
        <w:gridCol w:w="698"/>
        <w:gridCol w:w="732"/>
        <w:gridCol w:w="764"/>
        <w:gridCol w:w="854"/>
        <w:gridCol w:w="707"/>
        <w:gridCol w:w="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31" w:lineRule="auto"/>
              <w:ind w:left="127" w:right="106" w:hanging="3"/>
            </w:pPr>
            <w:r>
              <w:rPr>
                <w:spacing w:val="9"/>
              </w:rPr>
              <w:t>（三）不</w:t>
            </w:r>
            <w:r>
              <w:rPr>
                <w:spacing w:val="-9"/>
              </w:rPr>
              <w:t>予公开</w:t>
            </w:r>
          </w:p>
        </w:tc>
        <w:tc>
          <w:tcPr>
            <w:tcW w:w="1875" w:type="dxa"/>
            <w:vAlign w:val="top"/>
          </w:tcPr>
          <w:p>
            <w:pPr>
              <w:pStyle w:val="6"/>
              <w:spacing w:before="210" w:line="350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1.</w:t>
            </w:r>
            <w:r>
              <w:rPr>
                <w:spacing w:val="-4"/>
                <w:position w:val="2"/>
              </w:rPr>
              <w:t>属于国家秘密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06" w:line="349" w:lineRule="auto"/>
              <w:ind w:left="127" w:right="104" w:hanging="18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1"/>
              </w:rPr>
              <w:t>其他法律行政</w:t>
            </w:r>
            <w:r>
              <w:rPr>
                <w:spacing w:val="-4"/>
              </w:rPr>
              <w:t>法规禁止公开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09" w:line="348" w:lineRule="auto"/>
              <w:ind w:left="123" w:right="104" w:hanging="9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4"/>
              </w:rPr>
              <w:t>危及“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三安全</w:t>
            </w:r>
            <w:r>
              <w:rPr>
                <w:spacing w:val="17"/>
              </w:rPr>
              <w:t>一稳定</w:t>
            </w:r>
            <w:r>
              <w:rPr>
                <w:spacing w:val="-89"/>
              </w:rPr>
              <w:t xml:space="preserve"> </w:t>
            </w:r>
            <w:r>
              <w:rPr>
                <w:spacing w:val="17"/>
              </w:rPr>
              <w:t>”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09" w:line="348" w:lineRule="auto"/>
              <w:ind w:left="127" w:right="104" w:hanging="19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spacing w:val="4"/>
              </w:rPr>
              <w:t>保护第三方合</w:t>
            </w:r>
            <w:r>
              <w:rPr>
                <w:spacing w:val="-8"/>
              </w:rPr>
              <w:t>法权益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45" w:line="334" w:lineRule="auto"/>
              <w:ind w:left="120" w:right="104" w:hanging="4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spacing w:val="3"/>
              </w:rPr>
              <w:t>属于三类内部</w:t>
            </w:r>
            <w:r>
              <w:rPr>
                <w:spacing w:val="-4"/>
              </w:rPr>
              <w:t>事务信息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10" w:line="348" w:lineRule="auto"/>
              <w:ind w:left="123" w:right="104" w:hanging="9"/>
            </w:pPr>
            <w:r>
              <w:rPr>
                <w:rFonts w:ascii="Times New Roman" w:hAnsi="Times New Roman" w:eastAsia="Times New Roman" w:cs="Times New Roman"/>
                <w:spacing w:val="3"/>
              </w:rPr>
              <w:t>6.</w:t>
            </w:r>
            <w:r>
              <w:rPr>
                <w:spacing w:val="3"/>
              </w:rPr>
              <w:t>属于四类过程</w:t>
            </w:r>
            <w:r>
              <w:rPr>
                <w:spacing w:val="-7"/>
              </w:rPr>
              <w:t>性信息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45" w:line="334" w:lineRule="auto"/>
              <w:ind w:left="120" w:right="104" w:hanging="7"/>
            </w:pPr>
            <w:r>
              <w:rPr>
                <w:rFonts w:ascii="Times New Roman" w:hAnsi="Times New Roman" w:eastAsia="Times New Roman" w:cs="Times New Roman"/>
                <w:spacing w:val="3"/>
              </w:rPr>
              <w:t>7.</w:t>
            </w:r>
            <w:r>
              <w:rPr>
                <w:spacing w:val="3"/>
              </w:rPr>
              <w:t>属于行政执法</w:t>
            </w:r>
            <w:r>
              <w:rPr>
                <w:spacing w:val="-9"/>
              </w:rPr>
              <w:t>案卷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12" w:line="347" w:lineRule="auto"/>
              <w:ind w:left="120" w:right="104" w:hanging="1"/>
            </w:pPr>
            <w:r>
              <w:rPr>
                <w:rFonts w:ascii="Times New Roman" w:hAnsi="Times New Roman" w:eastAsia="Times New Roman" w:cs="Times New Roman"/>
                <w:spacing w:val="3"/>
              </w:rPr>
              <w:t>8.</w:t>
            </w:r>
            <w:r>
              <w:rPr>
                <w:spacing w:val="3"/>
              </w:rPr>
              <w:t>属于行政查询</w:t>
            </w:r>
            <w:r>
              <w:rPr>
                <w:spacing w:val="-8"/>
              </w:rPr>
              <w:t>事项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32" w:lineRule="auto"/>
              <w:ind w:left="126" w:right="106" w:hanging="2"/>
            </w:pPr>
            <w:r>
              <w:rPr>
                <w:spacing w:val="-21"/>
              </w:rPr>
              <w:t>（</w:t>
            </w:r>
            <w:r>
              <w:rPr>
                <w:spacing w:val="-55"/>
              </w:rPr>
              <w:t xml:space="preserve"> </w:t>
            </w:r>
            <w:r>
              <w:rPr>
                <w:spacing w:val="-21"/>
              </w:rPr>
              <w:t>四</w:t>
            </w:r>
            <w:r>
              <w:rPr>
                <w:spacing w:val="-63"/>
              </w:rPr>
              <w:t xml:space="preserve"> </w:t>
            </w:r>
            <w:r>
              <w:rPr>
                <w:spacing w:val="-21"/>
              </w:rPr>
              <w:t>）无</w:t>
            </w:r>
            <w:r>
              <w:rPr>
                <w:spacing w:val="-8"/>
              </w:rPr>
              <w:t>法提供</w:t>
            </w:r>
          </w:p>
        </w:tc>
        <w:tc>
          <w:tcPr>
            <w:tcW w:w="1875" w:type="dxa"/>
            <w:vAlign w:val="top"/>
          </w:tcPr>
          <w:p>
            <w:pPr>
              <w:pStyle w:val="6"/>
              <w:spacing w:before="211" w:line="347" w:lineRule="auto"/>
              <w:ind w:left="122" w:right="104" w:firstLine="10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本机关不掌握</w:t>
            </w:r>
            <w:r>
              <w:rPr>
                <w:spacing w:val="-3"/>
              </w:rPr>
              <w:t>相关政府信息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12" w:line="347" w:lineRule="auto"/>
              <w:ind w:left="129" w:right="104" w:hanging="20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1"/>
              </w:rPr>
              <w:t>没有现成信息</w:t>
            </w:r>
            <w:r>
              <w:rPr>
                <w:spacing w:val="-5"/>
              </w:rPr>
              <w:t>需要另行制作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12" w:line="347" w:lineRule="auto"/>
              <w:ind w:left="122" w:right="104" w:hanging="8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t>补正后申请内</w:t>
            </w:r>
            <w:r>
              <w:rPr>
                <w:spacing w:val="-4"/>
              </w:rPr>
              <w:t>容仍不明确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34" w:lineRule="auto"/>
              <w:ind w:left="127" w:right="106" w:hanging="3"/>
            </w:pPr>
            <w:r>
              <w:rPr>
                <w:spacing w:val="-5"/>
              </w:rPr>
              <w:t>（五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）不</w:t>
            </w:r>
            <w:r>
              <w:rPr>
                <w:spacing w:val="-9"/>
              </w:rPr>
              <w:t>予处理</w:t>
            </w:r>
          </w:p>
        </w:tc>
        <w:tc>
          <w:tcPr>
            <w:tcW w:w="1875" w:type="dxa"/>
            <w:vAlign w:val="top"/>
          </w:tcPr>
          <w:p>
            <w:pPr>
              <w:pStyle w:val="6"/>
              <w:spacing w:before="212" w:line="347" w:lineRule="auto"/>
              <w:ind w:left="123" w:right="104" w:firstLine="9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信访举报投诉</w:t>
            </w:r>
            <w:r>
              <w:rPr>
                <w:spacing w:val="-7"/>
              </w:rPr>
              <w:t>类申请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12" w:line="346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2.</w:t>
            </w:r>
            <w:r>
              <w:rPr>
                <w:spacing w:val="-1"/>
                <w:position w:val="2"/>
              </w:rPr>
              <w:t>重复申请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13" w:bottom="0" w:left="141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235"/>
        <w:gridCol w:w="1875"/>
        <w:gridCol w:w="468"/>
        <w:gridCol w:w="698"/>
        <w:gridCol w:w="732"/>
        <w:gridCol w:w="764"/>
        <w:gridCol w:w="854"/>
        <w:gridCol w:w="707"/>
        <w:gridCol w:w="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0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11" w:line="349" w:lineRule="auto"/>
              <w:ind w:left="144" w:right="104" w:hanging="30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t>要求提供公开</w:t>
            </w:r>
            <w:r>
              <w:rPr>
                <w:spacing w:val="-14"/>
              </w:rPr>
              <w:t>出版物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06" w:line="349" w:lineRule="auto"/>
              <w:ind w:left="123" w:right="104" w:hanging="15"/>
            </w:pPr>
            <w:r>
              <w:rPr>
                <w:rFonts w:ascii="Times New Roman" w:hAnsi="Times New Roman" w:eastAsia="Times New Roman" w:cs="Times New Roman"/>
                <w:spacing w:val="1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1"/>
              </w:rPr>
              <w:t>无正当理由大</w:t>
            </w:r>
            <w:r>
              <w:rPr>
                <w:spacing w:val="-4"/>
              </w:rPr>
              <w:t>量反复申请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242" w:line="367" w:lineRule="auto"/>
              <w:ind w:left="121" w:right="104" w:hanging="5"/>
              <w:jc w:val="both"/>
            </w:pPr>
            <w:r>
              <w:rPr>
                <w:rFonts w:ascii="Times New Roman" w:hAnsi="Times New Roman" w:eastAsia="Times New Roman" w:cs="Times New Roman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t>要求行政机关</w:t>
            </w:r>
            <w:r>
              <w:rPr>
                <w:spacing w:val="-11"/>
              </w:rPr>
              <w:t>确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认</w:t>
            </w:r>
            <w:r>
              <w:rPr>
                <w:spacing w:val="-55"/>
              </w:rPr>
              <w:t xml:space="preserve"> </w:t>
            </w:r>
            <w:r>
              <w:rPr>
                <w:spacing w:val="-11"/>
              </w:rPr>
              <w:t>或重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新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出</w:t>
            </w:r>
            <w:r>
              <w:rPr>
                <w:spacing w:val="-3"/>
              </w:rPr>
              <w:t>具已获取信息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0" w:type="dxa"/>
            <w:gridSpan w:val="2"/>
            <w:vAlign w:val="top"/>
          </w:tcPr>
          <w:p>
            <w:pPr>
              <w:pStyle w:val="6"/>
              <w:spacing w:before="246" w:line="222" w:lineRule="auto"/>
              <w:ind w:left="124"/>
            </w:pPr>
            <w:r>
              <w:rPr>
                <w:spacing w:val="-3"/>
              </w:rPr>
              <w:t>（六）其他处理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0" w:type="dxa"/>
            <w:gridSpan w:val="2"/>
            <w:vAlign w:val="top"/>
          </w:tcPr>
          <w:p>
            <w:pPr>
              <w:pStyle w:val="6"/>
              <w:spacing w:before="246" w:line="222" w:lineRule="auto"/>
              <w:ind w:left="124"/>
            </w:pPr>
            <w:r>
              <w:rPr>
                <w:spacing w:val="-5"/>
              </w:rPr>
              <w:t>（七）总计</w:t>
            </w:r>
          </w:p>
        </w:tc>
        <w:tc>
          <w:tcPr>
            <w:tcW w:w="468" w:type="dxa"/>
            <w:vAlign w:val="top"/>
          </w:tcPr>
          <w:p>
            <w:pPr>
              <w:spacing w:before="291" w:line="185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vAlign w:val="top"/>
          </w:tcPr>
          <w:p>
            <w:pPr>
              <w:spacing w:before="211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32" w:type="dxa"/>
            <w:vAlign w:val="top"/>
          </w:tcPr>
          <w:p>
            <w:pPr>
              <w:spacing w:before="211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11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top"/>
          </w:tcPr>
          <w:p>
            <w:pPr>
              <w:spacing w:before="211" w:line="315" w:lineRule="exact"/>
              <w:ind w:left="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spacing w:before="211" w:line="315" w:lineRule="exact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91" w:line="185" w:lineRule="auto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150" w:type="dxa"/>
            <w:gridSpan w:val="3"/>
            <w:vAlign w:val="top"/>
          </w:tcPr>
          <w:p>
            <w:pPr>
              <w:pStyle w:val="6"/>
              <w:spacing w:before="248" w:line="219" w:lineRule="auto"/>
              <w:ind w:left="150"/>
            </w:pPr>
            <w:r>
              <w:rPr>
                <w:spacing w:val="-5"/>
              </w:rPr>
              <w:t>四、结转下年度继续办理</w:t>
            </w:r>
          </w:p>
        </w:tc>
        <w:tc>
          <w:tcPr>
            <w:tcW w:w="468" w:type="dxa"/>
            <w:vAlign w:val="top"/>
          </w:tcPr>
          <w:p>
            <w:pPr>
              <w:spacing w:before="210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spacing w:before="210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32" w:type="dxa"/>
            <w:vAlign w:val="top"/>
          </w:tcPr>
          <w:p>
            <w:pPr>
              <w:spacing w:before="210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10" w:line="315" w:lineRule="exact"/>
              <w:ind w:left="1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854" w:type="dxa"/>
            <w:vAlign w:val="top"/>
          </w:tcPr>
          <w:p>
            <w:pPr>
              <w:spacing w:before="210" w:line="315" w:lineRule="exact"/>
              <w:ind w:left="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spacing w:before="210" w:line="315" w:lineRule="exact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10" w:line="315" w:lineRule="exact"/>
              <w:ind w:left="1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</w:tbl>
    <w:p>
      <w:pPr>
        <w:spacing w:before="174" w:line="226" w:lineRule="auto"/>
        <w:ind w:left="1059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四、政府信息公开行政复议、行政诉讼情况</w:t>
      </w:r>
    </w:p>
    <w:p>
      <w:pPr>
        <w:spacing w:line="69" w:lineRule="auto"/>
        <w:rPr>
          <w:rFonts w:ascii="Arial"/>
          <w:sz w:val="2"/>
        </w:rPr>
      </w:pPr>
    </w:p>
    <w:tbl>
      <w:tblPr>
        <w:tblStyle w:val="5"/>
        <w:tblW w:w="8849" w:type="dxa"/>
        <w:tblInd w:w="2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3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025" w:type="dxa"/>
            <w:gridSpan w:val="5"/>
            <w:vAlign w:val="top"/>
          </w:tcPr>
          <w:p>
            <w:pPr>
              <w:pStyle w:val="6"/>
              <w:spacing w:before="248" w:line="221" w:lineRule="auto"/>
              <w:ind w:left="120"/>
            </w:pPr>
            <w:r>
              <w:rPr>
                <w:spacing w:val="-5"/>
              </w:rPr>
              <w:t>行政复议</w:t>
            </w:r>
          </w:p>
        </w:tc>
        <w:tc>
          <w:tcPr>
            <w:tcW w:w="5824" w:type="dxa"/>
            <w:gridSpan w:val="10"/>
            <w:vAlign w:val="top"/>
          </w:tcPr>
          <w:p>
            <w:pPr>
              <w:pStyle w:val="6"/>
              <w:spacing w:before="248" w:line="221" w:lineRule="auto"/>
              <w:ind w:left="116"/>
            </w:pPr>
            <w:r>
              <w:rPr>
                <w:spacing w:val="-5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1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4" w:line="199" w:lineRule="auto"/>
              <w:ind w:left="530"/>
            </w:pPr>
            <w:r>
              <w:rPr>
                <w:spacing w:val="5"/>
              </w:rPr>
              <w:t>结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果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维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持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3" w:line="199" w:lineRule="auto"/>
              <w:ind w:left="530"/>
            </w:pPr>
            <w:r>
              <w:rPr>
                <w:spacing w:val="5"/>
              </w:rPr>
              <w:t>结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果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纠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正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3" w:line="200" w:lineRule="auto"/>
              <w:ind w:left="530"/>
            </w:pPr>
            <w:r>
              <w:rPr>
                <w:spacing w:val="5"/>
              </w:rPr>
              <w:t>其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他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结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果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1" w:line="200" w:lineRule="auto"/>
              <w:ind w:left="530"/>
            </w:pPr>
            <w:r>
              <w:rPr>
                <w:spacing w:val="5"/>
              </w:rPr>
              <w:t>尚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未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审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结</w:t>
            </w:r>
          </w:p>
        </w:tc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0" w:line="202" w:lineRule="auto"/>
              <w:ind w:left="1091"/>
            </w:pPr>
            <w:r>
              <w:rPr>
                <w:spacing w:val="5"/>
              </w:rPr>
              <w:t>总</w:t>
            </w:r>
            <w:r>
              <w:rPr>
                <w:spacing w:val="36"/>
              </w:rPr>
              <w:t xml:space="preserve">  </w:t>
            </w:r>
            <w:r>
              <w:rPr>
                <w:spacing w:val="5"/>
              </w:rPr>
              <w:t>计</w:t>
            </w:r>
          </w:p>
        </w:tc>
        <w:tc>
          <w:tcPr>
            <w:tcW w:w="3020" w:type="dxa"/>
            <w:gridSpan w:val="5"/>
            <w:vAlign w:val="top"/>
          </w:tcPr>
          <w:p>
            <w:pPr>
              <w:pStyle w:val="6"/>
              <w:spacing w:before="240" w:line="222" w:lineRule="auto"/>
              <w:ind w:left="116"/>
            </w:pPr>
            <w:r>
              <w:rPr>
                <w:spacing w:val="-3"/>
              </w:rPr>
              <w:t>未经复议直接起诉</w:t>
            </w:r>
          </w:p>
        </w:tc>
        <w:tc>
          <w:tcPr>
            <w:tcW w:w="2804" w:type="dxa"/>
            <w:gridSpan w:val="5"/>
            <w:vAlign w:val="top"/>
          </w:tcPr>
          <w:p>
            <w:pPr>
              <w:pStyle w:val="6"/>
              <w:spacing w:before="240" w:line="222" w:lineRule="auto"/>
              <w:ind w:left="130"/>
            </w:pPr>
            <w:r>
              <w:rPr>
                <w:spacing w:val="-6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61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50" w:line="199" w:lineRule="auto"/>
              <w:ind w:left="242"/>
            </w:pPr>
            <w:r>
              <w:rPr>
                <w:spacing w:val="5"/>
              </w:rPr>
              <w:t>结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果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维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持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9" w:line="199" w:lineRule="auto"/>
              <w:ind w:left="242"/>
            </w:pPr>
            <w:r>
              <w:rPr>
                <w:spacing w:val="5"/>
              </w:rPr>
              <w:t>结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果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纠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正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8" w:line="200" w:lineRule="auto"/>
              <w:ind w:left="242"/>
            </w:pPr>
            <w:r>
              <w:rPr>
                <w:spacing w:val="5"/>
              </w:rPr>
              <w:t>其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他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结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7" w:line="200" w:lineRule="auto"/>
              <w:ind w:left="242"/>
            </w:pPr>
            <w:r>
              <w:rPr>
                <w:spacing w:val="5"/>
              </w:rPr>
              <w:t>尚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未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审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结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6" w:line="202" w:lineRule="auto"/>
              <w:ind w:left="801"/>
            </w:pPr>
            <w:r>
              <w:rPr>
                <w:spacing w:val="5"/>
              </w:rPr>
              <w:t>总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计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6" w:line="199" w:lineRule="auto"/>
              <w:ind w:left="242"/>
            </w:pPr>
            <w:r>
              <w:rPr>
                <w:spacing w:val="5"/>
              </w:rPr>
              <w:t>结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果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维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持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5" w:line="199" w:lineRule="auto"/>
              <w:ind w:left="242"/>
            </w:pPr>
            <w:r>
              <w:rPr>
                <w:spacing w:val="5"/>
              </w:rPr>
              <w:t>结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果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纠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正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4" w:line="200" w:lineRule="auto"/>
              <w:ind w:left="242"/>
            </w:pPr>
            <w:r>
              <w:rPr>
                <w:spacing w:val="5"/>
              </w:rPr>
              <w:t>其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他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结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3" w:line="200" w:lineRule="auto"/>
              <w:ind w:left="242"/>
            </w:pPr>
            <w:r>
              <w:rPr>
                <w:spacing w:val="5"/>
              </w:rPr>
              <w:t>尚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未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审</w:t>
            </w:r>
            <w:r>
              <w:rPr>
                <w:spacing w:val="37"/>
              </w:rPr>
              <w:t xml:space="preserve">  </w:t>
            </w:r>
            <w:r>
              <w:rPr>
                <w:spacing w:val="5"/>
              </w:rPr>
              <w:t>结</w:t>
            </w:r>
          </w:p>
        </w:tc>
        <w:tc>
          <w:tcPr>
            <w:tcW w:w="388" w:type="dxa"/>
            <w:textDirection w:val="tbRlV"/>
            <w:vAlign w:val="top"/>
          </w:tcPr>
          <w:p>
            <w:pPr>
              <w:pStyle w:val="6"/>
              <w:spacing w:before="26" w:line="202" w:lineRule="auto"/>
              <w:ind w:left="801"/>
            </w:pPr>
            <w:r>
              <w:rPr>
                <w:spacing w:val="5"/>
              </w:rPr>
              <w:t>总</w:t>
            </w:r>
            <w:r>
              <w:rPr>
                <w:spacing w:val="38"/>
              </w:rPr>
              <w:t xml:space="preserve">  </w:t>
            </w:r>
            <w:r>
              <w:rPr>
                <w:spacing w:val="5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2" w:type="dxa"/>
            <w:vAlign w:val="top"/>
          </w:tcPr>
          <w:p>
            <w:pPr>
              <w:spacing w:before="213" w:line="315" w:lineRule="exact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spacing w:before="213" w:line="315" w:lineRule="exact"/>
              <w:ind w:left="1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spacing w:before="213" w:line="315" w:lineRule="exact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spacing w:before="213" w:line="315" w:lineRule="exact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13" w:line="315" w:lineRule="exact"/>
              <w:ind w:left="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  <w:tc>
          <w:tcPr>
            <w:tcW w:w="388" w:type="dxa"/>
            <w:vAlign w:val="top"/>
          </w:tcPr>
          <w:p>
            <w:pPr>
              <w:spacing w:before="213" w:line="315" w:lineRule="exact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</w:tbl>
    <w:p>
      <w:pPr>
        <w:spacing w:before="174" w:line="227" w:lineRule="auto"/>
        <w:ind w:left="1049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五、存在的主要问题及改进情况</w:t>
      </w:r>
    </w:p>
    <w:p>
      <w:pPr>
        <w:pStyle w:val="2"/>
        <w:spacing w:before="181" w:line="333" w:lineRule="auto"/>
        <w:ind w:left="407" w:right="440" w:firstLine="640"/>
        <w:jc w:val="both"/>
        <w:rPr>
          <w:sz w:val="31"/>
          <w:szCs w:val="31"/>
        </w:rPr>
      </w:pPr>
      <w:r>
        <w:rPr>
          <w:spacing w:val="22"/>
          <w:sz w:val="31"/>
          <w:szCs w:val="31"/>
        </w:rPr>
        <w:t>针对在工作人员和政府信息公开及时性等方面还有待</w:t>
      </w:r>
      <w:r>
        <w:rPr>
          <w:spacing w:val="8"/>
          <w:sz w:val="31"/>
          <w:szCs w:val="31"/>
        </w:rPr>
        <w:t>加强。今后，我们将进一步加大工作力度，按照市人民政府政务公开办公室关于加强政府信息公开工作的要求，加强业务学习和交流，建设长效工作机制，不断充实公开内容，提</w:t>
      </w:r>
      <w:r>
        <w:rPr>
          <w:spacing w:val="7"/>
          <w:sz w:val="31"/>
          <w:szCs w:val="31"/>
        </w:rPr>
        <w:t>升我局政务公开工作水平。</w:t>
      </w:r>
    </w:p>
    <w:p>
      <w:pPr>
        <w:spacing w:line="333" w:lineRule="auto"/>
        <w:rPr>
          <w:sz w:val="31"/>
          <w:szCs w:val="31"/>
        </w:rPr>
        <w:sectPr>
          <w:pgSz w:w="11906" w:h="16839"/>
          <w:pgMar w:top="1431" w:right="1359" w:bottom="0" w:left="1412" w:header="0" w:footer="0" w:gutter="0"/>
          <w:cols w:space="720" w:num="1"/>
        </w:sectPr>
      </w:pPr>
    </w:p>
    <w:p>
      <w:pPr>
        <w:spacing w:before="184" w:line="227" w:lineRule="auto"/>
        <w:ind w:left="677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六、其他需要报告的事项</w:t>
      </w:r>
    </w:p>
    <w:p>
      <w:pPr>
        <w:pStyle w:val="2"/>
        <w:spacing w:before="155" w:line="231" w:lineRule="auto"/>
        <w:ind w:left="679"/>
        <w:rPr>
          <w:sz w:val="31"/>
          <w:szCs w:val="31"/>
        </w:rPr>
      </w:pPr>
      <w:r>
        <w:rPr>
          <w:spacing w:val="-8"/>
          <w:sz w:val="31"/>
          <w:szCs w:val="31"/>
        </w:rPr>
        <w:t>无。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F9B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2021-09-27T17:23:00Z</dcterms:created>
  <dc:creator>Administrator</dc:creator>
  <cp:lastModifiedBy>天真</cp:lastModifiedBy>
  <dcterms:modified xsi:type="dcterms:W3CDTF">2026-03-18T16:29:56Z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2026-03-18T16:28:22Z</vt:filetime>
  </property>
  <property fmtid="{D5CDD505-2E9C-101B-9397-08002B2CF9AE}" pid="4" name="KSOProductBuildVer">
    <vt:lpwstr>2052-12.8.2.1112</vt:lpwstr>
  </property>
  <property fmtid="{D5CDD505-2E9C-101B-9397-08002B2CF9AE}" pid="5" name="ICV">
    <vt:lpwstr>07D5E1B3FDC960218462BA69D274448F_42</vt:lpwstr>
  </property>
</Properties>
</file>